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4B1F49" w:rsidP="00DA3DC1">
      <w:pPr>
        <w:spacing w:before="240" w:line="240" w:lineRule="auto"/>
        <w:jc w:val="center"/>
        <w:rPr>
          <w:rFonts w:cstheme="minorHAnsi"/>
          <w:b/>
          <w:sz w:val="32"/>
          <w:szCs w:val="32"/>
        </w:rPr>
      </w:pPr>
      <w:bookmarkStart w:id="0" w:name="_GoBack"/>
      <w:bookmarkEnd w:id="0"/>
      <w:r>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C36C73">
        <w:rPr>
          <w:rFonts w:cstheme="minorHAnsi"/>
          <w:b/>
          <w:sz w:val="32"/>
          <w:szCs w:val="32"/>
        </w:rPr>
        <w:t xml:space="preserve">April </w:t>
      </w:r>
      <w:r w:rsidR="00981F8C">
        <w:rPr>
          <w:rFonts w:cstheme="minorHAnsi"/>
          <w:b/>
          <w:sz w:val="32"/>
          <w:szCs w:val="32"/>
        </w:rPr>
        <w:t>20</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6B65B0">
      <w:pPr>
        <w:spacing w:after="0" w:line="240" w:lineRule="auto"/>
        <w:rPr>
          <w:rFonts w:cstheme="minorHAnsi"/>
        </w:rPr>
      </w:pPr>
    </w:p>
    <w:p w:rsidR="00BF2F1E" w:rsidRPr="005D06AE" w:rsidRDefault="00AD03CF" w:rsidP="006B65B0">
      <w:pPr>
        <w:spacing w:after="0" w:line="240" w:lineRule="auto"/>
        <w:rPr>
          <w:rFonts w:cstheme="minorHAnsi"/>
        </w:rPr>
      </w:pPr>
      <w:r w:rsidRPr="005D06AE">
        <w:rPr>
          <w:rFonts w:cstheme="minorHAnsi"/>
        </w:rPr>
        <w:t>This</w:t>
      </w:r>
      <w:r w:rsidR="00BF2F1E" w:rsidRPr="005D06AE">
        <w:rPr>
          <w:rFonts w:cstheme="minorHAnsi"/>
        </w:rPr>
        <w:t xml:space="preserve"> </w:t>
      </w:r>
      <w:r w:rsidR="004B1F49">
        <w:rPr>
          <w:rFonts w:cstheme="minorHAnsi"/>
        </w:rPr>
        <w:t>UEN</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D874BC" w:rsidRDefault="00981F8C" w:rsidP="006B65B0">
      <w:pPr>
        <w:pStyle w:val="ListParagraph"/>
        <w:numPr>
          <w:ilvl w:val="0"/>
          <w:numId w:val="1"/>
        </w:numPr>
        <w:spacing w:after="0" w:line="240" w:lineRule="auto"/>
        <w:rPr>
          <w:rFonts w:cstheme="minorHAnsi"/>
        </w:rPr>
      </w:pPr>
      <w:r>
        <w:rPr>
          <w:rFonts w:cstheme="minorHAnsi"/>
        </w:rPr>
        <w:t xml:space="preserve">Completed Work on the Governor’s Education Priorities </w:t>
      </w:r>
    </w:p>
    <w:p w:rsidR="00981F8C" w:rsidRDefault="00981F8C" w:rsidP="006B65B0">
      <w:pPr>
        <w:pStyle w:val="ListParagraph"/>
        <w:numPr>
          <w:ilvl w:val="0"/>
          <w:numId w:val="1"/>
        </w:numPr>
        <w:spacing w:after="0" w:line="240" w:lineRule="auto"/>
        <w:rPr>
          <w:rFonts w:cstheme="minorHAnsi"/>
        </w:rPr>
      </w:pPr>
      <w:r>
        <w:rPr>
          <w:rFonts w:cstheme="minorHAnsi"/>
        </w:rPr>
        <w:t>Dueling Property Tax Proposals in the House and Senate</w:t>
      </w:r>
    </w:p>
    <w:p w:rsidR="00CA5A1A" w:rsidRDefault="00CA5A1A" w:rsidP="006B65B0">
      <w:pPr>
        <w:pStyle w:val="ListParagraph"/>
        <w:numPr>
          <w:ilvl w:val="0"/>
          <w:numId w:val="1"/>
        </w:numPr>
        <w:spacing w:after="0" w:line="240" w:lineRule="auto"/>
        <w:rPr>
          <w:rFonts w:cstheme="minorHAnsi"/>
        </w:rPr>
      </w:pPr>
      <w:r>
        <w:rPr>
          <w:rFonts w:cstheme="minorHAnsi"/>
        </w:rPr>
        <w:t>Appropriations Process</w:t>
      </w:r>
      <w:r w:rsidR="00981F8C">
        <w:rPr>
          <w:rFonts w:cstheme="minorHAnsi"/>
        </w:rPr>
        <w:t>:</w:t>
      </w:r>
      <w:r>
        <w:rPr>
          <w:rFonts w:cstheme="minorHAnsi"/>
        </w:rPr>
        <w:t xml:space="preserve"> </w:t>
      </w:r>
      <w:r w:rsidR="00981F8C">
        <w:rPr>
          <w:rFonts w:cstheme="minorHAnsi"/>
        </w:rPr>
        <w:t xml:space="preserve">Little </w:t>
      </w:r>
      <w:r w:rsidR="00D874BC">
        <w:rPr>
          <w:rFonts w:cstheme="minorHAnsi"/>
        </w:rPr>
        <w:t>Change</w:t>
      </w:r>
    </w:p>
    <w:p w:rsidR="00D874BC" w:rsidRDefault="00981F8C" w:rsidP="006B65B0">
      <w:pPr>
        <w:pStyle w:val="ListParagraph"/>
        <w:numPr>
          <w:ilvl w:val="0"/>
          <w:numId w:val="1"/>
        </w:numPr>
        <w:spacing w:after="0" w:line="240" w:lineRule="auto"/>
        <w:rPr>
          <w:rFonts w:cstheme="minorHAnsi"/>
        </w:rPr>
      </w:pPr>
      <w:r>
        <w:rPr>
          <w:rFonts w:cstheme="minorHAnsi"/>
        </w:rPr>
        <w:t>Other House and Sen</w:t>
      </w:r>
      <w:r w:rsidR="004561B2">
        <w:rPr>
          <w:rFonts w:cstheme="minorHAnsi"/>
        </w:rPr>
        <w:t>a</w:t>
      </w:r>
      <w:r>
        <w:rPr>
          <w:rFonts w:cstheme="minorHAnsi"/>
        </w:rPr>
        <w:t>te Action</w:t>
      </w:r>
    </w:p>
    <w:p w:rsidR="00981F8C" w:rsidRDefault="00981F8C" w:rsidP="006B65B0">
      <w:pPr>
        <w:pStyle w:val="ListParagraph"/>
        <w:numPr>
          <w:ilvl w:val="0"/>
          <w:numId w:val="1"/>
        </w:numPr>
        <w:spacing w:after="0" w:line="240" w:lineRule="auto"/>
        <w:rPr>
          <w:rFonts w:cstheme="minorHAnsi"/>
        </w:rPr>
      </w:pPr>
      <w:r>
        <w:rPr>
          <w:rFonts w:cstheme="minorHAnsi"/>
        </w:rPr>
        <w:t>Committee Work</w:t>
      </w:r>
    </w:p>
    <w:p w:rsidR="00CA5A1A" w:rsidRDefault="00CA5A1A" w:rsidP="006B65B0">
      <w:pPr>
        <w:pStyle w:val="ListParagraph"/>
        <w:numPr>
          <w:ilvl w:val="0"/>
          <w:numId w:val="1"/>
        </w:numPr>
        <w:spacing w:after="0" w:line="240" w:lineRule="auto"/>
        <w:rPr>
          <w:rFonts w:cstheme="minorHAnsi"/>
        </w:rPr>
      </w:pPr>
      <w:r>
        <w:rPr>
          <w:rFonts w:cstheme="minorHAnsi"/>
        </w:rPr>
        <w:t>Last Legislative Deadline</w:t>
      </w:r>
    </w:p>
    <w:p w:rsidR="00804435" w:rsidRPr="005D06AE" w:rsidRDefault="00804435" w:rsidP="006B65B0">
      <w:pPr>
        <w:pStyle w:val="ListParagraph"/>
        <w:numPr>
          <w:ilvl w:val="0"/>
          <w:numId w:val="1"/>
        </w:numPr>
        <w:spacing w:after="0" w:line="240" w:lineRule="auto"/>
        <w:rPr>
          <w:rFonts w:cstheme="minorHAnsi"/>
        </w:rPr>
      </w:pPr>
      <w:r w:rsidRPr="005D06AE">
        <w:rPr>
          <w:rFonts w:cstheme="minorHAnsi"/>
        </w:rPr>
        <w:t>Advocacy Action</w:t>
      </w:r>
    </w:p>
    <w:p w:rsidR="00B20285" w:rsidRPr="00B50D4D" w:rsidRDefault="00AA0974" w:rsidP="006B65B0">
      <w:pPr>
        <w:pStyle w:val="ListParagraph"/>
        <w:numPr>
          <w:ilvl w:val="0"/>
          <w:numId w:val="1"/>
        </w:numPr>
        <w:spacing w:after="0" w:line="240" w:lineRule="auto"/>
        <w:rPr>
          <w:rFonts w:cstheme="minorHAnsi"/>
        </w:rPr>
      </w:pPr>
      <w:r w:rsidRPr="005D06AE">
        <w:rPr>
          <w:rFonts w:cstheme="minorHAnsi"/>
        </w:rPr>
        <w:t>Links to Advocacy Resources</w:t>
      </w:r>
    </w:p>
    <w:p w:rsidR="00456679" w:rsidRDefault="00456679"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D874BC" w:rsidRDefault="00981F8C"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Governor’s Chapter 12 Flexibility</w:t>
      </w:r>
      <w:r w:rsidR="00E660F5">
        <w:rPr>
          <w:rFonts w:asciiTheme="minorHAnsi" w:hAnsiTheme="minorHAnsi" w:cstheme="minorHAnsi"/>
          <w:b/>
          <w:color w:val="333333"/>
          <w:szCs w:val="22"/>
        </w:rPr>
        <w:t>:</w:t>
      </w:r>
    </w:p>
    <w:p w:rsidR="00715B3B" w:rsidRDefault="00E146AF" w:rsidP="006B65B0">
      <w:pPr>
        <w:pStyle w:val="NormalWeb"/>
        <w:shd w:val="clear" w:color="auto" w:fill="FFFFFF"/>
        <w:spacing w:before="0" w:beforeAutospacing="0" w:after="0" w:afterAutospacing="0"/>
        <w:rPr>
          <w:rFonts w:asciiTheme="minorHAnsi" w:hAnsiTheme="minorHAnsi" w:cstheme="minorHAnsi"/>
          <w:bCs/>
          <w:color w:val="333333"/>
          <w:sz w:val="22"/>
          <w:szCs w:val="22"/>
        </w:rPr>
      </w:pPr>
      <w:hyperlink r:id="rId8" w:history="1">
        <w:r w:rsidR="00981F8C">
          <w:rPr>
            <w:rStyle w:val="Hyperlink"/>
            <w:rFonts w:asciiTheme="minorHAnsi" w:hAnsiTheme="minorHAnsi" w:cstheme="minorHAnsi"/>
            <w:b/>
            <w:bCs/>
            <w:sz w:val="22"/>
            <w:szCs w:val="22"/>
          </w:rPr>
          <w:t>SF 391</w:t>
        </w:r>
      </w:hyperlink>
      <w:r w:rsidR="00981F8C">
        <w:rPr>
          <w:rStyle w:val="Hyperlink"/>
          <w:rFonts w:asciiTheme="minorHAnsi" w:hAnsiTheme="minorHAnsi" w:cstheme="minorHAnsi"/>
          <w:b/>
          <w:bCs/>
          <w:sz w:val="22"/>
          <w:szCs w:val="22"/>
        </w:rPr>
        <w:t xml:space="preserve"> </w:t>
      </w:r>
      <w:r w:rsidR="00981F8C">
        <w:rPr>
          <w:rFonts w:asciiTheme="minorHAnsi" w:hAnsiTheme="minorHAnsi" w:cstheme="minorHAnsi"/>
          <w:b/>
          <w:bCs/>
          <w:color w:val="333333"/>
          <w:sz w:val="22"/>
          <w:szCs w:val="22"/>
        </w:rPr>
        <w:t>Chapter 12 F</w:t>
      </w:r>
      <w:r w:rsidR="00715B3B">
        <w:rPr>
          <w:rFonts w:asciiTheme="minorHAnsi" w:hAnsiTheme="minorHAnsi" w:cstheme="minorHAnsi"/>
          <w:b/>
          <w:bCs/>
          <w:color w:val="333333"/>
          <w:sz w:val="22"/>
          <w:szCs w:val="22"/>
        </w:rPr>
        <w:t>l</w:t>
      </w:r>
      <w:r w:rsidR="00981F8C">
        <w:rPr>
          <w:rFonts w:asciiTheme="minorHAnsi" w:hAnsiTheme="minorHAnsi" w:cstheme="minorHAnsi"/>
          <w:b/>
          <w:bCs/>
          <w:color w:val="333333"/>
          <w:sz w:val="22"/>
          <w:szCs w:val="22"/>
        </w:rPr>
        <w:t>exibility</w:t>
      </w:r>
      <w:r w:rsidR="00981F8C" w:rsidRPr="00FD1992">
        <w:rPr>
          <w:rFonts w:asciiTheme="minorHAnsi" w:hAnsiTheme="minorHAnsi" w:cstheme="minorHAnsi"/>
          <w:bCs/>
          <w:color w:val="333333"/>
          <w:sz w:val="22"/>
          <w:szCs w:val="22"/>
        </w:rPr>
        <w:t xml:space="preserve">: </w:t>
      </w:r>
      <w:r w:rsidR="00A059B5">
        <w:rPr>
          <w:rFonts w:asciiTheme="minorHAnsi" w:hAnsiTheme="minorHAnsi" w:cstheme="minorHAnsi"/>
          <w:bCs/>
          <w:color w:val="333333"/>
          <w:sz w:val="22"/>
          <w:szCs w:val="22"/>
        </w:rPr>
        <w:t>the Senate resisted the House’s changes to require three units of sequential world languages and fine arts and the House’s action to remove PE flexibility from the bill. The Senate accepted the House’s amendment language on CPR, which means that students will still need to obtain a CPR certificate in order to graduate from high school.</w:t>
      </w:r>
      <w:r w:rsidR="0085477A">
        <w:rPr>
          <w:rFonts w:asciiTheme="minorHAnsi" w:hAnsiTheme="minorHAnsi" w:cstheme="minorHAnsi"/>
          <w:bCs/>
          <w:color w:val="333333"/>
          <w:sz w:val="22"/>
          <w:szCs w:val="22"/>
        </w:rPr>
        <w:t xml:space="preserve"> </w:t>
      </w:r>
      <w:r w:rsidR="00A059B5">
        <w:rPr>
          <w:rFonts w:asciiTheme="minorHAnsi" w:hAnsiTheme="minorHAnsi" w:cstheme="minorHAnsi"/>
          <w:bCs/>
          <w:color w:val="333333"/>
          <w:sz w:val="22"/>
          <w:szCs w:val="22"/>
        </w:rPr>
        <w:t xml:space="preserve">After all of the changes and compromises, the bill’s final requirements by Division include the following: </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3A1582" w:rsidRDefault="00A059B5" w:rsidP="006B65B0">
      <w:pPr>
        <w:pStyle w:val="NormalWeb"/>
        <w:shd w:val="clear" w:color="auto" w:fill="FFFFFF"/>
        <w:spacing w:before="0" w:beforeAutospacing="0" w:after="0" w:afterAutospacing="0"/>
        <w:rPr>
          <w:rFonts w:asciiTheme="minorHAnsi" w:hAnsiTheme="minorHAnsi" w:cstheme="minorHAnsi"/>
          <w:color w:val="333333"/>
          <w:sz w:val="22"/>
          <w:szCs w:val="22"/>
        </w:rPr>
      </w:pPr>
      <w:r w:rsidRPr="00D76527">
        <w:rPr>
          <w:rFonts w:asciiTheme="minorHAnsi" w:hAnsiTheme="minorHAnsi" w:cstheme="minorHAnsi"/>
          <w:b/>
          <w:color w:val="333333"/>
          <w:sz w:val="22"/>
          <w:szCs w:val="22"/>
        </w:rPr>
        <w:t>Div. I: Eliminates the Comprehensive School Improvement Plan</w:t>
      </w:r>
      <w:r w:rsidRPr="003A1582">
        <w:rPr>
          <w:rFonts w:asciiTheme="minorHAnsi" w:hAnsiTheme="minorHAnsi" w:cstheme="minorHAnsi"/>
          <w:color w:val="333333"/>
          <w:sz w:val="22"/>
          <w:szCs w:val="22"/>
        </w:rPr>
        <w:t xml:space="preserve"> (CSIP). </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3A1582" w:rsidRDefault="00A059B5" w:rsidP="006B65B0">
      <w:pPr>
        <w:pStyle w:val="NormalWeb"/>
        <w:shd w:val="clear" w:color="auto" w:fill="FFFFFF"/>
        <w:spacing w:before="0" w:beforeAutospacing="0" w:after="0" w:afterAutospacing="0"/>
        <w:rPr>
          <w:rFonts w:asciiTheme="minorHAnsi" w:hAnsiTheme="minorHAnsi" w:cstheme="minorHAnsi"/>
          <w:color w:val="333333"/>
          <w:sz w:val="22"/>
          <w:szCs w:val="22"/>
        </w:rPr>
      </w:pPr>
      <w:r w:rsidRPr="00D76527">
        <w:rPr>
          <w:rFonts w:asciiTheme="minorHAnsi" w:hAnsiTheme="minorHAnsi" w:cstheme="minorHAnsi"/>
          <w:b/>
          <w:color w:val="333333"/>
          <w:sz w:val="22"/>
          <w:szCs w:val="22"/>
        </w:rPr>
        <w:t>Div. II: Teacher Librarian and Counselor Flexibility:</w:t>
      </w:r>
      <w:r w:rsidRPr="003A1582">
        <w:rPr>
          <w:rFonts w:asciiTheme="minorHAnsi" w:hAnsiTheme="minorHAnsi" w:cstheme="minorHAnsi"/>
          <w:color w:val="333333"/>
          <w:sz w:val="22"/>
          <w:szCs w:val="22"/>
        </w:rPr>
        <w:t xml:space="preserve"> allows school districts to hire a librarian previously employed as a public librarian, specifies the BOEE shall not require a masters’ degree for a teacher librarian credential, and requires the state BOE to establish by rules, library standards including a collection and updating process.</w:t>
      </w:r>
      <w:r w:rsidR="0085477A">
        <w:rPr>
          <w:rFonts w:asciiTheme="minorHAnsi" w:hAnsiTheme="minorHAnsi" w:cstheme="minorHAnsi"/>
          <w:color w:val="333333"/>
          <w:sz w:val="22"/>
          <w:szCs w:val="22"/>
        </w:rPr>
        <w:t xml:space="preserve"> </w:t>
      </w:r>
      <w:r w:rsidRPr="003A1582">
        <w:rPr>
          <w:rFonts w:asciiTheme="minorHAnsi" w:hAnsiTheme="minorHAnsi" w:cstheme="minorHAnsi"/>
          <w:color w:val="333333"/>
          <w:sz w:val="22"/>
          <w:szCs w:val="22"/>
        </w:rPr>
        <w:t>Also defines the counselors Job: “The program shall be designed to ensure that the guidance counselor can work collaboratively with students, teachers, support staff and admins to support the curricular goals of the school by offering responsive services that address the growth and development needs of students and the attainment of student competencies in academic, career and social areas.”</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3A1582" w:rsidRDefault="00A059B5" w:rsidP="006B65B0">
      <w:pPr>
        <w:pStyle w:val="NormalWeb"/>
        <w:shd w:val="clear" w:color="auto" w:fill="FFFFFF"/>
        <w:spacing w:before="0" w:beforeAutospacing="0" w:after="0" w:afterAutospacing="0"/>
        <w:rPr>
          <w:rFonts w:asciiTheme="minorHAnsi" w:hAnsiTheme="minorHAnsi" w:cstheme="minorHAnsi"/>
          <w:color w:val="333333"/>
          <w:sz w:val="22"/>
          <w:szCs w:val="22"/>
        </w:rPr>
      </w:pPr>
      <w:r w:rsidRPr="00D76527">
        <w:rPr>
          <w:rFonts w:asciiTheme="minorHAnsi" w:hAnsiTheme="minorHAnsi" w:cstheme="minorHAnsi"/>
          <w:b/>
          <w:color w:val="333333"/>
          <w:sz w:val="22"/>
          <w:szCs w:val="22"/>
        </w:rPr>
        <w:t xml:space="preserve">Div. III: </w:t>
      </w:r>
      <w:r w:rsidR="00D76527" w:rsidRPr="00D76527">
        <w:rPr>
          <w:rFonts w:asciiTheme="minorHAnsi" w:hAnsiTheme="minorHAnsi" w:cstheme="minorHAnsi"/>
          <w:b/>
          <w:color w:val="333333"/>
          <w:sz w:val="22"/>
          <w:szCs w:val="22"/>
        </w:rPr>
        <w:t xml:space="preserve">Virtual Snow Days: </w:t>
      </w:r>
      <w:r w:rsidR="00D76527">
        <w:rPr>
          <w:rFonts w:asciiTheme="minorHAnsi" w:hAnsiTheme="minorHAnsi" w:cstheme="minorHAnsi"/>
          <w:color w:val="333333"/>
          <w:sz w:val="22"/>
          <w:szCs w:val="22"/>
        </w:rPr>
        <w:t>allows u</w:t>
      </w:r>
      <w:r w:rsidRPr="003A1582">
        <w:rPr>
          <w:rFonts w:asciiTheme="minorHAnsi" w:hAnsiTheme="minorHAnsi" w:cstheme="minorHAnsi"/>
          <w:color w:val="333333"/>
          <w:sz w:val="22"/>
          <w:szCs w:val="22"/>
        </w:rPr>
        <w:t>p to 5 days or 30 hours of virtual learning in the school calendar</w:t>
      </w:r>
      <w:r w:rsidR="005641A3">
        <w:rPr>
          <w:rFonts w:asciiTheme="minorHAnsi" w:hAnsiTheme="minorHAnsi" w:cstheme="minorHAnsi"/>
          <w:color w:val="333333"/>
          <w:sz w:val="22"/>
          <w:szCs w:val="22"/>
        </w:rPr>
        <w:t>.</w:t>
      </w:r>
      <w:r w:rsidRPr="003A1582">
        <w:rPr>
          <w:rFonts w:asciiTheme="minorHAnsi" w:hAnsiTheme="minorHAnsi" w:cstheme="minorHAnsi"/>
          <w:color w:val="333333"/>
          <w:sz w:val="22"/>
          <w:szCs w:val="22"/>
        </w:rPr>
        <w:t xml:space="preserve"> </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D76527" w:rsidRDefault="00A059B5" w:rsidP="006B65B0">
      <w:pPr>
        <w:pStyle w:val="NormalWeb"/>
        <w:shd w:val="clear" w:color="auto" w:fill="FFFFFF"/>
        <w:spacing w:before="0" w:beforeAutospacing="0" w:after="0" w:afterAutospacing="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Div. IV: Ed</w:t>
      </w:r>
      <w:r w:rsidR="00D76527" w:rsidRPr="00D76527">
        <w:rPr>
          <w:rFonts w:asciiTheme="minorHAnsi" w:hAnsiTheme="minorHAnsi" w:cstheme="minorHAnsi"/>
          <w:b/>
          <w:color w:val="333333"/>
          <w:sz w:val="22"/>
          <w:szCs w:val="22"/>
        </w:rPr>
        <w:t>ucational</w:t>
      </w:r>
      <w:r w:rsidRPr="00D76527">
        <w:rPr>
          <w:rFonts w:asciiTheme="minorHAnsi" w:hAnsiTheme="minorHAnsi" w:cstheme="minorHAnsi"/>
          <w:b/>
          <w:color w:val="333333"/>
          <w:sz w:val="22"/>
          <w:szCs w:val="22"/>
        </w:rPr>
        <w:t xml:space="preserve"> Standards – Agreements with Community Colleges </w:t>
      </w:r>
    </w:p>
    <w:p w:rsidR="009A45DC" w:rsidRPr="003A1582" w:rsidRDefault="009A45DC" w:rsidP="006B65B0">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Flexibility for </w:t>
      </w:r>
      <w:r w:rsidR="005641A3">
        <w:rPr>
          <w:rFonts w:asciiTheme="minorHAnsi" w:hAnsiTheme="minorHAnsi" w:cstheme="minorHAnsi"/>
          <w:color w:val="333333"/>
          <w:sz w:val="22"/>
          <w:szCs w:val="22"/>
        </w:rPr>
        <w:t>a C</w:t>
      </w:r>
      <w:r w:rsidRPr="003A1582">
        <w:rPr>
          <w:rFonts w:asciiTheme="minorHAnsi" w:hAnsiTheme="minorHAnsi" w:cstheme="minorHAnsi"/>
          <w:color w:val="333333"/>
          <w:sz w:val="22"/>
          <w:szCs w:val="22"/>
        </w:rPr>
        <w:t xml:space="preserve">ommunity </w:t>
      </w:r>
      <w:r w:rsidR="005641A3">
        <w:rPr>
          <w:rFonts w:asciiTheme="minorHAnsi" w:hAnsiTheme="minorHAnsi" w:cstheme="minorHAnsi"/>
          <w:color w:val="333333"/>
          <w:sz w:val="22"/>
          <w:szCs w:val="22"/>
        </w:rPr>
        <w:t>C</w:t>
      </w:r>
      <w:r w:rsidRPr="003A1582">
        <w:rPr>
          <w:rFonts w:asciiTheme="minorHAnsi" w:hAnsiTheme="minorHAnsi" w:cstheme="minorHAnsi"/>
          <w:color w:val="333333"/>
          <w:sz w:val="22"/>
          <w:szCs w:val="22"/>
        </w:rPr>
        <w:t>ollege instructor to teach any unit to meet offer and teach requirements</w:t>
      </w:r>
      <w:r w:rsidR="00D76527">
        <w:rPr>
          <w:rFonts w:asciiTheme="minorHAnsi" w:hAnsiTheme="minorHAnsi" w:cstheme="minorHAnsi"/>
          <w:color w:val="333333"/>
          <w:sz w:val="22"/>
          <w:szCs w:val="22"/>
        </w:rPr>
        <w:t xml:space="preserve"> </w:t>
      </w:r>
      <w:r w:rsidRPr="003A1582">
        <w:rPr>
          <w:rFonts w:asciiTheme="minorHAnsi" w:hAnsiTheme="minorHAnsi" w:cstheme="minorHAnsi"/>
          <w:color w:val="333333"/>
          <w:sz w:val="22"/>
          <w:szCs w:val="22"/>
        </w:rPr>
        <w:t>– all courses under 256.11 (5)</w:t>
      </w:r>
      <w:r w:rsidR="00DF247F">
        <w:rPr>
          <w:rFonts w:asciiTheme="minorHAnsi" w:hAnsiTheme="minorHAnsi" w:cstheme="minorHAnsi"/>
          <w:color w:val="333333"/>
          <w:sz w:val="22"/>
          <w:szCs w:val="22"/>
        </w:rPr>
        <w:t>.</w:t>
      </w:r>
    </w:p>
    <w:p w:rsidR="009A45DC" w:rsidRDefault="009A45DC" w:rsidP="006B65B0">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Strikes the requirement in </w:t>
      </w:r>
      <w:r w:rsidR="00D76527">
        <w:rPr>
          <w:rFonts w:asciiTheme="minorHAnsi" w:hAnsiTheme="minorHAnsi" w:cstheme="minorHAnsi"/>
          <w:color w:val="333333"/>
          <w:sz w:val="22"/>
          <w:szCs w:val="22"/>
        </w:rPr>
        <w:t>Iowa C</w:t>
      </w:r>
      <w:r w:rsidRPr="003A1582">
        <w:rPr>
          <w:rFonts w:asciiTheme="minorHAnsi" w:hAnsiTheme="minorHAnsi" w:cstheme="minorHAnsi"/>
          <w:color w:val="333333"/>
          <w:sz w:val="22"/>
          <w:szCs w:val="22"/>
        </w:rPr>
        <w:t xml:space="preserve">ode to make a good faith effort to hire a teacher in that content area </w:t>
      </w:r>
      <w:r w:rsidR="00D76527">
        <w:rPr>
          <w:rFonts w:asciiTheme="minorHAnsi" w:hAnsiTheme="minorHAnsi" w:cstheme="minorHAnsi"/>
          <w:color w:val="333333"/>
          <w:sz w:val="22"/>
          <w:szCs w:val="22"/>
        </w:rPr>
        <w:t>before allowing the Community College Instructor to teach it.</w:t>
      </w:r>
    </w:p>
    <w:p w:rsidR="00D76527" w:rsidRPr="003A1582" w:rsidRDefault="00D76527" w:rsidP="006B65B0">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Removes the requirement that it only applies to districts below 600 students and is limited to courses with fewer than 5 students participating. </w:t>
      </w:r>
    </w:p>
    <w:p w:rsidR="009A45DC" w:rsidRPr="003A1582" w:rsidRDefault="00D76527" w:rsidP="006B65B0">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Specifies that</w:t>
      </w:r>
      <w:r w:rsidR="009A45DC" w:rsidRPr="003A1582">
        <w:rPr>
          <w:rFonts w:asciiTheme="minorHAnsi" w:hAnsiTheme="minorHAnsi" w:cstheme="minorHAnsi"/>
          <w:color w:val="333333"/>
          <w:sz w:val="22"/>
          <w:szCs w:val="22"/>
        </w:rPr>
        <w:t xml:space="preserve"> students enrolled in that course do not count for supplementary weighting (concurrent enrollment)</w:t>
      </w:r>
      <w:r>
        <w:rPr>
          <w:rFonts w:asciiTheme="minorHAnsi" w:hAnsiTheme="minorHAnsi" w:cstheme="minorHAnsi"/>
          <w:color w:val="333333"/>
          <w:sz w:val="22"/>
          <w:szCs w:val="22"/>
        </w:rPr>
        <w:t xml:space="preserve"> if the course is used to meet an offer and teach requirement.</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D76527" w:rsidRDefault="00A059B5" w:rsidP="006B65B0">
      <w:pPr>
        <w:pStyle w:val="NormalWeb"/>
        <w:shd w:val="clear" w:color="auto" w:fill="FFFFFF"/>
        <w:spacing w:before="0" w:beforeAutospacing="0" w:after="0" w:afterAutospacing="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Div. V: Sequential units in one classroom</w:t>
      </w:r>
    </w:p>
    <w:p w:rsidR="009A45DC" w:rsidRPr="003A1582" w:rsidRDefault="00D76527"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Allows an </w:t>
      </w:r>
      <w:r w:rsidR="009A45DC" w:rsidRPr="003A1582">
        <w:rPr>
          <w:rFonts w:asciiTheme="minorHAnsi" w:hAnsiTheme="minorHAnsi" w:cstheme="minorHAnsi"/>
          <w:color w:val="333333"/>
          <w:sz w:val="22"/>
          <w:szCs w:val="22"/>
        </w:rPr>
        <w:t xml:space="preserve">appropriately licensed teacher </w:t>
      </w:r>
      <w:r>
        <w:rPr>
          <w:rFonts w:asciiTheme="minorHAnsi" w:hAnsiTheme="minorHAnsi" w:cstheme="minorHAnsi"/>
          <w:color w:val="333333"/>
          <w:sz w:val="22"/>
          <w:szCs w:val="22"/>
        </w:rPr>
        <w:t>to</w:t>
      </w:r>
      <w:r w:rsidR="009A45DC" w:rsidRPr="003A1582">
        <w:rPr>
          <w:rFonts w:asciiTheme="minorHAnsi" w:hAnsiTheme="minorHAnsi" w:cstheme="minorHAnsi"/>
          <w:color w:val="333333"/>
          <w:sz w:val="22"/>
          <w:szCs w:val="22"/>
        </w:rPr>
        <w:t xml:space="preserve"> teach </w:t>
      </w:r>
      <w:r>
        <w:rPr>
          <w:rFonts w:asciiTheme="minorHAnsi" w:hAnsiTheme="minorHAnsi" w:cstheme="minorHAnsi"/>
          <w:color w:val="333333"/>
          <w:sz w:val="22"/>
          <w:szCs w:val="22"/>
        </w:rPr>
        <w:t>two</w:t>
      </w:r>
      <w:r w:rsidR="009A45DC" w:rsidRPr="003A1582">
        <w:rPr>
          <w:rFonts w:asciiTheme="minorHAnsi" w:hAnsiTheme="minorHAnsi" w:cstheme="minorHAnsi"/>
          <w:color w:val="333333"/>
          <w:sz w:val="22"/>
          <w:szCs w:val="22"/>
        </w:rPr>
        <w:t xml:space="preserve"> or more sequential units of one subject area in the same classroom at the same time in grades 9-12 (including AP if </w:t>
      </w:r>
      <w:r w:rsidR="00DF247F">
        <w:rPr>
          <w:rFonts w:asciiTheme="minorHAnsi" w:hAnsiTheme="minorHAnsi" w:cstheme="minorHAnsi"/>
          <w:color w:val="333333"/>
          <w:sz w:val="22"/>
          <w:szCs w:val="22"/>
        </w:rPr>
        <w:t xml:space="preserve">the </w:t>
      </w:r>
      <w:r w:rsidR="009A45DC" w:rsidRPr="003A1582">
        <w:rPr>
          <w:rFonts w:asciiTheme="minorHAnsi" w:hAnsiTheme="minorHAnsi" w:cstheme="minorHAnsi"/>
          <w:color w:val="333333"/>
          <w:sz w:val="22"/>
          <w:szCs w:val="22"/>
        </w:rPr>
        <w:t xml:space="preserve">teacher meets </w:t>
      </w:r>
      <w:r w:rsidR="009A45DC" w:rsidRPr="003A1582">
        <w:rPr>
          <w:rFonts w:asciiTheme="minorHAnsi" w:hAnsiTheme="minorHAnsi" w:cstheme="minorHAnsi"/>
          <w:color w:val="333333"/>
          <w:sz w:val="22"/>
          <w:szCs w:val="22"/>
        </w:rPr>
        <w:lastRenderedPageBreak/>
        <w:t>certification requirements)</w:t>
      </w:r>
      <w:r>
        <w:rPr>
          <w:rFonts w:asciiTheme="minorHAnsi" w:hAnsiTheme="minorHAnsi" w:cstheme="minorHAnsi"/>
          <w:color w:val="333333"/>
          <w:sz w:val="22"/>
          <w:szCs w:val="22"/>
        </w:rPr>
        <w:t xml:space="preserve">. This would allow AP credit, community college credit and high school credit to be offered by the same teacher at the same time. </w:t>
      </w:r>
    </w:p>
    <w:p w:rsidR="009A45DC" w:rsidRPr="003A1582" w:rsidRDefault="00D76527"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w:t>
      </w:r>
      <w:r w:rsidR="009A45DC" w:rsidRPr="003A1582">
        <w:rPr>
          <w:rFonts w:asciiTheme="minorHAnsi" w:hAnsiTheme="minorHAnsi" w:cstheme="minorHAnsi"/>
          <w:color w:val="333333"/>
          <w:sz w:val="22"/>
          <w:szCs w:val="22"/>
        </w:rPr>
        <w:t>so allow</w:t>
      </w:r>
      <w:r>
        <w:rPr>
          <w:rFonts w:asciiTheme="minorHAnsi" w:hAnsiTheme="minorHAnsi" w:cstheme="minorHAnsi"/>
          <w:color w:val="333333"/>
          <w:sz w:val="22"/>
          <w:szCs w:val="22"/>
        </w:rPr>
        <w:t>s</w:t>
      </w:r>
      <w:r w:rsidR="009A45DC" w:rsidRPr="003A1582">
        <w:rPr>
          <w:rFonts w:asciiTheme="minorHAnsi" w:hAnsiTheme="minorHAnsi" w:cstheme="minorHAnsi"/>
          <w:color w:val="333333"/>
          <w:sz w:val="22"/>
          <w:szCs w:val="22"/>
        </w:rPr>
        <w:t xml:space="preserve"> a communi</w:t>
      </w:r>
      <w:r w:rsidR="00DF247F">
        <w:rPr>
          <w:rFonts w:asciiTheme="minorHAnsi" w:hAnsiTheme="minorHAnsi" w:cstheme="minorHAnsi"/>
          <w:color w:val="333333"/>
          <w:sz w:val="22"/>
          <w:szCs w:val="22"/>
        </w:rPr>
        <w:t>ty college instructor to teach</w:t>
      </w:r>
      <w:r w:rsidR="009A45DC" w:rsidRPr="003A1582">
        <w:rPr>
          <w:rFonts w:asciiTheme="minorHAnsi" w:hAnsiTheme="minorHAnsi" w:cstheme="minorHAnsi"/>
          <w:color w:val="333333"/>
          <w:sz w:val="22"/>
          <w:szCs w:val="22"/>
        </w:rPr>
        <w:t xml:space="preserve"> multiple sequential units.</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Requires </w:t>
      </w:r>
      <w:r w:rsidR="003C55C4">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district to offer high school credit for the course.</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D76527" w:rsidRDefault="009A45DC" w:rsidP="006B65B0">
      <w:pPr>
        <w:pStyle w:val="NormalWeb"/>
        <w:shd w:val="clear" w:color="auto" w:fill="FFFFFF"/>
        <w:spacing w:before="0" w:beforeAutospacing="0" w:after="0" w:afterAutospacing="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 xml:space="preserve">Div. VI: Education Standards: </w:t>
      </w:r>
    </w:p>
    <w:p w:rsidR="009A45DC" w:rsidRPr="00D76527" w:rsidRDefault="00D76527"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Strikes from current standards: </w:t>
      </w:r>
    </w:p>
    <w:p w:rsidR="009A45DC" w:rsidRPr="003A1582" w:rsidRDefault="00D76527"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T</w:t>
      </w:r>
      <w:r w:rsidR="009A45DC" w:rsidRPr="003A1582">
        <w:rPr>
          <w:rFonts w:asciiTheme="minorHAnsi" w:hAnsiTheme="minorHAnsi" w:cstheme="minorHAnsi"/>
          <w:color w:val="333333"/>
          <w:sz w:val="22"/>
          <w:szCs w:val="22"/>
        </w:rPr>
        <w:t>echnology</w:t>
      </w:r>
      <w:r>
        <w:rPr>
          <w:rFonts w:asciiTheme="minorHAnsi" w:hAnsiTheme="minorHAnsi" w:cstheme="minorHAnsi"/>
          <w:color w:val="333333"/>
          <w:sz w:val="22"/>
          <w:szCs w:val="22"/>
        </w:rPr>
        <w:t xml:space="preserve"> literacy</w:t>
      </w:r>
      <w:r w:rsidR="009A45DC" w:rsidRPr="003A1582">
        <w:rPr>
          <w:rFonts w:asciiTheme="minorHAnsi" w:hAnsiTheme="minorHAnsi" w:cstheme="minorHAnsi"/>
          <w:color w:val="333333"/>
          <w:sz w:val="22"/>
          <w:szCs w:val="22"/>
        </w:rPr>
        <w:t xml:space="preserve"> from 21</w:t>
      </w:r>
      <w:r w:rsidR="009A45DC" w:rsidRPr="003A1582">
        <w:rPr>
          <w:rFonts w:asciiTheme="minorHAnsi" w:hAnsiTheme="minorHAnsi" w:cstheme="minorHAnsi"/>
          <w:color w:val="333333"/>
          <w:sz w:val="22"/>
          <w:szCs w:val="22"/>
          <w:vertAlign w:val="superscript"/>
        </w:rPr>
        <w:t>st</w:t>
      </w:r>
      <w:r w:rsidR="009A45DC" w:rsidRPr="003A1582">
        <w:rPr>
          <w:rFonts w:asciiTheme="minorHAnsi" w:hAnsiTheme="minorHAnsi" w:cstheme="minorHAnsi"/>
          <w:color w:val="333333"/>
          <w:sz w:val="22"/>
          <w:szCs w:val="22"/>
        </w:rPr>
        <w:t xml:space="preserve"> Century learning skills</w:t>
      </w:r>
      <w:r w:rsidR="003C55C4">
        <w:rPr>
          <w:rFonts w:asciiTheme="minorHAnsi" w:hAnsiTheme="minorHAnsi" w:cstheme="minorHAnsi"/>
          <w:color w:val="333333"/>
          <w:sz w:val="22"/>
          <w:szCs w:val="22"/>
        </w:rPr>
        <w:t>.</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Requirement to teach </w:t>
      </w:r>
      <w:r w:rsidR="00D76527">
        <w:rPr>
          <w:rFonts w:asciiTheme="minorHAnsi" w:hAnsiTheme="minorHAnsi" w:cstheme="minorHAnsi"/>
          <w:color w:val="333333"/>
          <w:sz w:val="22"/>
          <w:szCs w:val="22"/>
        </w:rPr>
        <w:t>kindergarteners</w:t>
      </w:r>
      <w:r w:rsidRPr="003A1582">
        <w:rPr>
          <w:rFonts w:asciiTheme="minorHAnsi" w:hAnsiTheme="minorHAnsi" w:cstheme="minorHAnsi"/>
          <w:color w:val="333333"/>
          <w:sz w:val="22"/>
          <w:szCs w:val="22"/>
        </w:rPr>
        <w:t xml:space="preserve"> about role of family, sense of self and perception of others</w:t>
      </w:r>
      <w:r w:rsidR="003C55C4">
        <w:rPr>
          <w:rFonts w:asciiTheme="minorHAnsi" w:hAnsiTheme="minorHAnsi" w:cstheme="minorHAnsi"/>
          <w:color w:val="333333"/>
          <w:sz w:val="22"/>
          <w:szCs w:val="22"/>
        </w:rPr>
        <w:t>.</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AIDS</w:t>
      </w:r>
      <w:r w:rsidR="00D76527">
        <w:rPr>
          <w:rFonts w:asciiTheme="minorHAnsi" w:hAnsiTheme="minorHAnsi" w:cstheme="minorHAnsi"/>
          <w:color w:val="333333"/>
          <w:sz w:val="22"/>
          <w:szCs w:val="22"/>
        </w:rPr>
        <w:t>/HIV</w:t>
      </w:r>
      <w:r w:rsidRPr="003A1582">
        <w:rPr>
          <w:rFonts w:asciiTheme="minorHAnsi" w:hAnsiTheme="minorHAnsi" w:cstheme="minorHAnsi"/>
          <w:color w:val="333333"/>
          <w:sz w:val="22"/>
          <w:szCs w:val="22"/>
        </w:rPr>
        <w:t xml:space="preserve"> references throughout</w:t>
      </w:r>
      <w:r w:rsidR="003C55C4">
        <w:rPr>
          <w:rFonts w:asciiTheme="minorHAnsi" w:hAnsiTheme="minorHAnsi" w:cstheme="minorHAnsi"/>
          <w:color w:val="333333"/>
          <w:sz w:val="22"/>
          <w:szCs w:val="22"/>
        </w:rPr>
        <w:t>.</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Adds to career exploration a duty to facilitate career readiness and introduce students to career opportunities within the local community and across Iowa</w:t>
      </w:r>
      <w:r w:rsidR="003C55C4">
        <w:rPr>
          <w:rFonts w:asciiTheme="minorHAnsi" w:hAnsiTheme="minorHAnsi" w:cstheme="minorHAnsi"/>
          <w:color w:val="333333"/>
          <w:sz w:val="22"/>
          <w:szCs w:val="22"/>
        </w:rPr>
        <w:t>.</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Requires </w:t>
      </w:r>
      <w:r w:rsidR="00D76527">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sequential units of world languages and </w:t>
      </w:r>
      <w:r w:rsidR="00D76527">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units of fine arts (which may include any of: dan</w:t>
      </w:r>
      <w:r w:rsidR="003C55C4">
        <w:rPr>
          <w:rFonts w:asciiTheme="minorHAnsi" w:hAnsiTheme="minorHAnsi" w:cstheme="minorHAnsi"/>
          <w:color w:val="333333"/>
          <w:sz w:val="22"/>
          <w:szCs w:val="22"/>
        </w:rPr>
        <w:t>ce, music theater or visual art</w:t>
      </w:r>
      <w:r w:rsidRPr="003A1582">
        <w:rPr>
          <w:rFonts w:asciiTheme="minorHAnsi" w:hAnsiTheme="minorHAnsi" w:cstheme="minorHAnsi"/>
          <w:color w:val="333333"/>
          <w:sz w:val="22"/>
          <w:szCs w:val="22"/>
        </w:rPr>
        <w:t>)</w:t>
      </w:r>
      <w:r w:rsidR="003C55C4">
        <w:rPr>
          <w:rFonts w:asciiTheme="minorHAnsi" w:hAnsiTheme="minorHAnsi" w:cstheme="minorHAnsi"/>
          <w:color w:val="333333"/>
          <w:sz w:val="22"/>
          <w:szCs w:val="22"/>
        </w:rPr>
        <w:t>.</w:t>
      </w:r>
      <w:r w:rsidR="0085477A">
        <w:rPr>
          <w:rFonts w:asciiTheme="minorHAnsi" w:hAnsiTheme="minorHAnsi" w:cstheme="minorHAnsi"/>
          <w:color w:val="333333"/>
          <w:sz w:val="22"/>
          <w:szCs w:val="22"/>
        </w:rPr>
        <w:t xml:space="preserve"> </w:t>
      </w:r>
      <w:r w:rsidR="00D76527">
        <w:rPr>
          <w:rFonts w:asciiTheme="minorHAnsi" w:hAnsiTheme="minorHAnsi" w:cstheme="minorHAnsi"/>
          <w:color w:val="333333"/>
          <w:sz w:val="22"/>
          <w:szCs w:val="22"/>
        </w:rPr>
        <w:t>Current law states four units.</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Mandates excusing </w:t>
      </w:r>
      <w:r w:rsidR="00D76527">
        <w:rPr>
          <w:rFonts w:asciiTheme="minorHAnsi" w:hAnsiTheme="minorHAnsi" w:cstheme="minorHAnsi"/>
          <w:color w:val="333333"/>
          <w:sz w:val="22"/>
          <w:szCs w:val="22"/>
        </w:rPr>
        <w:t xml:space="preserve">a </w:t>
      </w:r>
      <w:r w:rsidRPr="003A1582">
        <w:rPr>
          <w:rFonts w:asciiTheme="minorHAnsi" w:hAnsiTheme="minorHAnsi" w:cstheme="minorHAnsi"/>
          <w:color w:val="333333"/>
          <w:sz w:val="22"/>
          <w:szCs w:val="22"/>
        </w:rPr>
        <w:t xml:space="preserve">high school student from </w:t>
      </w:r>
      <w:r w:rsidR="00D76527">
        <w:rPr>
          <w:rFonts w:asciiTheme="minorHAnsi" w:hAnsiTheme="minorHAnsi" w:cstheme="minorHAnsi"/>
          <w:color w:val="333333"/>
          <w:sz w:val="22"/>
          <w:szCs w:val="22"/>
        </w:rPr>
        <w:t xml:space="preserve">physical education </w:t>
      </w:r>
      <w:r w:rsidR="004561B2">
        <w:rPr>
          <w:rFonts w:asciiTheme="minorHAnsi" w:hAnsiTheme="minorHAnsi" w:cstheme="minorHAnsi"/>
          <w:color w:val="333333"/>
          <w:sz w:val="22"/>
          <w:szCs w:val="22"/>
        </w:rPr>
        <w:t>requirements</w:t>
      </w:r>
      <w:r w:rsidR="00D76527">
        <w:rPr>
          <w:rFonts w:asciiTheme="minorHAnsi" w:hAnsiTheme="minorHAnsi" w:cstheme="minorHAnsi"/>
          <w:color w:val="333333"/>
          <w:sz w:val="22"/>
          <w:szCs w:val="22"/>
        </w:rPr>
        <w:t xml:space="preserve"> if:</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Student is seeking waiver to enroll in academic courses otherwise not available, or enrolled in a work-based learning program or activity sponsored by the school which requires at least as much activity at 1/8</w:t>
      </w:r>
      <w:r w:rsidRPr="003A1582">
        <w:rPr>
          <w:rFonts w:asciiTheme="minorHAnsi" w:hAnsiTheme="minorHAnsi" w:cstheme="minorHAnsi"/>
          <w:color w:val="333333"/>
          <w:sz w:val="22"/>
          <w:szCs w:val="22"/>
          <w:vertAlign w:val="superscript"/>
        </w:rPr>
        <w:t>th</w:t>
      </w:r>
      <w:r w:rsidRPr="003A1582">
        <w:rPr>
          <w:rFonts w:asciiTheme="minorHAnsi" w:hAnsiTheme="minorHAnsi" w:cstheme="minorHAnsi"/>
          <w:color w:val="333333"/>
          <w:sz w:val="22"/>
          <w:szCs w:val="22"/>
        </w:rPr>
        <w:t xml:space="preserve"> unit per week</w:t>
      </w:r>
      <w:r w:rsidR="003C55C4">
        <w:rPr>
          <w:rFonts w:asciiTheme="minorHAnsi" w:hAnsiTheme="minorHAnsi" w:cstheme="minorHAnsi"/>
          <w:color w:val="333333"/>
          <w:sz w:val="22"/>
          <w:szCs w:val="22"/>
        </w:rPr>
        <w:t>.</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Removes all of the process for principal in consult with counselor. States student shall be excused if parent requests and the</w:t>
      </w:r>
      <w:r w:rsidR="00D76527">
        <w:rPr>
          <w:rFonts w:asciiTheme="minorHAnsi" w:hAnsiTheme="minorHAnsi" w:cstheme="minorHAnsi"/>
          <w:color w:val="333333"/>
          <w:sz w:val="22"/>
          <w:szCs w:val="22"/>
        </w:rPr>
        <w:t xml:space="preserve"> student </w:t>
      </w:r>
      <w:r w:rsidRPr="003A1582">
        <w:rPr>
          <w:rFonts w:asciiTheme="minorHAnsi" w:hAnsiTheme="minorHAnsi" w:cstheme="minorHAnsi"/>
          <w:color w:val="333333"/>
          <w:sz w:val="22"/>
          <w:szCs w:val="22"/>
        </w:rPr>
        <w:t>meet</w:t>
      </w:r>
      <w:r w:rsidR="00D76527">
        <w:rPr>
          <w:rFonts w:asciiTheme="minorHAnsi" w:hAnsiTheme="minorHAnsi" w:cstheme="minorHAnsi"/>
          <w:color w:val="333333"/>
          <w:sz w:val="22"/>
          <w:szCs w:val="22"/>
        </w:rPr>
        <w:t>s any of</w:t>
      </w:r>
      <w:r w:rsidRPr="003A1582">
        <w:rPr>
          <w:rFonts w:asciiTheme="minorHAnsi" w:hAnsiTheme="minorHAnsi" w:cstheme="minorHAnsi"/>
          <w:color w:val="333333"/>
          <w:sz w:val="22"/>
          <w:szCs w:val="22"/>
        </w:rPr>
        <w:t xml:space="preserve"> the above requirements. </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Does not alter </w:t>
      </w:r>
      <w:r w:rsidR="00D76527">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religious exemption process</w:t>
      </w:r>
      <w:r w:rsidR="003C55C4">
        <w:rPr>
          <w:rFonts w:asciiTheme="minorHAnsi" w:hAnsiTheme="minorHAnsi" w:cstheme="minorHAnsi"/>
          <w:color w:val="333333"/>
          <w:sz w:val="22"/>
          <w:szCs w:val="22"/>
        </w:rPr>
        <w:t>.</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Changes financial literacy: must offer ½ unit, which MAY be offered and taught through dedicated units of coursework or through units of coursework that also meet the requirements of the coursework required under other </w:t>
      </w:r>
      <w:r w:rsidR="00D76527">
        <w:rPr>
          <w:rFonts w:asciiTheme="minorHAnsi" w:hAnsiTheme="minorHAnsi" w:cstheme="minorHAnsi"/>
          <w:color w:val="333333"/>
          <w:sz w:val="22"/>
          <w:szCs w:val="22"/>
        </w:rPr>
        <w:t>offer and teach</w:t>
      </w:r>
      <w:r w:rsidRPr="003A1582">
        <w:rPr>
          <w:rFonts w:asciiTheme="minorHAnsi" w:hAnsiTheme="minorHAnsi" w:cstheme="minorHAnsi"/>
          <w:color w:val="333333"/>
          <w:sz w:val="22"/>
          <w:szCs w:val="22"/>
        </w:rPr>
        <w:t xml:space="preserve"> areas (Science, Social Studies, ELA, Math first 4 units or Math 2 more unit, and CTE). </w:t>
      </w:r>
      <w:r w:rsidR="00D76527">
        <w:rPr>
          <w:rFonts w:asciiTheme="minorHAnsi" w:hAnsiTheme="minorHAnsi" w:cstheme="minorHAnsi"/>
          <w:color w:val="333333"/>
          <w:sz w:val="22"/>
          <w:szCs w:val="22"/>
        </w:rPr>
        <w:t xml:space="preserve">District must still </w:t>
      </w:r>
      <w:r w:rsidRPr="003A1582">
        <w:rPr>
          <w:rFonts w:asciiTheme="minorHAnsi" w:hAnsiTheme="minorHAnsi" w:cstheme="minorHAnsi"/>
          <w:color w:val="333333"/>
          <w:sz w:val="22"/>
          <w:szCs w:val="22"/>
        </w:rPr>
        <w:t xml:space="preserve">meet all of the financial literacy standards and </w:t>
      </w:r>
      <w:r w:rsidR="00D76527">
        <w:rPr>
          <w:rFonts w:asciiTheme="minorHAnsi" w:hAnsiTheme="minorHAnsi" w:cstheme="minorHAnsi"/>
          <w:color w:val="333333"/>
          <w:sz w:val="22"/>
          <w:szCs w:val="22"/>
        </w:rPr>
        <w:t>may</w:t>
      </w:r>
      <w:r w:rsidRPr="003A1582">
        <w:rPr>
          <w:rFonts w:asciiTheme="minorHAnsi" w:hAnsiTheme="minorHAnsi" w:cstheme="minorHAnsi"/>
          <w:color w:val="333333"/>
          <w:sz w:val="22"/>
          <w:szCs w:val="22"/>
        </w:rPr>
        <w:t xml:space="preserve"> meet the requirement</w:t>
      </w:r>
      <w:r w:rsidR="00D76527">
        <w:rPr>
          <w:rFonts w:asciiTheme="minorHAnsi" w:hAnsiTheme="minorHAnsi" w:cstheme="minorHAnsi"/>
          <w:color w:val="333333"/>
          <w:sz w:val="22"/>
          <w:szCs w:val="22"/>
        </w:rPr>
        <w:t>s</w:t>
      </w:r>
      <w:r w:rsidRPr="003A1582">
        <w:rPr>
          <w:rFonts w:asciiTheme="minorHAnsi" w:hAnsiTheme="minorHAnsi" w:cstheme="minorHAnsi"/>
          <w:color w:val="333333"/>
          <w:sz w:val="22"/>
          <w:szCs w:val="22"/>
        </w:rPr>
        <w:t xml:space="preserve"> through any combination of courses. Strikes the requirement that a student complete a financial literacy course to graduate. </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Senate accepted the House’s amendment on C</w:t>
      </w:r>
      <w:r w:rsidR="006660EE">
        <w:rPr>
          <w:rFonts w:asciiTheme="minorHAnsi" w:hAnsiTheme="minorHAnsi" w:cstheme="minorHAnsi"/>
          <w:color w:val="333333"/>
          <w:sz w:val="22"/>
          <w:szCs w:val="22"/>
        </w:rPr>
        <w:t>PR</w:t>
      </w:r>
      <w:r w:rsidRPr="003A1582">
        <w:rPr>
          <w:rFonts w:asciiTheme="minorHAnsi" w:hAnsiTheme="minorHAnsi" w:cstheme="minorHAnsi"/>
          <w:color w:val="333333"/>
          <w:sz w:val="22"/>
          <w:szCs w:val="22"/>
        </w:rPr>
        <w:t xml:space="preserve"> certification, so </w:t>
      </w:r>
      <w:r w:rsidR="00D76527">
        <w:rPr>
          <w:rFonts w:asciiTheme="minorHAnsi" w:hAnsiTheme="minorHAnsi" w:cstheme="minorHAnsi"/>
          <w:color w:val="333333"/>
          <w:sz w:val="22"/>
          <w:szCs w:val="22"/>
        </w:rPr>
        <w:t>current law remains and high school</w:t>
      </w:r>
      <w:r w:rsidRPr="003A1582">
        <w:rPr>
          <w:rFonts w:asciiTheme="minorHAnsi" w:hAnsiTheme="minorHAnsi" w:cstheme="minorHAnsi"/>
          <w:color w:val="333333"/>
          <w:sz w:val="22"/>
          <w:szCs w:val="22"/>
        </w:rPr>
        <w:t xml:space="preserve"> students must complete CPR certification to graduate. </w:t>
      </w:r>
    </w:p>
    <w:p w:rsidR="00A059B5" w:rsidRPr="003A1582" w:rsidRDefault="00D76527"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This bill was </w:t>
      </w:r>
      <w:r w:rsidR="00051165">
        <w:rPr>
          <w:rFonts w:asciiTheme="minorHAnsi" w:hAnsiTheme="minorHAnsi" w:cstheme="minorHAnsi"/>
          <w:color w:val="333333"/>
          <w:sz w:val="22"/>
          <w:szCs w:val="22"/>
        </w:rPr>
        <w:t xml:space="preserve">amended and </w:t>
      </w:r>
      <w:r>
        <w:rPr>
          <w:rFonts w:asciiTheme="minorHAnsi" w:hAnsiTheme="minorHAnsi" w:cstheme="minorHAnsi"/>
          <w:color w:val="333333"/>
          <w:sz w:val="22"/>
          <w:szCs w:val="22"/>
        </w:rPr>
        <w:t xml:space="preserve">approved by the Senate </w:t>
      </w:r>
      <w:r w:rsidR="00051165">
        <w:rPr>
          <w:rFonts w:asciiTheme="minorHAnsi" w:hAnsiTheme="minorHAnsi" w:cstheme="minorHAnsi"/>
          <w:color w:val="333333"/>
          <w:sz w:val="22"/>
          <w:szCs w:val="22"/>
        </w:rPr>
        <w:t xml:space="preserve">34:16. The House concurred, 60:36, sending the bill to the Governor. UEN is registered in support. </w:t>
      </w:r>
    </w:p>
    <w:p w:rsidR="00715B3B" w:rsidRDefault="00715B3B" w:rsidP="006B65B0">
      <w:pPr>
        <w:pStyle w:val="NormalWeb"/>
        <w:shd w:val="clear" w:color="auto" w:fill="FFFFFF"/>
        <w:spacing w:before="0" w:beforeAutospacing="0" w:after="0" w:afterAutospacing="0"/>
        <w:rPr>
          <w:rFonts w:asciiTheme="minorHAnsi" w:hAnsiTheme="minorHAnsi" w:cstheme="minorHAnsi"/>
          <w:color w:val="333333"/>
          <w:sz w:val="22"/>
          <w:szCs w:val="22"/>
        </w:rPr>
      </w:pPr>
    </w:p>
    <w:p w:rsidR="00715B3B" w:rsidRDefault="00715B3B"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Governor’s Transparency and Parents’ Rights</w:t>
      </w:r>
      <w:r w:rsidR="00E660F5">
        <w:rPr>
          <w:rFonts w:asciiTheme="minorHAnsi" w:hAnsiTheme="minorHAnsi" w:cstheme="minorHAnsi"/>
          <w:b/>
          <w:color w:val="333333"/>
          <w:szCs w:val="22"/>
        </w:rPr>
        <w:t>:</w:t>
      </w:r>
    </w:p>
    <w:p w:rsidR="00981F8C" w:rsidRDefault="00E146AF" w:rsidP="006B65B0">
      <w:pPr>
        <w:pStyle w:val="NormalWeb"/>
        <w:shd w:val="clear" w:color="auto" w:fill="FFFFFF"/>
        <w:spacing w:before="0" w:beforeAutospacing="0" w:after="0" w:afterAutospacing="0"/>
        <w:rPr>
          <w:rFonts w:asciiTheme="minorHAnsi" w:hAnsiTheme="minorHAnsi" w:cstheme="minorHAnsi"/>
          <w:color w:val="333333"/>
          <w:sz w:val="22"/>
          <w:szCs w:val="22"/>
        </w:rPr>
      </w:pPr>
      <w:hyperlink r:id="rId9" w:history="1">
        <w:r w:rsidR="00715B3B">
          <w:rPr>
            <w:rStyle w:val="Hyperlink"/>
            <w:rFonts w:asciiTheme="minorHAnsi" w:hAnsiTheme="minorHAnsi" w:cstheme="minorHAnsi"/>
            <w:b/>
            <w:bCs/>
            <w:sz w:val="22"/>
            <w:szCs w:val="22"/>
          </w:rPr>
          <w:t>SF 496</w:t>
        </w:r>
      </w:hyperlink>
      <w:r w:rsidR="00715B3B">
        <w:rPr>
          <w:rStyle w:val="Hyperlink"/>
          <w:rFonts w:asciiTheme="minorHAnsi" w:hAnsiTheme="minorHAnsi" w:cstheme="minorHAnsi"/>
          <w:b/>
          <w:bCs/>
          <w:sz w:val="22"/>
          <w:szCs w:val="22"/>
        </w:rPr>
        <w:t xml:space="preserve"> </w:t>
      </w:r>
      <w:r w:rsidR="00715B3B">
        <w:rPr>
          <w:rFonts w:asciiTheme="minorHAnsi" w:hAnsiTheme="minorHAnsi" w:cstheme="minorHAnsi"/>
          <w:b/>
          <w:bCs/>
          <w:color w:val="333333"/>
          <w:sz w:val="22"/>
          <w:szCs w:val="22"/>
        </w:rPr>
        <w:t xml:space="preserve">Transparency and Parents’ Rights: </w:t>
      </w:r>
      <w:r w:rsidR="00981F8C">
        <w:rPr>
          <w:rFonts w:asciiTheme="minorHAnsi" w:hAnsiTheme="minorHAnsi" w:cstheme="minorHAnsi"/>
          <w:color w:val="333333"/>
          <w:sz w:val="22"/>
          <w:szCs w:val="22"/>
        </w:rPr>
        <w:t>the Senate removed most of the education policy bill languag</w:t>
      </w:r>
      <w:r w:rsidR="00DC762C">
        <w:rPr>
          <w:rFonts w:asciiTheme="minorHAnsi" w:hAnsiTheme="minorHAnsi" w:cstheme="minorHAnsi"/>
          <w:color w:val="333333"/>
          <w:sz w:val="22"/>
          <w:szCs w:val="22"/>
        </w:rPr>
        <w:t xml:space="preserve">e that the House had amended on </w:t>
      </w:r>
      <w:r w:rsidR="00981F8C">
        <w:rPr>
          <w:rFonts w:asciiTheme="minorHAnsi" w:hAnsiTheme="minorHAnsi" w:cstheme="minorHAnsi"/>
          <w:color w:val="333333"/>
          <w:sz w:val="22"/>
          <w:szCs w:val="22"/>
        </w:rPr>
        <w:t>to this bill, shortening the legislation from 38 to 18 pages.</w:t>
      </w:r>
      <w:r w:rsidR="0085477A">
        <w:rPr>
          <w:rFonts w:asciiTheme="minorHAnsi" w:hAnsiTheme="minorHAnsi" w:cstheme="minorHAnsi"/>
          <w:color w:val="333333"/>
          <w:sz w:val="22"/>
          <w:szCs w:val="22"/>
        </w:rPr>
        <w:t xml:space="preserve"> </w:t>
      </w:r>
      <w:r w:rsidR="00981F8C">
        <w:rPr>
          <w:rFonts w:asciiTheme="minorHAnsi" w:hAnsiTheme="minorHAnsi" w:cstheme="minorHAnsi"/>
          <w:color w:val="333333"/>
          <w:sz w:val="22"/>
          <w:szCs w:val="22"/>
        </w:rPr>
        <w:t xml:space="preserve">The Senate approved their changes on Wednesday on party lines. The House voted to concur on Thursday, 57-38, with a few Republicans joining the Democrats in opposition. The bill, now in </w:t>
      </w:r>
      <w:r w:rsidR="004561B2">
        <w:rPr>
          <w:rFonts w:asciiTheme="minorHAnsi" w:hAnsiTheme="minorHAnsi" w:cstheme="minorHAnsi"/>
          <w:color w:val="333333"/>
          <w:sz w:val="22"/>
          <w:szCs w:val="22"/>
        </w:rPr>
        <w:t>its</w:t>
      </w:r>
      <w:r w:rsidR="00981F8C">
        <w:rPr>
          <w:rFonts w:asciiTheme="minorHAnsi" w:hAnsiTheme="minorHAnsi" w:cstheme="minorHAnsi"/>
          <w:color w:val="333333"/>
          <w:sz w:val="22"/>
          <w:szCs w:val="22"/>
        </w:rPr>
        <w:t xml:space="preserve"> final form, includes the following: </w:t>
      </w:r>
    </w:p>
    <w:p w:rsidR="00715B3B" w:rsidRPr="00B06406" w:rsidRDefault="00FC2E88" w:rsidP="006B65B0">
      <w:pPr>
        <w:numPr>
          <w:ilvl w:val="0"/>
          <w:numId w:val="19"/>
        </w:numPr>
        <w:spacing w:after="0" w:line="240" w:lineRule="auto"/>
      </w:pPr>
      <w:r w:rsidRPr="00B06406">
        <w:t>Prohibits any program, curriculum, test, survey, questionnaire, promotion, or instruction relating to gender identity or sexual orientation to students in K-6.</w:t>
      </w:r>
      <w:r w:rsidR="0085477A">
        <w:t xml:space="preserve"> </w:t>
      </w:r>
      <w:r w:rsidR="00715B3B" w:rsidRPr="00B06406">
        <w:t>Requires age-appropriate materials (defined below).</w:t>
      </w:r>
      <w:r w:rsidR="00715B3B">
        <w:t xml:space="preserve"> </w:t>
      </w:r>
      <w:r w:rsidR="00715B3B" w:rsidRPr="00B06406">
        <w:t>The language specifically excludes private schools f</w:t>
      </w:r>
      <w:r w:rsidR="00715B3B">
        <w:t>ro</w:t>
      </w:r>
      <w:r w:rsidR="00715B3B" w:rsidRPr="00B06406">
        <w:t xml:space="preserve">m these requirements. </w:t>
      </w:r>
    </w:p>
    <w:p w:rsidR="00715B3B" w:rsidRPr="00B06406" w:rsidRDefault="00715B3B" w:rsidP="006B65B0">
      <w:pPr>
        <w:numPr>
          <w:ilvl w:val="0"/>
          <w:numId w:val="19"/>
        </w:numPr>
        <w:spacing w:after="0" w:line="240" w:lineRule="auto"/>
      </w:pPr>
      <w:r w:rsidRPr="00B06406">
        <w:t>Deletes HIV and HPV/Vaccine from K-12 health curriculum (still requires inst</w:t>
      </w:r>
      <w:r>
        <w:t>ruction on STDs in grades 7-12).</w:t>
      </w:r>
      <w:r w:rsidR="003C54E9">
        <w:t xml:space="preserve"> Does not prohibit such instruction but removes it from the requirement that it must be taught.</w:t>
      </w:r>
    </w:p>
    <w:p w:rsidR="00715B3B" w:rsidRPr="00B06406" w:rsidRDefault="00715B3B" w:rsidP="006B65B0">
      <w:pPr>
        <w:numPr>
          <w:ilvl w:val="0"/>
          <w:numId w:val="19"/>
        </w:numPr>
        <w:spacing w:after="0" w:line="240" w:lineRule="auto"/>
      </w:pPr>
      <w:r w:rsidRPr="00B06406">
        <w:t>Requires districts to have a K-1</w:t>
      </w:r>
      <w:r>
        <w:t xml:space="preserve">2 library program, consistent with </w:t>
      </w:r>
      <w:r w:rsidRPr="00B06406">
        <w:t>educational standards, with age-appropriate materials, and support</w:t>
      </w:r>
      <w:r>
        <w:t>ing</w:t>
      </w:r>
      <w:r w:rsidRPr="00B06406">
        <w:t xml:space="preserve"> student achievement goals.</w:t>
      </w:r>
    </w:p>
    <w:p w:rsidR="00715B3B" w:rsidRPr="00B06406" w:rsidRDefault="00715B3B" w:rsidP="006B65B0">
      <w:pPr>
        <w:numPr>
          <w:ilvl w:val="0"/>
          <w:numId w:val="19"/>
        </w:numPr>
        <w:spacing w:after="0" w:line="240" w:lineRule="auto"/>
      </w:pPr>
      <w:r>
        <w:lastRenderedPageBreak/>
        <w:t>Districts have until January 1, 2024 before penalties regarding library provisions would kick in.</w:t>
      </w:r>
      <w:r w:rsidR="0085477A">
        <w:t xml:space="preserve"> </w:t>
      </w:r>
      <w:r w:rsidRPr="00B06406">
        <w:t xml:space="preserve">If </w:t>
      </w:r>
      <w:r>
        <w:t>a</w:t>
      </w:r>
      <w:r w:rsidRPr="00B06406">
        <w:t xml:space="preserve"> </w:t>
      </w:r>
      <w:r>
        <w:t>DE</w:t>
      </w:r>
      <w:r w:rsidRPr="00B06406">
        <w:t xml:space="preserve"> investigat</w:t>
      </w:r>
      <w:r>
        <w:t>ion</w:t>
      </w:r>
      <w:r w:rsidRPr="00B06406">
        <w:t xml:space="preserve"> determines the district or an employee has violated</w:t>
      </w:r>
      <w:r>
        <w:t xml:space="preserve"> the</w:t>
      </w:r>
      <w:r w:rsidRPr="00B06406">
        <w:t xml:space="preserve"> provision</w:t>
      </w:r>
      <w:r>
        <w:t xml:space="preserve"> prohibiting content in library books that was not age-appropriate, </w:t>
      </w:r>
      <w:r w:rsidRPr="00B06406">
        <w:t xml:space="preserve">specifies these consequences: </w:t>
      </w:r>
    </w:p>
    <w:p w:rsidR="00715B3B" w:rsidRPr="00B06406" w:rsidRDefault="00715B3B" w:rsidP="006B65B0">
      <w:pPr>
        <w:numPr>
          <w:ilvl w:val="1"/>
          <w:numId w:val="19"/>
        </w:numPr>
        <w:spacing w:after="0" w:line="240" w:lineRule="auto"/>
      </w:pPr>
      <w:r w:rsidRPr="00B06406">
        <w:t>First violation results in a written warning to the school board or employee</w:t>
      </w:r>
      <w:r w:rsidR="00DC762C">
        <w:t>.</w:t>
      </w:r>
    </w:p>
    <w:p w:rsidR="00715B3B" w:rsidRPr="00B06406" w:rsidRDefault="00715B3B" w:rsidP="006B65B0">
      <w:pPr>
        <w:numPr>
          <w:ilvl w:val="1"/>
          <w:numId w:val="19"/>
        </w:numPr>
        <w:spacing w:after="0" w:line="240" w:lineRule="auto"/>
      </w:pPr>
      <w:r w:rsidRPr="00B06406">
        <w:t xml:space="preserve">Second </w:t>
      </w:r>
      <w:r>
        <w:t xml:space="preserve">and subsequent </w:t>
      </w:r>
      <w:r w:rsidRPr="00B06406">
        <w:t>violation, if DE finds the district knowingly violated the requirements, subjects the Superintendent to a BOEE ethics investigation</w:t>
      </w:r>
      <w:r w:rsidR="00DC762C">
        <w:t>.</w:t>
      </w:r>
    </w:p>
    <w:p w:rsidR="00715B3B" w:rsidRPr="00B06406" w:rsidRDefault="00715B3B" w:rsidP="006B65B0">
      <w:pPr>
        <w:numPr>
          <w:ilvl w:val="1"/>
          <w:numId w:val="19"/>
        </w:numPr>
        <w:spacing w:after="0" w:line="240" w:lineRule="auto"/>
      </w:pPr>
      <w:r w:rsidRPr="00B06406">
        <w:t xml:space="preserve">Second </w:t>
      </w:r>
      <w:r>
        <w:t xml:space="preserve">and subsequent </w:t>
      </w:r>
      <w:r w:rsidRPr="00B06406">
        <w:t>violation, if pertains to a licensed employee which knowingly violated the requirements, subjects that employee to BOEE ethics investigation</w:t>
      </w:r>
      <w:r w:rsidR="00DC762C">
        <w:t>.</w:t>
      </w:r>
    </w:p>
    <w:p w:rsidR="00715B3B" w:rsidRPr="00B06406" w:rsidRDefault="00715B3B" w:rsidP="006B65B0">
      <w:pPr>
        <w:numPr>
          <w:ilvl w:val="1"/>
          <w:numId w:val="19"/>
        </w:numPr>
        <w:spacing w:after="0" w:line="240" w:lineRule="auto"/>
      </w:pPr>
      <w:r w:rsidRPr="00B06406">
        <w:t>BOEE investigations cou</w:t>
      </w:r>
      <w:r w:rsidR="00DC762C">
        <w:t>ld lead to disciplinary action.</w:t>
      </w:r>
    </w:p>
    <w:p w:rsidR="00715B3B" w:rsidRPr="00B06406" w:rsidRDefault="00715B3B" w:rsidP="006B65B0">
      <w:pPr>
        <w:numPr>
          <w:ilvl w:val="0"/>
          <w:numId w:val="19"/>
        </w:numPr>
        <w:spacing w:after="0" w:line="240" w:lineRule="auto"/>
      </w:pPr>
      <w:r w:rsidRPr="00B06406">
        <w:t>Defines “Age-Appropriate” to mean topics, messages, and</w:t>
      </w:r>
      <w:r>
        <w:t xml:space="preserve"> </w:t>
      </w:r>
      <w:r w:rsidRPr="00B06406">
        <w:t>teaching methods suitable to particular ages or age groups</w:t>
      </w:r>
      <w:r>
        <w:t xml:space="preserve"> </w:t>
      </w:r>
      <w:r w:rsidRPr="00B06406">
        <w:t>of children and adolescents, based on developing cognitive,</w:t>
      </w:r>
      <w:r>
        <w:t xml:space="preserve"> </w:t>
      </w:r>
      <w:r w:rsidRPr="00B06406">
        <w:t>emotional, and behavioral capacity typical for the age or age</w:t>
      </w:r>
      <w:r>
        <w:t xml:space="preserve"> </w:t>
      </w:r>
      <w:r w:rsidRPr="00B06406">
        <w:t xml:space="preserve">group. “Age-appropriate” does not include any material with descriptions or visual depictions of a sex act as defined in section </w:t>
      </w:r>
      <w:hyperlink r:id="rId10" w:history="1">
        <w:r w:rsidRPr="00B06406">
          <w:rPr>
            <w:rStyle w:val="Hyperlink"/>
          </w:rPr>
          <w:t>702.17</w:t>
        </w:r>
      </w:hyperlink>
      <w:r w:rsidRPr="00B06406">
        <w:t>.</w:t>
      </w:r>
      <w:r>
        <w:t xml:space="preserve"> </w:t>
      </w:r>
      <w:r w:rsidRPr="00B06406">
        <w:t>Excludes human growth and development grades 7-12 (sex education classes).</w:t>
      </w:r>
      <w:r>
        <w:t xml:space="preserve"> </w:t>
      </w:r>
      <w:r w:rsidRPr="00B06406">
        <w:t>Requires research</w:t>
      </w:r>
      <w:r>
        <w:t>-</w:t>
      </w:r>
      <w:r w:rsidRPr="00B06406">
        <w:t xml:space="preserve">based content and defines “research-based” according to Iowa Code </w:t>
      </w:r>
      <w:hyperlink r:id="rId11" w:history="1">
        <w:r w:rsidRPr="00B06406">
          <w:rPr>
            <w:rStyle w:val="Hyperlink"/>
          </w:rPr>
          <w:t>279.50</w:t>
        </w:r>
      </w:hyperlink>
      <w:r w:rsidRPr="00B06406">
        <w:t xml:space="preserve">, which includes the requirement that information is verified or supported by the weight of research conducted in compliance with accepted scientific methods. . . and is free of racial, ethnic, sexual orientation and gender biases. </w:t>
      </w:r>
    </w:p>
    <w:p w:rsidR="003C54E9" w:rsidRDefault="009A45DC" w:rsidP="006B65B0">
      <w:pPr>
        <w:numPr>
          <w:ilvl w:val="0"/>
          <w:numId w:val="19"/>
        </w:numPr>
        <w:spacing w:after="0" w:line="240" w:lineRule="auto"/>
      </w:pPr>
      <w:r w:rsidRPr="003C54E9">
        <w:t>Requires each school board to provide age-appropriate and research-based instruction in human growth and development including instruction regarding self-esteem, stress management, interpersonal relationships, and domestic abuse in grades 1-6</w:t>
      </w:r>
      <w:r w:rsidR="003C54E9">
        <w:t>.</w:t>
      </w:r>
    </w:p>
    <w:p w:rsidR="00715B3B" w:rsidRPr="00B06406" w:rsidRDefault="00715B3B" w:rsidP="006B65B0">
      <w:pPr>
        <w:numPr>
          <w:ilvl w:val="0"/>
          <w:numId w:val="19"/>
        </w:numPr>
        <w:spacing w:after="0" w:line="240" w:lineRule="auto"/>
      </w:pPr>
      <w:r w:rsidRPr="00B06406">
        <w:t>Prohibits schools from a formal examination or survey of a student</w:t>
      </w:r>
      <w:r>
        <w:t>-</w:t>
      </w:r>
      <w:r w:rsidRPr="00B06406">
        <w:t xml:space="preserve">designed to assess the students’ mental, emotional or physical health that is not required by state or federal law without first getting written parent consent. Requires written notice to parents, at least 7 days prior, </w:t>
      </w:r>
      <w:r>
        <w:t>to</w:t>
      </w:r>
      <w:r w:rsidR="0085477A">
        <w:t xml:space="preserve"> </w:t>
      </w:r>
      <w:r w:rsidRPr="00B06406">
        <w:t>administering an exam or survey required by state or federal law. Requires the notice to include a copy of the survey or link to where the parent can access it.</w:t>
      </w:r>
      <w:r>
        <w:t xml:space="preserve"> </w:t>
      </w:r>
      <w:r w:rsidRPr="00B06406">
        <w:t>Does not apply to vision or hearing exams</w:t>
      </w:r>
      <w:r w:rsidR="003C54E9">
        <w:t xml:space="preserve"> and makes exceptions for emergent care situations and</w:t>
      </w:r>
      <w:r w:rsidR="00DC762C">
        <w:t xml:space="preserve"> for cooperating in </w:t>
      </w:r>
      <w:r w:rsidR="003C54E9">
        <w:t>a child</w:t>
      </w:r>
      <w:r w:rsidR="00DC762C">
        <w:t xml:space="preserve"> in need of assistance process.</w:t>
      </w:r>
    </w:p>
    <w:p w:rsidR="00715B3B" w:rsidRPr="00B06406" w:rsidRDefault="00715B3B" w:rsidP="006B65B0">
      <w:pPr>
        <w:numPr>
          <w:ilvl w:val="0"/>
          <w:numId w:val="19"/>
        </w:numPr>
        <w:spacing w:after="0" w:line="240" w:lineRule="auto"/>
      </w:pPr>
      <w:r w:rsidRPr="00B06406">
        <w:t xml:space="preserve">Requires schools to publish </w:t>
      </w:r>
      <w:r w:rsidR="003C54E9">
        <w:t>on</w:t>
      </w:r>
      <w:r w:rsidRPr="00B06406">
        <w:t xml:space="preserve"> the district’s website: </w:t>
      </w:r>
    </w:p>
    <w:p w:rsidR="00715B3B" w:rsidRPr="00B06406" w:rsidRDefault="00715B3B" w:rsidP="006B65B0">
      <w:pPr>
        <w:numPr>
          <w:ilvl w:val="1"/>
          <w:numId w:val="19"/>
        </w:numPr>
        <w:spacing w:after="0" w:line="240" w:lineRule="auto"/>
      </w:pPr>
      <w:r w:rsidRPr="00B06406">
        <w:t>A detailed explanation of the procedures or policies in effect for the parent of a student enrolled in the school district to request removal of a book, article, outline, handout, video or other education material available to students in the classroom or library</w:t>
      </w:r>
      <w:r w:rsidR="003C54E9">
        <w:t>. Requires the policy to be prominently displayed on the district’s website</w:t>
      </w:r>
      <w:r w:rsidRPr="00B06406">
        <w:t xml:space="preserve">. </w:t>
      </w:r>
    </w:p>
    <w:p w:rsidR="00715B3B" w:rsidRPr="00B06406" w:rsidRDefault="00715B3B" w:rsidP="006B65B0">
      <w:pPr>
        <w:numPr>
          <w:ilvl w:val="1"/>
          <w:numId w:val="19"/>
        </w:numPr>
        <w:spacing w:after="0" w:line="240" w:lineRule="auto"/>
      </w:pPr>
      <w:r w:rsidRPr="00B06406">
        <w:t xml:space="preserve">A detailed explanation of procedures or policies to request </w:t>
      </w:r>
      <w:r w:rsidR="00DC762C">
        <w:t xml:space="preserve">a </w:t>
      </w:r>
      <w:r w:rsidRPr="00B06406">
        <w:t>review of decisions made by the school board</w:t>
      </w:r>
      <w:r w:rsidR="00DC762C">
        <w:t>,</w:t>
      </w:r>
      <w:r w:rsidRPr="00B06406">
        <w:t xml:space="preserve"> including the petition process for a public hearing. </w:t>
      </w:r>
    </w:p>
    <w:p w:rsidR="009A45DC" w:rsidRPr="003C54E9" w:rsidRDefault="009A45DC" w:rsidP="006B65B0">
      <w:pPr>
        <w:numPr>
          <w:ilvl w:val="0"/>
          <w:numId w:val="19"/>
        </w:numPr>
        <w:spacing w:after="0" w:line="240" w:lineRule="auto"/>
      </w:pPr>
      <w:r w:rsidRPr="003C54E9">
        <w:t>Requires school board to adopt a policy describing how parents can review instructional materials used in classr</w:t>
      </w:r>
      <w:r w:rsidR="00DC762C">
        <w:t>ooms. Policy must be on the web</w:t>
      </w:r>
      <w:r w:rsidRPr="003C54E9">
        <w:t xml:space="preserve">site and must include the process for a parent to opt their child out of material. </w:t>
      </w:r>
      <w:r w:rsidR="003C54E9">
        <w:t>Access to the p</w:t>
      </w:r>
      <w:r w:rsidRPr="003C54E9">
        <w:t xml:space="preserve">olicy must be provided to parents annually in writing or electronically. </w:t>
      </w:r>
    </w:p>
    <w:p w:rsidR="009A45DC" w:rsidRPr="003C54E9" w:rsidRDefault="009A45DC" w:rsidP="006B65B0">
      <w:pPr>
        <w:numPr>
          <w:ilvl w:val="0"/>
          <w:numId w:val="19"/>
        </w:numPr>
        <w:spacing w:after="0" w:line="240" w:lineRule="auto"/>
      </w:pPr>
      <w:r w:rsidRPr="003C54E9">
        <w:t>Defines instructional materials as “printed or electronic textbooks and related core materials that are written and published primarily for use in elementary and secondary instruction and required by the state or district for use by students in the student’s classes by the teacher of record.</w:t>
      </w:r>
      <w:r w:rsidR="003C54E9">
        <w:t>”</w:t>
      </w:r>
      <w:r w:rsidRPr="003C54E9">
        <w:t xml:space="preserve"> Excludes lesson plans. </w:t>
      </w:r>
    </w:p>
    <w:p w:rsidR="009A45DC" w:rsidRPr="003C54E9" w:rsidRDefault="009A45DC" w:rsidP="006B65B0">
      <w:pPr>
        <w:numPr>
          <w:ilvl w:val="0"/>
          <w:numId w:val="19"/>
        </w:numPr>
        <w:spacing w:after="0" w:line="240" w:lineRule="auto"/>
      </w:pPr>
      <w:r w:rsidRPr="003C54E9">
        <w:t xml:space="preserve">Requires </w:t>
      </w:r>
      <w:r w:rsidR="006660EE">
        <w:t xml:space="preserve">posting </w:t>
      </w:r>
      <w:r w:rsidR="00DC762C">
        <w:t xml:space="preserve">a </w:t>
      </w:r>
      <w:r w:rsidRPr="003C54E9">
        <w:t xml:space="preserve">comprehensive list of books available to students in libraries. If </w:t>
      </w:r>
      <w:r w:rsidR="003C54E9">
        <w:t xml:space="preserve">the </w:t>
      </w:r>
      <w:r w:rsidRPr="003C54E9">
        <w:t>district does</w:t>
      </w:r>
      <w:r w:rsidR="003C54E9">
        <w:t xml:space="preserve"> not</w:t>
      </w:r>
      <w:r w:rsidRPr="003C54E9">
        <w:t xml:space="preserve"> use an e-catalogue yet, </w:t>
      </w:r>
      <w:r w:rsidR="003C54E9">
        <w:t xml:space="preserve">allows a </w:t>
      </w:r>
      <w:r w:rsidRPr="003C54E9">
        <w:t xml:space="preserve">request </w:t>
      </w:r>
      <w:r w:rsidR="003C54E9">
        <w:t xml:space="preserve">to the DE for </w:t>
      </w:r>
      <w:r w:rsidRPr="003C54E9">
        <w:t xml:space="preserve">waiver for school years before July 1, 2025. </w:t>
      </w:r>
    </w:p>
    <w:p w:rsidR="009A45DC" w:rsidRPr="003C54E9" w:rsidRDefault="009A45DC" w:rsidP="006B65B0">
      <w:pPr>
        <w:numPr>
          <w:ilvl w:val="0"/>
          <w:numId w:val="19"/>
        </w:numPr>
        <w:spacing w:after="0" w:line="240" w:lineRule="auto"/>
      </w:pPr>
      <w:r w:rsidRPr="003C54E9">
        <w:t xml:space="preserve">Requires identity of a parent requesting removal of materials from the classroom or library shall be confidential. </w:t>
      </w:r>
    </w:p>
    <w:p w:rsidR="009A45DC" w:rsidRPr="003C54E9" w:rsidRDefault="009A45DC" w:rsidP="006B65B0">
      <w:pPr>
        <w:numPr>
          <w:ilvl w:val="0"/>
          <w:numId w:val="19"/>
        </w:numPr>
        <w:spacing w:after="0" w:line="240" w:lineRule="auto"/>
      </w:pPr>
      <w:r w:rsidRPr="003C54E9">
        <w:t>Requires charter schools to be subject to</w:t>
      </w:r>
      <w:r w:rsidR="003C54E9">
        <w:t xml:space="preserve"> these same requirements as public schools districts:</w:t>
      </w:r>
    </w:p>
    <w:p w:rsidR="009A45DC" w:rsidRPr="003C54E9" w:rsidRDefault="009A45DC" w:rsidP="006B65B0">
      <w:pPr>
        <w:numPr>
          <w:ilvl w:val="1"/>
          <w:numId w:val="19"/>
        </w:numPr>
        <w:spacing w:after="0" w:line="240" w:lineRule="auto"/>
      </w:pPr>
      <w:r w:rsidRPr="003C54E9">
        <w:lastRenderedPageBreak/>
        <w:t xml:space="preserve">Restrictions on health screenings and formal examinations or surveys designed to assess a students’ mental, emotional, or physical health. </w:t>
      </w:r>
    </w:p>
    <w:p w:rsidR="009A45DC" w:rsidRPr="003C54E9" w:rsidRDefault="009A45DC" w:rsidP="006B65B0">
      <w:pPr>
        <w:numPr>
          <w:ilvl w:val="1"/>
          <w:numId w:val="19"/>
        </w:numPr>
        <w:spacing w:after="0" w:line="240" w:lineRule="auto"/>
      </w:pPr>
      <w:r w:rsidRPr="003C54E9">
        <w:t>Prohibitions related to gender identity</w:t>
      </w:r>
      <w:r w:rsidR="00E709A6">
        <w:t>.</w:t>
      </w:r>
    </w:p>
    <w:p w:rsidR="009A45DC" w:rsidRPr="003C54E9" w:rsidRDefault="009A45DC" w:rsidP="006B65B0">
      <w:pPr>
        <w:numPr>
          <w:ilvl w:val="1"/>
          <w:numId w:val="19"/>
        </w:numPr>
        <w:spacing w:after="0" w:line="240" w:lineRule="auto"/>
      </w:pPr>
      <w:r w:rsidRPr="003C54E9">
        <w:t>Requirements relating to sexual orientation and gender ID instruction</w:t>
      </w:r>
      <w:r w:rsidR="00E709A6">
        <w:t>.</w:t>
      </w:r>
    </w:p>
    <w:p w:rsidR="003C54E9" w:rsidRPr="00B06406" w:rsidRDefault="009A45DC" w:rsidP="006B65B0">
      <w:pPr>
        <w:numPr>
          <w:ilvl w:val="1"/>
          <w:numId w:val="19"/>
        </w:numPr>
        <w:spacing w:after="0" w:line="240" w:lineRule="auto"/>
      </w:pPr>
      <w:r w:rsidRPr="003C54E9">
        <w:t>Restrictions prohibiting a student from serving</w:t>
      </w:r>
      <w:r w:rsidR="00E709A6">
        <w:t xml:space="preserve"> on a reconsideration committee.</w:t>
      </w:r>
    </w:p>
    <w:p w:rsidR="00715B3B" w:rsidRPr="00B06406" w:rsidRDefault="00715B3B" w:rsidP="006B65B0">
      <w:pPr>
        <w:numPr>
          <w:ilvl w:val="0"/>
          <w:numId w:val="19"/>
        </w:numPr>
        <w:spacing w:after="0" w:line="240" w:lineRule="auto"/>
      </w:pPr>
      <w:r>
        <w:t xml:space="preserve">Specifies parents’ rights. </w:t>
      </w:r>
    </w:p>
    <w:p w:rsidR="009A45DC" w:rsidRPr="003C54E9" w:rsidRDefault="009A45DC" w:rsidP="006B65B0">
      <w:pPr>
        <w:numPr>
          <w:ilvl w:val="1"/>
          <w:numId w:val="19"/>
        </w:numPr>
        <w:spacing w:after="0" w:line="240" w:lineRule="auto"/>
      </w:pPr>
      <w:r w:rsidRPr="003C54E9">
        <w:t>Prohibits the school district from knowingly giving false or misleading info</w:t>
      </w:r>
      <w:r w:rsidR="003C54E9">
        <w:t>rmation</w:t>
      </w:r>
      <w:r w:rsidRPr="003C54E9">
        <w:t xml:space="preserve"> to parents of a student regarding the student’s gender identity. Defines gender identity per IC 216.2</w:t>
      </w:r>
      <w:r w:rsidR="00FC2E88">
        <w:t xml:space="preserve">, subsection </w:t>
      </w:r>
      <w:r w:rsidRPr="003C54E9">
        <w:t xml:space="preserve">10. “Gender identity” means a gender-related identity of a person, regardless of the person’s assigned sex at birth. </w:t>
      </w:r>
    </w:p>
    <w:p w:rsidR="009A45DC" w:rsidRPr="003C54E9" w:rsidRDefault="009A45DC" w:rsidP="006B65B0">
      <w:pPr>
        <w:numPr>
          <w:ilvl w:val="1"/>
          <w:numId w:val="19"/>
        </w:numPr>
        <w:spacing w:after="0" w:line="240" w:lineRule="auto"/>
      </w:pPr>
      <w:r w:rsidRPr="003C54E9">
        <w:t xml:space="preserve">If student requests accommodation from a licensed practitioner to affirm gender identity, including use of a name or pronoun different </w:t>
      </w:r>
      <w:r w:rsidR="004561B2" w:rsidRPr="003C54E9">
        <w:t>than</w:t>
      </w:r>
      <w:r w:rsidRPr="003C54E9">
        <w:t xml:space="preserve"> </w:t>
      </w:r>
      <w:r w:rsidR="00FC2E88">
        <w:t>that</w:t>
      </w:r>
      <w:r w:rsidRPr="003C54E9">
        <w:t xml:space="preserve"> on the school district</w:t>
      </w:r>
      <w:r w:rsidR="00FC2E88">
        <w:t>’</w:t>
      </w:r>
      <w:r w:rsidRPr="003C54E9">
        <w:t xml:space="preserve">s registration forms or records, the practitioner </w:t>
      </w:r>
      <w:r w:rsidR="00FC2E88">
        <w:t xml:space="preserve">must </w:t>
      </w:r>
      <w:r w:rsidRPr="003C54E9">
        <w:t xml:space="preserve">inform an administrator who </w:t>
      </w:r>
      <w:r w:rsidR="00FC2E88">
        <w:t xml:space="preserve">must </w:t>
      </w:r>
      <w:r w:rsidRPr="003C54E9">
        <w:t xml:space="preserve">inform the parent. </w:t>
      </w:r>
    </w:p>
    <w:p w:rsidR="00715B3B" w:rsidRPr="00B06406" w:rsidRDefault="00715B3B" w:rsidP="006B65B0">
      <w:pPr>
        <w:numPr>
          <w:ilvl w:val="1"/>
          <w:numId w:val="19"/>
        </w:numPr>
        <w:spacing w:after="0" w:line="240" w:lineRule="auto"/>
      </w:pPr>
      <w:r w:rsidRPr="00B06406">
        <w:t>Specifies the same enforcement mechanism for violation of any of the above that applies to the library and age</w:t>
      </w:r>
      <w:r>
        <w:t>-</w:t>
      </w:r>
      <w:r w:rsidRPr="00B06406">
        <w:t xml:space="preserve">appropriate regulations. </w:t>
      </w:r>
    </w:p>
    <w:p w:rsidR="00715B3B" w:rsidRPr="00B06406" w:rsidRDefault="00715B3B" w:rsidP="006B65B0">
      <w:pPr>
        <w:numPr>
          <w:ilvl w:val="1"/>
          <w:numId w:val="19"/>
        </w:numPr>
        <w:spacing w:after="0" w:line="240" w:lineRule="auto"/>
      </w:pPr>
      <w:r w:rsidRPr="00B06406">
        <w:t>Requires DE to adopt rules to implement</w:t>
      </w:r>
      <w:r w:rsidR="00FC2E88">
        <w:t xml:space="preserve"> this section.</w:t>
      </w:r>
    </w:p>
    <w:p w:rsidR="00715B3B" w:rsidRPr="00B06406" w:rsidRDefault="00715B3B" w:rsidP="006B65B0">
      <w:pPr>
        <w:numPr>
          <w:ilvl w:val="0"/>
          <w:numId w:val="19"/>
        </w:numPr>
        <w:spacing w:after="0" w:line="240" w:lineRule="auto"/>
      </w:pPr>
      <w:r w:rsidRPr="00B06406">
        <w:t>Protection of student rights; requires parent written consent before requiring a student to take part in any survey, analysis, activity or evaluation that reveals personal information about the student or family and lists all of the personal info</w:t>
      </w:r>
      <w:r w:rsidR="00FC2E88">
        <w:t>rmation</w:t>
      </w:r>
      <w:r w:rsidRPr="00B06406">
        <w:t xml:space="preserve"> to which this applies</w:t>
      </w:r>
      <w:r w:rsidR="00FC2E88">
        <w:t xml:space="preserve">, including </w:t>
      </w:r>
      <w:r w:rsidR="00FC2E88" w:rsidRPr="00FC2E88">
        <w:t>the student’s or family’s political affiliations, mental problems, sexual behavior/orientation</w:t>
      </w:r>
      <w:r w:rsidR="00FC2E88">
        <w:t>/beliefs</w:t>
      </w:r>
      <w:r w:rsidR="00FC2E88" w:rsidRPr="00FC2E88">
        <w:t>, illegal, antisocial, self-incriminating or demeaning behavior, critical appraisals of close family relationships, privileged relationships, religion or income</w:t>
      </w:r>
      <w:r w:rsidR="00FC2E88">
        <w:t>. There is an exception for income</w:t>
      </w:r>
      <w:r w:rsidR="0085477A">
        <w:t xml:space="preserve"> </w:t>
      </w:r>
      <w:r w:rsidR="00FC2E88" w:rsidRPr="00FC2E88">
        <w:t xml:space="preserve">when needed for eligibility in a </w:t>
      </w:r>
      <w:r w:rsidR="00FC2E88">
        <w:t>program.</w:t>
      </w:r>
    </w:p>
    <w:p w:rsidR="00715B3B" w:rsidRPr="00B06406" w:rsidRDefault="00715B3B" w:rsidP="006B65B0">
      <w:pPr>
        <w:numPr>
          <w:ilvl w:val="0"/>
          <w:numId w:val="19"/>
        </w:numPr>
        <w:spacing w:after="0" w:line="240" w:lineRule="auto"/>
      </w:pPr>
      <w:r w:rsidRPr="00B06406">
        <w:t>Requires prior written notice to the parent to include detailed info</w:t>
      </w:r>
      <w:r w:rsidR="00FC2E88">
        <w:t>rmation</w:t>
      </w:r>
      <w:r w:rsidRPr="00B06406">
        <w:t xml:space="preserve"> about the survey, including the person who sponsors it, how </w:t>
      </w:r>
      <w:r w:rsidR="00FC2E88">
        <w:t>the information it generates is</w:t>
      </w:r>
      <w:r w:rsidRPr="00B06406">
        <w:t xml:space="preserve"> used, and how such info</w:t>
      </w:r>
      <w:r w:rsidR="00FC2E88">
        <w:t>rmation</w:t>
      </w:r>
      <w:r w:rsidRPr="00B06406">
        <w:t xml:space="preserve"> is stored. </w:t>
      </w:r>
    </w:p>
    <w:p w:rsidR="00715B3B" w:rsidRPr="00B06406" w:rsidRDefault="00715B3B" w:rsidP="006B65B0">
      <w:pPr>
        <w:numPr>
          <w:ilvl w:val="0"/>
          <w:numId w:val="19"/>
        </w:numPr>
        <w:spacing w:after="0" w:line="240" w:lineRule="auto"/>
      </w:pPr>
      <w:r w:rsidRPr="00B06406">
        <w:t>Requires prior written parent consent for an employee to answer any questions or share student information from the survey (except when de</w:t>
      </w:r>
      <w:r w:rsidR="00E709A6">
        <w:t>veloping or implementing an IEP</w:t>
      </w:r>
      <w:r w:rsidRPr="00B06406">
        <w:t>)</w:t>
      </w:r>
      <w:r w:rsidR="00E709A6">
        <w:t>.</w:t>
      </w:r>
    </w:p>
    <w:p w:rsidR="00715B3B" w:rsidRPr="00B06406" w:rsidRDefault="00715B3B" w:rsidP="006B65B0">
      <w:pPr>
        <w:numPr>
          <w:ilvl w:val="0"/>
          <w:numId w:val="19"/>
        </w:numPr>
        <w:spacing w:after="0" w:line="240" w:lineRule="auto"/>
      </w:pPr>
      <w:r w:rsidRPr="00B06406">
        <w:t>Allows student</w:t>
      </w:r>
      <w:r w:rsidR="00E709A6">
        <w:t>s</w:t>
      </w:r>
      <w:r w:rsidRPr="00B06406">
        <w:t xml:space="preserve"> in homeschool (CPI) to receive special education services without </w:t>
      </w:r>
      <w:r w:rsidR="00E709A6">
        <w:t xml:space="preserve">the </w:t>
      </w:r>
      <w:r w:rsidRPr="00B06406">
        <w:t>approval of AEA special education director</w:t>
      </w:r>
      <w:r>
        <w:t xml:space="preserve"> and a</w:t>
      </w:r>
      <w:r w:rsidRPr="00B06406">
        <w:t>llows homeschool parents to request special education services for their children. (Process must still follow chapter 256B and rules for 256B.)</w:t>
      </w:r>
    </w:p>
    <w:p w:rsidR="00715B3B" w:rsidRPr="00B06406" w:rsidRDefault="00715B3B" w:rsidP="006B65B0">
      <w:pPr>
        <w:numPr>
          <w:ilvl w:val="0"/>
          <w:numId w:val="19"/>
        </w:numPr>
        <w:spacing w:after="0" w:line="240" w:lineRule="auto"/>
      </w:pPr>
      <w:r w:rsidRPr="00B06406">
        <w:t>States that parents have the ultimate responsibility to make decisions affecting their child.</w:t>
      </w:r>
      <w:r>
        <w:t xml:space="preserve"> Makes e</w:t>
      </w:r>
      <w:r w:rsidRPr="00B06406">
        <w:t xml:space="preserve">xceptions for medical emergencies, child abuse assessment, court orders, and specifies that this law </w:t>
      </w:r>
      <w:r w:rsidR="00FC2E88">
        <w:t>does not</w:t>
      </w:r>
      <w:r w:rsidRPr="00B06406">
        <w:t xml:space="preserve"> allow any illegal activity. </w:t>
      </w:r>
    </w:p>
    <w:p w:rsidR="00715B3B" w:rsidRDefault="00715B3B" w:rsidP="006B65B0">
      <w:pPr>
        <w:numPr>
          <w:ilvl w:val="0"/>
          <w:numId w:val="19"/>
        </w:numPr>
        <w:spacing w:after="0" w:line="240" w:lineRule="auto"/>
      </w:pPr>
      <w:r w:rsidRPr="00B06406">
        <w:t>Exempts this bill from Iowa Code 25</w:t>
      </w:r>
      <w:r w:rsidR="00660113">
        <w:t>B.2 (state unfunded mandate law</w:t>
      </w:r>
      <w:r w:rsidRPr="00B06406">
        <w:t>)</w:t>
      </w:r>
      <w:r w:rsidR="00660113">
        <w:t>.</w:t>
      </w:r>
    </w:p>
    <w:p w:rsidR="00FC2E88" w:rsidRDefault="00FC2E88" w:rsidP="006B65B0">
      <w:pPr>
        <w:numPr>
          <w:ilvl w:val="0"/>
          <w:numId w:val="19"/>
        </w:numPr>
        <w:spacing w:after="0" w:line="240" w:lineRule="auto"/>
      </w:pPr>
      <w:r>
        <w:t>The Senate kept language from House policy bills:</w:t>
      </w:r>
    </w:p>
    <w:p w:rsidR="00800E40" w:rsidRPr="00800E40" w:rsidRDefault="00800E40" w:rsidP="006B65B0">
      <w:pPr>
        <w:numPr>
          <w:ilvl w:val="1"/>
          <w:numId w:val="19"/>
        </w:numPr>
        <w:spacing w:after="0" w:line="240" w:lineRule="auto"/>
      </w:pPr>
      <w:r>
        <w:t xml:space="preserve">Includes the </w:t>
      </w:r>
      <w:r w:rsidR="009A45DC" w:rsidRPr="00800E40">
        <w:t xml:space="preserve">language from HF 429 on </w:t>
      </w:r>
      <w:r>
        <w:t xml:space="preserve">an </w:t>
      </w:r>
      <w:r w:rsidR="009A45DC" w:rsidRPr="00800E40">
        <w:t xml:space="preserve">open enrollment request within a district if </w:t>
      </w:r>
      <w:r w:rsidR="00660113">
        <w:t xml:space="preserve">a </w:t>
      </w:r>
      <w:r w:rsidR="009A45DC" w:rsidRPr="00800E40">
        <w:t xml:space="preserve">student is a victim of bullying or harassment. </w:t>
      </w:r>
      <w:r>
        <w:t>A</w:t>
      </w:r>
      <w:r w:rsidRPr="00800E40">
        <w:t xml:space="preserve">llows </w:t>
      </w:r>
      <w:r>
        <w:t xml:space="preserve">a parent of a student to enroll their child in another attendance center in the district that offers classes at the student’s grade level, if, as a result of viewing a recording </w:t>
      </w:r>
      <w:r w:rsidR="004561B2">
        <w:t>created</w:t>
      </w:r>
      <w:r>
        <w:t xml:space="preserve"> by a video surveillance system or report</w:t>
      </w:r>
      <w:r w:rsidR="0085477A">
        <w:t xml:space="preserve"> </w:t>
      </w:r>
      <w:r>
        <w:t xml:space="preserve">from a school district employee, and </w:t>
      </w:r>
      <w:r w:rsidR="004561B2">
        <w:t>consistent</w:t>
      </w:r>
      <w:r>
        <w:t xml:space="preserve"> with the requirements of FERPA, the school district determines that any student enrolled in the district has harassed or bullied the student.</w:t>
      </w:r>
      <w:r w:rsidR="0085477A">
        <w:t xml:space="preserve"> </w:t>
      </w:r>
      <w:r w:rsidR="004561B2">
        <w:t>Requires</w:t>
      </w:r>
      <w:r w:rsidR="005A1885">
        <w:t xml:space="preserve"> the DE to have forms to process such a parent request. </w:t>
      </w:r>
      <w:r w:rsidR="004561B2">
        <w:t>Requires</w:t>
      </w:r>
      <w:r w:rsidR="005A1885">
        <w:t xml:space="preserve"> the school district to enroll the student in another attendance center unless there is insufficient space. Requires the request is for a period of not less than one year, but allows the parent to return to the original attendance center at any time.</w:t>
      </w:r>
      <w:r w:rsidR="0085477A">
        <w:t xml:space="preserve"> </w:t>
      </w:r>
      <w:r w:rsidR="005A1885">
        <w:t xml:space="preserve">Further regulates if the student requires special education, the attendance center must maintain a special education program appropriate to meet the student’s needs and does </w:t>
      </w:r>
      <w:r w:rsidR="005A1885">
        <w:lastRenderedPageBreak/>
        <w:t xml:space="preserve">not cause the size of the class or caseload in the special education program to exceed the maximums established in rules adopted by the state BOE. If the student would be assigned to a general education class, there must be sufficient classroom space. If the student has been suspended or expelled, they must fulfill the terms of their suspension or expulsion, but can then request open enrollment to a new attendance center in the district through this process. The decision of the school district may be appealed to the school board. The transferred student is immediately eligible to participate in varsity athletic </w:t>
      </w:r>
      <w:r w:rsidR="004561B2">
        <w:t>contests</w:t>
      </w:r>
      <w:r w:rsidR="005A1885">
        <w:t xml:space="preserve">. States that this policy does not prohibit transfer to another attendance center in the district pursuant to a policy adopted by the school board allowing transfer for reasons in addition to this action. Requires the state BOE to adopt rules to administer this section. </w:t>
      </w:r>
    </w:p>
    <w:p w:rsidR="009A45DC" w:rsidRPr="005A1885" w:rsidRDefault="009A45DC" w:rsidP="006B65B0">
      <w:pPr>
        <w:numPr>
          <w:ilvl w:val="1"/>
          <w:numId w:val="19"/>
        </w:numPr>
        <w:spacing w:after="0" w:line="240" w:lineRule="auto"/>
      </w:pPr>
      <w:r w:rsidRPr="005A1885">
        <w:t>Allows a school district, following their anti-bullying/harassment policy, to notify parents in writing or by email within 24 hours after an employee witnes</w:t>
      </w:r>
      <w:r w:rsidR="00660113">
        <w:t>se</w:t>
      </w:r>
      <w:r w:rsidRPr="005A1885">
        <w:t xml:space="preserve">s, either directly or from viewing a recording from a video surveillance system, any student enrolled in the district harassing or bullying the student. Requires charter schools to have such a policy. </w:t>
      </w:r>
    </w:p>
    <w:p w:rsidR="00800E40" w:rsidRPr="00B06406" w:rsidRDefault="005A1885" w:rsidP="006B65B0">
      <w:pPr>
        <w:numPr>
          <w:ilvl w:val="1"/>
          <w:numId w:val="19"/>
        </w:numPr>
        <w:spacing w:after="0" w:line="240" w:lineRule="auto"/>
      </w:pPr>
      <w:r>
        <w:t xml:space="preserve">Requires charter schools to have an anti-bullying anti-harassment policy and procedure. </w:t>
      </w:r>
    </w:p>
    <w:p w:rsidR="006660EE" w:rsidRDefault="006660EE" w:rsidP="006B65B0">
      <w:pPr>
        <w:pStyle w:val="NormalWeb"/>
        <w:shd w:val="clear" w:color="auto" w:fill="FFFFFF"/>
        <w:spacing w:before="0" w:beforeAutospacing="0" w:after="0" w:afterAutospacing="0"/>
        <w:rPr>
          <w:rFonts w:asciiTheme="minorHAnsi" w:hAnsiTheme="minorHAnsi" w:cstheme="minorHAnsi"/>
          <w:color w:val="333333"/>
          <w:sz w:val="22"/>
          <w:szCs w:val="22"/>
        </w:rPr>
      </w:pPr>
    </w:p>
    <w:p w:rsidR="00715B3B" w:rsidRDefault="00715B3B"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Along the way, this bill was improved measurably. UEN advocated strongly to remove a grad</w:t>
      </w:r>
      <w:r w:rsidR="005A1885">
        <w:rPr>
          <w:rFonts w:asciiTheme="minorHAnsi" w:hAnsiTheme="minorHAnsi" w:cstheme="minorHAnsi"/>
          <w:color w:val="333333"/>
          <w:sz w:val="22"/>
          <w:szCs w:val="22"/>
        </w:rPr>
        <w:t>u</w:t>
      </w:r>
      <w:r>
        <w:rPr>
          <w:rFonts w:asciiTheme="minorHAnsi" w:hAnsiTheme="minorHAnsi" w:cstheme="minorHAnsi"/>
          <w:color w:val="333333"/>
          <w:sz w:val="22"/>
          <w:szCs w:val="22"/>
        </w:rPr>
        <w:t>ation requirement for a high-stakes civics test.</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We also shared concerns about</w:t>
      </w:r>
      <w:r w:rsidR="004561B2">
        <w:rPr>
          <w:rFonts w:asciiTheme="minorHAnsi" w:hAnsiTheme="minorHAnsi" w:cstheme="minorHAnsi"/>
          <w:color w:val="333333"/>
          <w:sz w:val="22"/>
          <w:szCs w:val="22"/>
        </w:rPr>
        <w:t xml:space="preserve"> the</w:t>
      </w:r>
      <w:r>
        <w:rPr>
          <w:rFonts w:asciiTheme="minorHAnsi" w:hAnsiTheme="minorHAnsi" w:cstheme="minorHAnsi"/>
          <w:color w:val="333333"/>
          <w:sz w:val="22"/>
          <w:szCs w:val="22"/>
        </w:rPr>
        <w:t xml:space="preserve"> </w:t>
      </w:r>
      <w:r w:rsidR="00A059B5">
        <w:rPr>
          <w:rFonts w:asciiTheme="minorHAnsi" w:hAnsiTheme="minorHAnsi" w:cstheme="minorHAnsi"/>
          <w:color w:val="333333"/>
          <w:sz w:val="22"/>
          <w:szCs w:val="22"/>
        </w:rPr>
        <w:t xml:space="preserve">costs of a </w:t>
      </w:r>
      <w:r>
        <w:rPr>
          <w:rFonts w:asciiTheme="minorHAnsi" w:hAnsiTheme="minorHAnsi" w:cstheme="minorHAnsi"/>
          <w:color w:val="333333"/>
          <w:sz w:val="22"/>
          <w:szCs w:val="22"/>
        </w:rPr>
        <w:t>searchable database of all instructional classroom materials.</w:t>
      </w:r>
      <w:r w:rsidR="0085477A">
        <w:rPr>
          <w:rFonts w:asciiTheme="minorHAnsi" w:hAnsiTheme="minorHAnsi" w:cstheme="minorHAnsi"/>
          <w:color w:val="333333"/>
          <w:sz w:val="22"/>
          <w:szCs w:val="22"/>
        </w:rPr>
        <w:t xml:space="preserve"> </w:t>
      </w:r>
      <w:r w:rsidR="003C54E9">
        <w:rPr>
          <w:rFonts w:asciiTheme="minorHAnsi" w:hAnsiTheme="minorHAnsi" w:cstheme="minorHAnsi"/>
          <w:color w:val="333333"/>
          <w:sz w:val="22"/>
          <w:szCs w:val="22"/>
        </w:rPr>
        <w:t>The original bill required lists of all contractors or others with whom student</w:t>
      </w:r>
      <w:r w:rsidR="006660EE">
        <w:rPr>
          <w:rFonts w:asciiTheme="minorHAnsi" w:hAnsiTheme="minorHAnsi" w:cstheme="minorHAnsi"/>
          <w:color w:val="333333"/>
          <w:sz w:val="22"/>
          <w:szCs w:val="22"/>
        </w:rPr>
        <w:t>s</w:t>
      </w:r>
      <w:r w:rsidR="003C54E9">
        <w:rPr>
          <w:rFonts w:asciiTheme="minorHAnsi" w:hAnsiTheme="minorHAnsi" w:cstheme="minorHAnsi"/>
          <w:color w:val="333333"/>
          <w:sz w:val="22"/>
          <w:szCs w:val="22"/>
        </w:rPr>
        <w:t xml:space="preserve"> might be in contact be published on the district’s</w:t>
      </w:r>
      <w:r w:rsidR="00660113">
        <w:rPr>
          <w:rFonts w:asciiTheme="minorHAnsi" w:hAnsiTheme="minorHAnsi" w:cstheme="minorHAnsi"/>
          <w:color w:val="333333"/>
          <w:sz w:val="22"/>
          <w:szCs w:val="22"/>
        </w:rPr>
        <w:t xml:space="preserve"> website</w:t>
      </w:r>
      <w:r w:rsidR="003C54E9">
        <w:rPr>
          <w:rFonts w:asciiTheme="minorHAnsi" w:hAnsiTheme="minorHAnsi" w:cstheme="minorHAnsi"/>
          <w:color w:val="333333"/>
          <w:sz w:val="22"/>
          <w:szCs w:val="22"/>
        </w:rPr>
        <w:t xml:space="preserve">. </w:t>
      </w:r>
      <w:r w:rsidR="00A059B5">
        <w:rPr>
          <w:rFonts w:asciiTheme="minorHAnsi" w:hAnsiTheme="minorHAnsi" w:cstheme="minorHAnsi"/>
          <w:color w:val="333333"/>
          <w:sz w:val="22"/>
          <w:szCs w:val="22"/>
        </w:rPr>
        <w:t>And there were many other provisions that were elim</w:t>
      </w:r>
      <w:r w:rsidR="00B15E23">
        <w:rPr>
          <w:rFonts w:asciiTheme="minorHAnsi" w:hAnsiTheme="minorHAnsi" w:cstheme="minorHAnsi"/>
          <w:color w:val="333333"/>
          <w:sz w:val="22"/>
          <w:szCs w:val="22"/>
        </w:rPr>
        <w:t>inated or improved</w:t>
      </w:r>
      <w:r w:rsidR="00A059B5">
        <w:rPr>
          <w:rFonts w:asciiTheme="minorHAnsi" w:hAnsiTheme="minorHAnsi" w:cstheme="minorHAnsi"/>
          <w:color w:val="333333"/>
          <w:sz w:val="22"/>
          <w:szCs w:val="22"/>
        </w:rPr>
        <w:t xml:space="preserve">. </w:t>
      </w:r>
      <w:r>
        <w:rPr>
          <w:rFonts w:asciiTheme="minorHAnsi" w:hAnsiTheme="minorHAnsi" w:cstheme="minorHAnsi"/>
          <w:color w:val="333333"/>
          <w:sz w:val="22"/>
          <w:szCs w:val="22"/>
        </w:rPr>
        <w:t>Although still registered opposed to this bill</w:t>
      </w:r>
      <w:r w:rsidR="00A059B5">
        <w:rPr>
          <w:rFonts w:asciiTheme="minorHAnsi" w:hAnsiTheme="minorHAnsi" w:cstheme="minorHAnsi"/>
          <w:color w:val="333333"/>
          <w:sz w:val="22"/>
          <w:szCs w:val="22"/>
        </w:rPr>
        <w:t>, we appreciate</w:t>
      </w:r>
      <w:r>
        <w:rPr>
          <w:rFonts w:asciiTheme="minorHAnsi" w:hAnsiTheme="minorHAnsi" w:cstheme="minorHAnsi"/>
          <w:color w:val="333333"/>
          <w:sz w:val="22"/>
          <w:szCs w:val="22"/>
        </w:rPr>
        <w:t xml:space="preserve"> the strides made in the House and Senate to come up with something that is clearly understood and possible to implement.</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This bill will be sent to the Governor for her signature. </w:t>
      </w:r>
    </w:p>
    <w:p w:rsidR="00981F8C" w:rsidRDefault="00981F8C" w:rsidP="006B65B0">
      <w:pPr>
        <w:pStyle w:val="NormalWeb"/>
        <w:shd w:val="clear" w:color="auto" w:fill="FFFFFF"/>
        <w:spacing w:before="0" w:beforeAutospacing="0" w:after="0" w:afterAutospacing="0"/>
        <w:rPr>
          <w:rFonts w:asciiTheme="minorHAnsi" w:hAnsiTheme="minorHAnsi" w:cstheme="minorHAnsi"/>
          <w:b/>
          <w:color w:val="333333"/>
          <w:szCs w:val="22"/>
        </w:rPr>
      </w:pPr>
    </w:p>
    <w:p w:rsidR="00981F8C" w:rsidRDefault="00051165"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Dueling Property Tax Proposals in the House and Senate</w:t>
      </w:r>
      <w:r w:rsidR="00E660F5">
        <w:rPr>
          <w:rFonts w:asciiTheme="minorHAnsi" w:hAnsiTheme="minorHAnsi" w:cstheme="minorHAnsi"/>
          <w:b/>
          <w:color w:val="333333"/>
          <w:szCs w:val="22"/>
        </w:rPr>
        <w:t>:</w:t>
      </w:r>
    </w:p>
    <w:p w:rsidR="00981F8C" w:rsidRPr="00051165" w:rsidRDefault="00E146AF" w:rsidP="006B65B0">
      <w:pPr>
        <w:pStyle w:val="NormalWeb"/>
        <w:shd w:val="clear" w:color="auto" w:fill="FFFFFF"/>
        <w:spacing w:before="0" w:beforeAutospacing="0" w:after="0" w:afterAutospacing="0"/>
        <w:rPr>
          <w:rFonts w:asciiTheme="minorHAnsi" w:hAnsiTheme="minorHAnsi" w:cstheme="minorHAnsi"/>
          <w:b/>
          <w:color w:val="333333"/>
          <w:szCs w:val="22"/>
        </w:rPr>
      </w:pPr>
      <w:hyperlink r:id="rId12" w:history="1">
        <w:r w:rsidR="00051165" w:rsidRPr="00051165">
          <w:rPr>
            <w:rStyle w:val="Hyperlink"/>
            <w:rFonts w:asciiTheme="minorHAnsi" w:hAnsiTheme="minorHAnsi" w:cstheme="minorHAnsi"/>
            <w:b/>
            <w:szCs w:val="22"/>
          </w:rPr>
          <w:t>SF 569</w:t>
        </w:r>
      </w:hyperlink>
      <w:r w:rsidR="00051165" w:rsidRPr="00051165">
        <w:rPr>
          <w:rFonts w:asciiTheme="minorHAnsi" w:hAnsiTheme="minorHAnsi" w:cstheme="minorHAnsi"/>
          <w:b/>
          <w:color w:val="333333"/>
          <w:szCs w:val="22"/>
        </w:rPr>
        <w:t xml:space="preserve"> </w:t>
      </w:r>
      <w:r w:rsidR="009A45DC">
        <w:rPr>
          <w:rFonts w:asciiTheme="minorHAnsi" w:hAnsiTheme="minorHAnsi" w:cstheme="minorHAnsi"/>
          <w:b/>
          <w:color w:val="333333"/>
          <w:szCs w:val="22"/>
        </w:rPr>
        <w:t xml:space="preserve">Property Tax Senate Style </w:t>
      </w:r>
      <w:r w:rsidR="00051165" w:rsidRPr="00051165">
        <w:rPr>
          <w:rFonts w:asciiTheme="minorHAnsi" w:hAnsiTheme="minorHAnsi" w:cstheme="minorHAnsi"/>
          <w:b/>
          <w:color w:val="333333"/>
          <w:szCs w:val="22"/>
        </w:rPr>
        <w:t xml:space="preserve">Provisions: </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Changes </w:t>
      </w:r>
      <w:r w:rsidR="00051165">
        <w:rPr>
          <w:rFonts w:asciiTheme="minorHAnsi" w:hAnsiTheme="minorHAnsi" w:cstheme="minorHAnsi"/>
          <w:color w:val="333333"/>
          <w:sz w:val="22"/>
          <w:szCs w:val="22"/>
        </w:rPr>
        <w:t xml:space="preserve">the deadline for school </w:t>
      </w:r>
      <w:r w:rsidRPr="00051165">
        <w:rPr>
          <w:rFonts w:asciiTheme="minorHAnsi" w:hAnsiTheme="minorHAnsi" w:cstheme="minorHAnsi"/>
          <w:color w:val="333333"/>
          <w:sz w:val="22"/>
          <w:szCs w:val="22"/>
        </w:rPr>
        <w:t>budget certification from April 15 to April 30.</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Changes </w:t>
      </w:r>
      <w:r w:rsidR="00051165">
        <w:rPr>
          <w:rFonts w:asciiTheme="minorHAnsi" w:hAnsiTheme="minorHAnsi" w:cstheme="minorHAnsi"/>
          <w:color w:val="333333"/>
          <w:sz w:val="22"/>
          <w:szCs w:val="22"/>
        </w:rPr>
        <w:t xml:space="preserve">the </w:t>
      </w:r>
      <w:r w:rsidRPr="00051165">
        <w:rPr>
          <w:rFonts w:asciiTheme="minorHAnsi" w:hAnsiTheme="minorHAnsi" w:cstheme="minorHAnsi"/>
          <w:color w:val="333333"/>
          <w:sz w:val="22"/>
          <w:szCs w:val="22"/>
        </w:rPr>
        <w:t>budget appeal deadline from April 25 to May 10.</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Eliminates </w:t>
      </w:r>
      <w:r w:rsidR="00051165">
        <w:rPr>
          <w:rFonts w:asciiTheme="minorHAnsi" w:hAnsiTheme="minorHAnsi" w:cstheme="minorHAnsi"/>
          <w:color w:val="333333"/>
          <w:sz w:val="22"/>
          <w:szCs w:val="22"/>
        </w:rPr>
        <w:t xml:space="preserve">the public education and recreation levy, </w:t>
      </w:r>
      <w:r w:rsidRPr="00051165">
        <w:rPr>
          <w:rFonts w:asciiTheme="minorHAnsi" w:hAnsiTheme="minorHAnsi" w:cstheme="minorHAnsi"/>
          <w:color w:val="333333"/>
          <w:sz w:val="22"/>
          <w:szCs w:val="22"/>
        </w:rPr>
        <w:t>PERL</w:t>
      </w:r>
      <w:r w:rsidR="00051165">
        <w:rPr>
          <w:rFonts w:asciiTheme="minorHAnsi" w:hAnsiTheme="minorHAnsi" w:cstheme="minorHAnsi"/>
          <w:color w:val="333333"/>
          <w:sz w:val="22"/>
          <w:szCs w:val="22"/>
        </w:rPr>
        <w:t>,</w:t>
      </w:r>
      <w:r w:rsidRPr="00051165">
        <w:rPr>
          <w:rFonts w:asciiTheme="minorHAnsi" w:hAnsiTheme="minorHAnsi" w:cstheme="minorHAnsi"/>
          <w:color w:val="333333"/>
          <w:sz w:val="22"/>
          <w:szCs w:val="22"/>
        </w:rPr>
        <w:t xml:space="preserve"> effective FY 2027.</w:t>
      </w:r>
      <w:r w:rsidR="0085477A">
        <w:rPr>
          <w:rFonts w:asciiTheme="minorHAnsi" w:hAnsiTheme="minorHAnsi" w:cstheme="minorHAnsi"/>
          <w:color w:val="333333"/>
          <w:sz w:val="22"/>
          <w:szCs w:val="22"/>
        </w:rPr>
        <w:t xml:space="preserve"> </w:t>
      </w:r>
      <w:r w:rsidR="00051165">
        <w:rPr>
          <w:rFonts w:asciiTheme="minorHAnsi" w:hAnsiTheme="minorHAnsi" w:cstheme="minorHAnsi"/>
          <w:color w:val="333333"/>
          <w:sz w:val="22"/>
          <w:szCs w:val="22"/>
        </w:rPr>
        <w:t xml:space="preserve">Allows district currently assessing the levy to continue in FY 2024 and FY 2025. Lowers the levy to 50% of what could be generated </w:t>
      </w:r>
      <w:r w:rsidRPr="00051165">
        <w:rPr>
          <w:rFonts w:asciiTheme="minorHAnsi" w:hAnsiTheme="minorHAnsi" w:cstheme="minorHAnsi"/>
          <w:color w:val="333333"/>
          <w:sz w:val="22"/>
          <w:szCs w:val="22"/>
        </w:rPr>
        <w:t>for FY 2026.</w:t>
      </w:r>
      <w:r w:rsidR="00051165">
        <w:rPr>
          <w:rFonts w:asciiTheme="minorHAnsi" w:hAnsiTheme="minorHAnsi" w:cstheme="minorHAnsi"/>
          <w:color w:val="333333"/>
          <w:sz w:val="22"/>
          <w:szCs w:val="22"/>
        </w:rPr>
        <w:t xml:space="preserve"> The levy is currently a maximum of 13.5 cents per $1,000 and voter</w:t>
      </w:r>
      <w:r w:rsidR="00055B8F">
        <w:rPr>
          <w:rFonts w:asciiTheme="minorHAnsi" w:hAnsiTheme="minorHAnsi" w:cstheme="minorHAnsi"/>
          <w:color w:val="333333"/>
          <w:sz w:val="22"/>
          <w:szCs w:val="22"/>
        </w:rPr>
        <w:t>-</w:t>
      </w:r>
      <w:r w:rsidR="00051165">
        <w:rPr>
          <w:rFonts w:asciiTheme="minorHAnsi" w:hAnsiTheme="minorHAnsi" w:cstheme="minorHAnsi"/>
          <w:color w:val="333333"/>
          <w:sz w:val="22"/>
          <w:szCs w:val="22"/>
        </w:rPr>
        <w:t>approved.</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Creates a Taxpayer Statement that must be mailed to taxpayers and requires a public hearing on that notice.</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Schools must submit the information to DOM by March 15.</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Taxpayer statements are provided to county auditors by DOM and those are required to be mailed </w:t>
      </w:r>
      <w:r w:rsidR="00051165">
        <w:rPr>
          <w:rFonts w:asciiTheme="minorHAnsi" w:hAnsiTheme="minorHAnsi" w:cstheme="minorHAnsi"/>
          <w:color w:val="333333"/>
          <w:sz w:val="22"/>
          <w:szCs w:val="22"/>
        </w:rPr>
        <w:t xml:space="preserve">to all taxpayers in the district </w:t>
      </w:r>
      <w:r w:rsidRPr="00051165">
        <w:rPr>
          <w:rFonts w:asciiTheme="minorHAnsi" w:hAnsiTheme="minorHAnsi" w:cstheme="minorHAnsi"/>
          <w:color w:val="333333"/>
          <w:sz w:val="22"/>
          <w:szCs w:val="22"/>
        </w:rPr>
        <w:t>by March 20.</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A public hearing must be held prior to adoption of the school district budget (follow normal publication 10</w:t>
      </w:r>
      <w:r w:rsidR="00055B8F">
        <w:rPr>
          <w:rFonts w:asciiTheme="minorHAnsi" w:hAnsiTheme="minorHAnsi" w:cstheme="minorHAnsi"/>
          <w:color w:val="333333"/>
          <w:sz w:val="22"/>
          <w:szCs w:val="22"/>
        </w:rPr>
        <w:t>-</w:t>
      </w:r>
      <w:r w:rsidRPr="00051165">
        <w:rPr>
          <w:rFonts w:asciiTheme="minorHAnsi" w:hAnsiTheme="minorHAnsi" w:cstheme="minorHAnsi"/>
          <w:color w:val="333333"/>
          <w:sz w:val="22"/>
          <w:szCs w:val="22"/>
        </w:rPr>
        <w:t xml:space="preserve"> to </w:t>
      </w:r>
      <w:r w:rsidR="004561B2" w:rsidRPr="00051165">
        <w:rPr>
          <w:rFonts w:asciiTheme="minorHAnsi" w:hAnsiTheme="minorHAnsi" w:cstheme="minorHAnsi"/>
          <w:color w:val="333333"/>
          <w:sz w:val="22"/>
          <w:szCs w:val="22"/>
        </w:rPr>
        <w:t>20-day</w:t>
      </w:r>
      <w:r w:rsidRPr="00051165">
        <w:rPr>
          <w:rFonts w:asciiTheme="minorHAnsi" w:hAnsiTheme="minorHAnsi" w:cstheme="minorHAnsi"/>
          <w:color w:val="333333"/>
          <w:sz w:val="22"/>
          <w:szCs w:val="22"/>
        </w:rPr>
        <w:t xml:space="preserve"> window).</w:t>
      </w:r>
    </w:p>
    <w:p w:rsidR="009A45DC" w:rsidRPr="00051165" w:rsidRDefault="00051165"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Allows t</w:t>
      </w:r>
      <w:r w:rsidR="009A45DC" w:rsidRPr="00051165">
        <w:rPr>
          <w:rFonts w:asciiTheme="minorHAnsi" w:hAnsiTheme="minorHAnsi" w:cstheme="minorHAnsi"/>
          <w:color w:val="333333"/>
          <w:sz w:val="22"/>
          <w:szCs w:val="22"/>
        </w:rPr>
        <w:t xml:space="preserve">axpayers </w:t>
      </w:r>
      <w:r>
        <w:rPr>
          <w:rFonts w:asciiTheme="minorHAnsi" w:hAnsiTheme="minorHAnsi" w:cstheme="minorHAnsi"/>
          <w:color w:val="333333"/>
          <w:sz w:val="22"/>
          <w:szCs w:val="22"/>
        </w:rPr>
        <w:t>to</w:t>
      </w:r>
      <w:r w:rsidR="009A45DC" w:rsidRPr="00051165">
        <w:rPr>
          <w:rFonts w:asciiTheme="minorHAnsi" w:hAnsiTheme="minorHAnsi" w:cstheme="minorHAnsi"/>
          <w:color w:val="333333"/>
          <w:sz w:val="22"/>
          <w:szCs w:val="22"/>
        </w:rPr>
        <w:t xml:space="preserve"> submit comments at the hearing or in writing.</w:t>
      </w:r>
    </w:p>
    <w:p w:rsidR="009A45DC" w:rsidRPr="00051165" w:rsidRDefault="00051165"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Allows t</w:t>
      </w:r>
      <w:r w:rsidR="009A45DC" w:rsidRPr="00051165">
        <w:rPr>
          <w:rFonts w:asciiTheme="minorHAnsi" w:hAnsiTheme="minorHAnsi" w:cstheme="minorHAnsi"/>
          <w:color w:val="333333"/>
          <w:sz w:val="22"/>
          <w:szCs w:val="22"/>
        </w:rPr>
        <w:t>axing authorit</w:t>
      </w:r>
      <w:r>
        <w:rPr>
          <w:rFonts w:asciiTheme="minorHAnsi" w:hAnsiTheme="minorHAnsi" w:cstheme="minorHAnsi"/>
          <w:color w:val="333333"/>
          <w:sz w:val="22"/>
          <w:szCs w:val="22"/>
        </w:rPr>
        <w:t xml:space="preserve">ies (schools, cities, counties, etc.) to </w:t>
      </w:r>
      <w:r w:rsidR="009A45DC" w:rsidRPr="00051165">
        <w:rPr>
          <w:rFonts w:asciiTheme="minorHAnsi" w:hAnsiTheme="minorHAnsi" w:cstheme="minorHAnsi"/>
          <w:color w:val="333333"/>
          <w:sz w:val="22"/>
          <w:szCs w:val="22"/>
        </w:rPr>
        <w:t xml:space="preserve">reduce levies </w:t>
      </w:r>
      <w:r>
        <w:rPr>
          <w:rFonts w:asciiTheme="minorHAnsi" w:hAnsiTheme="minorHAnsi" w:cstheme="minorHAnsi"/>
          <w:color w:val="333333"/>
          <w:sz w:val="22"/>
          <w:szCs w:val="22"/>
        </w:rPr>
        <w:t>after this publication,</w:t>
      </w:r>
      <w:r w:rsidR="009A45DC" w:rsidRPr="00051165">
        <w:rPr>
          <w:rFonts w:asciiTheme="minorHAnsi" w:hAnsiTheme="minorHAnsi" w:cstheme="minorHAnsi"/>
          <w:color w:val="333333"/>
          <w:sz w:val="22"/>
          <w:szCs w:val="22"/>
        </w:rPr>
        <w:t xml:space="preserve"> but </w:t>
      </w:r>
      <w:r>
        <w:rPr>
          <w:rFonts w:asciiTheme="minorHAnsi" w:hAnsiTheme="minorHAnsi" w:cstheme="minorHAnsi"/>
          <w:color w:val="333333"/>
          <w:sz w:val="22"/>
          <w:szCs w:val="22"/>
        </w:rPr>
        <w:t xml:space="preserve">prohibits any </w:t>
      </w:r>
      <w:r w:rsidR="009A45DC" w:rsidRPr="00051165">
        <w:rPr>
          <w:rFonts w:asciiTheme="minorHAnsi" w:hAnsiTheme="minorHAnsi" w:cstheme="minorHAnsi"/>
          <w:color w:val="333333"/>
          <w:sz w:val="22"/>
          <w:szCs w:val="22"/>
        </w:rPr>
        <w:t>increase.</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The regular public hearing on the budget must still occur after the taxpayer statement hearing.</w:t>
      </w:r>
    </w:p>
    <w:p w:rsidR="009A45DC" w:rsidRPr="00051165" w:rsidRDefault="00051165"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Specifies the c</w:t>
      </w:r>
      <w:r w:rsidR="009A45DC" w:rsidRPr="00051165">
        <w:rPr>
          <w:rFonts w:asciiTheme="minorHAnsi" w:hAnsiTheme="minorHAnsi" w:cstheme="minorHAnsi"/>
          <w:color w:val="333333"/>
          <w:sz w:val="22"/>
          <w:szCs w:val="22"/>
        </w:rPr>
        <w:t>ontents of taxpayer statement:</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Tax levy and tax rate for current fiscal year.</w:t>
      </w:r>
    </w:p>
    <w:p w:rsidR="009A45DC" w:rsidRPr="00051165" w:rsidRDefault="00055B8F"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Effective </w:t>
      </w:r>
      <w:r w:rsidR="009A45DC" w:rsidRPr="00051165">
        <w:rPr>
          <w:rFonts w:asciiTheme="minorHAnsi" w:hAnsiTheme="minorHAnsi" w:cstheme="minorHAnsi"/>
          <w:color w:val="333333"/>
          <w:sz w:val="22"/>
          <w:szCs w:val="22"/>
        </w:rPr>
        <w:t>property tax rate for the subdivision.</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Property tax dollars for the budget year and the tax rate.</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If the budget year amounts are higher, a detailed statement of the major reasons for the increase and the specific program or purpose.</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lastRenderedPageBreak/>
        <w:t>Example with a residential property of $100,000 value.</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Example of a commercial property</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of $100,000 value.</w:t>
      </w:r>
    </w:p>
    <w:p w:rsidR="009A45DC"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Date a</w:t>
      </w:r>
      <w:r w:rsidR="00055B8F">
        <w:rPr>
          <w:rFonts w:asciiTheme="minorHAnsi" w:hAnsiTheme="minorHAnsi" w:cstheme="minorHAnsi"/>
          <w:color w:val="333333"/>
          <w:sz w:val="22"/>
          <w:szCs w:val="22"/>
        </w:rPr>
        <w:t>nd time of this public hearing.</w:t>
      </w:r>
    </w:p>
    <w:p w:rsidR="00051165" w:rsidRPr="00051165" w:rsidRDefault="00051165"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UEN is registered opposed to this bill. The bill was approved by the Senate</w:t>
      </w:r>
      <w:r w:rsidR="009A45DC">
        <w:rPr>
          <w:rFonts w:asciiTheme="minorHAnsi" w:hAnsiTheme="minorHAnsi" w:cstheme="minorHAnsi"/>
          <w:color w:val="333333"/>
          <w:sz w:val="22"/>
          <w:szCs w:val="22"/>
        </w:rPr>
        <w:t>,</w:t>
      </w:r>
      <w:r>
        <w:rPr>
          <w:rFonts w:asciiTheme="minorHAnsi" w:hAnsiTheme="minorHAnsi" w:cstheme="minorHAnsi"/>
          <w:color w:val="333333"/>
          <w:sz w:val="22"/>
          <w:szCs w:val="22"/>
        </w:rPr>
        <w:t xml:space="preserve"> </w:t>
      </w:r>
      <w:r w:rsidR="009A45DC">
        <w:rPr>
          <w:rFonts w:asciiTheme="minorHAnsi" w:hAnsiTheme="minorHAnsi" w:cstheme="minorHAnsi"/>
          <w:color w:val="333333"/>
          <w:sz w:val="22"/>
          <w:szCs w:val="22"/>
        </w:rPr>
        <w:t xml:space="preserve">48:1, </w:t>
      </w:r>
      <w:r>
        <w:rPr>
          <w:rFonts w:asciiTheme="minorHAnsi" w:hAnsiTheme="minorHAnsi" w:cstheme="minorHAnsi"/>
          <w:color w:val="333333"/>
          <w:sz w:val="22"/>
          <w:szCs w:val="22"/>
        </w:rPr>
        <w:t xml:space="preserve">and sent to the House. </w:t>
      </w:r>
      <w:r w:rsidR="009A45DC">
        <w:rPr>
          <w:rFonts w:asciiTheme="minorHAnsi" w:hAnsiTheme="minorHAnsi" w:cstheme="minorHAnsi"/>
          <w:color w:val="333333"/>
          <w:sz w:val="22"/>
          <w:szCs w:val="22"/>
        </w:rPr>
        <w:t xml:space="preserve">The House has not yet assigned it to the Ways and Means Committee. </w:t>
      </w:r>
    </w:p>
    <w:p w:rsidR="006B65B0" w:rsidRDefault="006B65B0" w:rsidP="006B65B0">
      <w:pPr>
        <w:pStyle w:val="NormalWeb"/>
        <w:spacing w:before="0" w:beforeAutospacing="0" w:after="0" w:afterAutospacing="0"/>
      </w:pPr>
    </w:p>
    <w:p w:rsidR="00051165" w:rsidRPr="009A45DC" w:rsidRDefault="00E146AF" w:rsidP="006B65B0">
      <w:pPr>
        <w:pStyle w:val="NormalWeb"/>
        <w:spacing w:before="0" w:beforeAutospacing="0" w:after="0" w:afterAutospacing="0"/>
        <w:rPr>
          <w:rFonts w:asciiTheme="minorHAnsi" w:hAnsiTheme="minorHAnsi" w:cstheme="minorHAnsi"/>
          <w:b/>
          <w:color w:val="333333"/>
          <w:sz w:val="22"/>
          <w:szCs w:val="22"/>
        </w:rPr>
      </w:pPr>
      <w:hyperlink r:id="rId13" w:history="1">
        <w:r w:rsidR="00051165" w:rsidRPr="009A45DC">
          <w:rPr>
            <w:rStyle w:val="Hyperlink"/>
            <w:rFonts w:asciiTheme="minorHAnsi" w:hAnsiTheme="minorHAnsi" w:cstheme="minorHAnsi"/>
            <w:b/>
            <w:sz w:val="22"/>
            <w:szCs w:val="22"/>
          </w:rPr>
          <w:t>HF 718</w:t>
        </w:r>
      </w:hyperlink>
      <w:r w:rsidR="00051165" w:rsidRPr="009A45DC">
        <w:rPr>
          <w:rFonts w:asciiTheme="minorHAnsi" w:hAnsiTheme="minorHAnsi" w:cstheme="minorHAnsi"/>
          <w:b/>
          <w:color w:val="333333"/>
          <w:sz w:val="22"/>
          <w:szCs w:val="22"/>
        </w:rPr>
        <w:t xml:space="preserve"> </w:t>
      </w:r>
      <w:r w:rsidR="009A45DC" w:rsidRPr="009A45DC">
        <w:rPr>
          <w:rFonts w:asciiTheme="minorHAnsi" w:hAnsiTheme="minorHAnsi" w:cstheme="minorHAnsi"/>
          <w:b/>
          <w:color w:val="333333"/>
          <w:sz w:val="22"/>
          <w:szCs w:val="22"/>
        </w:rPr>
        <w:t>Prop</w:t>
      </w:r>
      <w:r w:rsidR="009A45DC">
        <w:rPr>
          <w:rFonts w:asciiTheme="minorHAnsi" w:hAnsiTheme="minorHAnsi" w:cstheme="minorHAnsi"/>
          <w:b/>
          <w:color w:val="333333"/>
          <w:sz w:val="22"/>
          <w:szCs w:val="22"/>
        </w:rPr>
        <w:t>e</w:t>
      </w:r>
      <w:r w:rsidR="009A45DC" w:rsidRPr="009A45DC">
        <w:rPr>
          <w:rFonts w:asciiTheme="minorHAnsi" w:hAnsiTheme="minorHAnsi" w:cstheme="minorHAnsi"/>
          <w:b/>
          <w:color w:val="333333"/>
          <w:sz w:val="22"/>
          <w:szCs w:val="22"/>
        </w:rPr>
        <w:t xml:space="preserve">rty Tax House Style </w:t>
      </w:r>
      <w:r w:rsidR="00051165" w:rsidRPr="009A45DC">
        <w:rPr>
          <w:rFonts w:asciiTheme="minorHAnsi" w:hAnsiTheme="minorHAnsi" w:cstheme="minorHAnsi"/>
          <w:b/>
          <w:color w:val="333333"/>
          <w:sz w:val="22"/>
          <w:szCs w:val="22"/>
        </w:rPr>
        <w:t xml:space="preserve">Provisions: </w:t>
      </w:r>
    </w:p>
    <w:p w:rsidR="009A45DC" w:rsidRDefault="009A45DC"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Reduces </w:t>
      </w:r>
      <w:r>
        <w:rPr>
          <w:rFonts w:asciiTheme="minorHAnsi" w:hAnsiTheme="minorHAnsi" w:cstheme="minorHAnsi"/>
          <w:color w:val="333333"/>
          <w:sz w:val="22"/>
          <w:szCs w:val="22"/>
        </w:rPr>
        <w:t xml:space="preserve">the school </w:t>
      </w:r>
      <w:r w:rsidRPr="00051165">
        <w:rPr>
          <w:rFonts w:asciiTheme="minorHAnsi" w:hAnsiTheme="minorHAnsi" w:cstheme="minorHAnsi"/>
          <w:color w:val="333333"/>
          <w:sz w:val="22"/>
          <w:szCs w:val="22"/>
        </w:rPr>
        <w:t>Uniform Levy from $5.40 to $4.40.</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Pays for the cost of this property tax relief with funding from the Taxpayer Trust Fund, if available. It would otherwise be a cost to the state </w:t>
      </w:r>
      <w:r w:rsidR="004561B2">
        <w:rPr>
          <w:rFonts w:asciiTheme="minorHAnsi" w:hAnsiTheme="minorHAnsi" w:cstheme="minorHAnsi"/>
          <w:color w:val="333333"/>
          <w:sz w:val="22"/>
          <w:szCs w:val="22"/>
        </w:rPr>
        <w:t>General</w:t>
      </w:r>
      <w:r>
        <w:rPr>
          <w:rFonts w:asciiTheme="minorHAnsi" w:hAnsiTheme="minorHAnsi" w:cstheme="minorHAnsi"/>
          <w:color w:val="333333"/>
          <w:sz w:val="22"/>
          <w:szCs w:val="22"/>
        </w:rPr>
        <w:t xml:space="preserve"> Fund. The LSA Fiscal Notes estimates annual costs of this provision: </w:t>
      </w:r>
    </w:p>
    <w:p w:rsidR="009A45DC" w:rsidRPr="00051165" w:rsidRDefault="009A45DC" w:rsidP="006B65B0">
      <w:pPr>
        <w:pStyle w:val="NormalWeb"/>
        <w:shd w:val="clear" w:color="auto" w:fill="FFFFFF"/>
        <w:spacing w:before="0" w:beforeAutospacing="0" w:after="0" w:afterAutospacing="0"/>
        <w:ind w:left="360"/>
        <w:rPr>
          <w:rFonts w:asciiTheme="minorHAnsi" w:hAnsiTheme="minorHAnsi" w:cstheme="minorHAnsi"/>
          <w:color w:val="333333"/>
          <w:sz w:val="22"/>
          <w:szCs w:val="22"/>
        </w:rPr>
      </w:pPr>
      <w:r w:rsidRPr="00051165">
        <w:rPr>
          <w:rFonts w:asciiTheme="minorHAnsi" w:hAnsiTheme="minorHAnsi" w:cstheme="minorHAnsi"/>
          <w:noProof/>
          <w:color w:val="333333"/>
          <w:sz w:val="22"/>
          <w:szCs w:val="22"/>
        </w:rPr>
        <w:drawing>
          <wp:anchor distT="0" distB="0" distL="114300" distR="114300" simplePos="0" relativeHeight="251658240" behindDoc="1" locked="0" layoutInCell="1" allowOverlap="1" wp14:anchorId="77F3B27D">
            <wp:simplePos x="0" y="0"/>
            <wp:positionH relativeFrom="column">
              <wp:posOffset>422910</wp:posOffset>
            </wp:positionH>
            <wp:positionV relativeFrom="paragraph">
              <wp:posOffset>44450</wp:posOffset>
            </wp:positionV>
            <wp:extent cx="4930140" cy="1427480"/>
            <wp:effectExtent l="19050" t="19050" r="22860" b="20320"/>
            <wp:wrapTight wrapText="bothSides">
              <wp:wrapPolygon edited="0">
                <wp:start x="-83" y="-288"/>
                <wp:lineTo x="-83" y="21619"/>
                <wp:lineTo x="21617" y="21619"/>
                <wp:lineTo x="21617" y="-288"/>
                <wp:lineTo x="-83" y="-288"/>
              </wp:wrapPolygon>
            </wp:wrapTight>
            <wp:docPr id="5" name="Picture 4">
              <a:extLst xmlns:a="http://schemas.openxmlformats.org/drawingml/2006/main">
                <a:ext uri="{FF2B5EF4-FFF2-40B4-BE49-F238E27FC236}">
                  <a16:creationId xmlns:a16="http://schemas.microsoft.com/office/drawing/2014/main" id="{601A6DD5-B423-4AC6-B1D6-BBDAFD7B7E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01A6DD5-B423-4AC6-B1D6-BBDAFD7B7EB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30140" cy="142748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85477A">
        <w:rPr>
          <w:rFonts w:asciiTheme="minorHAnsi" w:hAnsiTheme="minorHAnsi" w:cstheme="minorHAnsi"/>
          <w:color w:val="333333"/>
          <w:sz w:val="22"/>
          <w:szCs w:val="22"/>
        </w:rPr>
        <w:t xml:space="preserve"> </w:t>
      </w:r>
    </w:p>
    <w:p w:rsidR="009A45DC" w:rsidRPr="00051165" w:rsidRDefault="004561B2"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Requires</w:t>
      </w:r>
      <w:r w:rsidR="009A45DC">
        <w:rPr>
          <w:rFonts w:asciiTheme="minorHAnsi" w:hAnsiTheme="minorHAnsi" w:cstheme="minorHAnsi"/>
          <w:color w:val="333333"/>
          <w:sz w:val="22"/>
          <w:szCs w:val="22"/>
        </w:rPr>
        <w:t xml:space="preserve"> t</w:t>
      </w:r>
      <w:r w:rsidR="009A45DC" w:rsidRPr="00051165">
        <w:rPr>
          <w:rFonts w:asciiTheme="minorHAnsi" w:hAnsiTheme="minorHAnsi" w:cstheme="minorHAnsi"/>
          <w:color w:val="333333"/>
          <w:sz w:val="22"/>
          <w:szCs w:val="22"/>
        </w:rPr>
        <w:t xml:space="preserve">axpayer statements </w:t>
      </w:r>
      <w:r w:rsidR="009A45DC">
        <w:rPr>
          <w:rFonts w:asciiTheme="minorHAnsi" w:hAnsiTheme="minorHAnsi" w:cstheme="minorHAnsi"/>
          <w:color w:val="333333"/>
          <w:sz w:val="22"/>
          <w:szCs w:val="22"/>
        </w:rPr>
        <w:t xml:space="preserve">be compiled and mailed to taxpayers </w:t>
      </w:r>
      <w:r w:rsidR="009A45DC" w:rsidRPr="00051165">
        <w:rPr>
          <w:rFonts w:asciiTheme="minorHAnsi" w:hAnsiTheme="minorHAnsi" w:cstheme="minorHAnsi"/>
          <w:color w:val="333333"/>
          <w:sz w:val="22"/>
          <w:szCs w:val="22"/>
        </w:rPr>
        <w:t>prior to budget adoption.</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Requires</w:t>
      </w:r>
      <w:r w:rsidR="009A45DC">
        <w:rPr>
          <w:rFonts w:asciiTheme="minorHAnsi" w:hAnsiTheme="minorHAnsi" w:cstheme="minorHAnsi"/>
          <w:color w:val="333333"/>
          <w:sz w:val="22"/>
          <w:szCs w:val="22"/>
        </w:rPr>
        <w:t xml:space="preserve"> districts to send information to the </w:t>
      </w:r>
      <w:r>
        <w:rPr>
          <w:rFonts w:asciiTheme="minorHAnsi" w:hAnsiTheme="minorHAnsi" w:cstheme="minorHAnsi"/>
          <w:color w:val="333333"/>
          <w:sz w:val="22"/>
          <w:szCs w:val="22"/>
        </w:rPr>
        <w:t>Department</w:t>
      </w:r>
      <w:r w:rsidR="009A45DC">
        <w:rPr>
          <w:rFonts w:asciiTheme="minorHAnsi" w:hAnsiTheme="minorHAnsi" w:cstheme="minorHAnsi"/>
          <w:color w:val="333333"/>
          <w:sz w:val="22"/>
          <w:szCs w:val="22"/>
        </w:rPr>
        <w:t xml:space="preserve"> of Management, which compiles it and makes it available to the co</w:t>
      </w:r>
      <w:r w:rsidR="009A45DC" w:rsidRPr="00051165">
        <w:rPr>
          <w:rFonts w:asciiTheme="minorHAnsi" w:hAnsiTheme="minorHAnsi" w:cstheme="minorHAnsi"/>
          <w:color w:val="333333"/>
          <w:sz w:val="22"/>
          <w:szCs w:val="22"/>
        </w:rPr>
        <w:t>unty treasurer.</w:t>
      </w:r>
      <w:r w:rsidR="009A45DC">
        <w:rPr>
          <w:rFonts w:asciiTheme="minorHAnsi" w:hAnsiTheme="minorHAnsi" w:cstheme="minorHAnsi"/>
          <w:color w:val="333333"/>
          <w:sz w:val="22"/>
          <w:szCs w:val="22"/>
        </w:rPr>
        <w:t xml:space="preserve"> The county treasurer is required to mail out the statements. </w:t>
      </w:r>
    </w:p>
    <w:p w:rsidR="009A45DC" w:rsidRPr="00051165" w:rsidRDefault="009A45DC"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Sets a 3% growth </w:t>
      </w:r>
      <w:r>
        <w:rPr>
          <w:rFonts w:asciiTheme="minorHAnsi" w:hAnsiTheme="minorHAnsi" w:cstheme="minorHAnsi"/>
          <w:color w:val="333333"/>
          <w:sz w:val="22"/>
          <w:szCs w:val="22"/>
        </w:rPr>
        <w:t xml:space="preserve">cap </w:t>
      </w:r>
      <w:r w:rsidRPr="00051165">
        <w:rPr>
          <w:rFonts w:asciiTheme="minorHAnsi" w:hAnsiTheme="minorHAnsi" w:cstheme="minorHAnsi"/>
          <w:color w:val="333333"/>
          <w:sz w:val="22"/>
          <w:szCs w:val="22"/>
        </w:rPr>
        <w:t>in taxes levied on individual parcel</w:t>
      </w:r>
      <w:r>
        <w:rPr>
          <w:rFonts w:asciiTheme="minorHAnsi" w:hAnsiTheme="minorHAnsi" w:cstheme="minorHAnsi"/>
          <w:color w:val="333333"/>
          <w:sz w:val="22"/>
          <w:szCs w:val="22"/>
        </w:rPr>
        <w:t xml:space="preserve">s. Sets an </w:t>
      </w:r>
      <w:r w:rsidRPr="00051165">
        <w:rPr>
          <w:rFonts w:asciiTheme="minorHAnsi" w:hAnsiTheme="minorHAnsi" w:cstheme="minorHAnsi"/>
          <w:color w:val="333333"/>
          <w:sz w:val="22"/>
          <w:szCs w:val="22"/>
        </w:rPr>
        <w:t xml:space="preserve">8% for </w:t>
      </w:r>
      <w:r>
        <w:rPr>
          <w:rFonts w:asciiTheme="minorHAnsi" w:hAnsiTheme="minorHAnsi" w:cstheme="minorHAnsi"/>
          <w:color w:val="333333"/>
          <w:sz w:val="22"/>
          <w:szCs w:val="22"/>
        </w:rPr>
        <w:t>commercial and industrial property on an individual parcel.</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Exempts </w:t>
      </w:r>
      <w:r w:rsidRPr="00051165">
        <w:rPr>
          <w:rFonts w:asciiTheme="minorHAnsi" w:hAnsiTheme="minorHAnsi" w:cstheme="minorHAnsi"/>
          <w:color w:val="333333"/>
          <w:sz w:val="22"/>
          <w:szCs w:val="22"/>
        </w:rPr>
        <w:t>voted levies or bond refinancing</w:t>
      </w:r>
      <w:r>
        <w:rPr>
          <w:rFonts w:asciiTheme="minorHAnsi" w:hAnsiTheme="minorHAnsi" w:cstheme="minorHAnsi"/>
          <w:color w:val="333333"/>
          <w:sz w:val="22"/>
          <w:szCs w:val="22"/>
        </w:rPr>
        <w:t xml:space="preserve"> from the calculation</w:t>
      </w:r>
      <w:r w:rsidRPr="00051165">
        <w:rPr>
          <w:rFonts w:asciiTheme="minorHAnsi" w:hAnsiTheme="minorHAnsi" w:cstheme="minorHAnsi"/>
          <w:color w:val="333333"/>
          <w:sz w:val="22"/>
          <w:szCs w:val="22"/>
        </w:rPr>
        <w:t>.</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 xml:space="preserve">If actual taxes are greater than </w:t>
      </w:r>
      <w:r>
        <w:rPr>
          <w:rFonts w:asciiTheme="minorHAnsi" w:hAnsiTheme="minorHAnsi" w:cstheme="minorHAnsi"/>
          <w:color w:val="333333"/>
          <w:sz w:val="22"/>
          <w:szCs w:val="22"/>
        </w:rPr>
        <w:t>the caps,</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 xml:space="preserve">then levies are reduced and prorated among all taxing authorities </w:t>
      </w:r>
      <w:r>
        <w:rPr>
          <w:rFonts w:asciiTheme="minorHAnsi" w:hAnsiTheme="minorHAnsi" w:cstheme="minorHAnsi"/>
          <w:color w:val="333333"/>
          <w:sz w:val="22"/>
          <w:szCs w:val="22"/>
        </w:rPr>
        <w:t xml:space="preserve">that </w:t>
      </w:r>
      <w:r w:rsidRPr="00051165">
        <w:rPr>
          <w:rFonts w:asciiTheme="minorHAnsi" w:hAnsiTheme="minorHAnsi" w:cstheme="minorHAnsi"/>
          <w:color w:val="333333"/>
          <w:sz w:val="22"/>
          <w:szCs w:val="22"/>
        </w:rPr>
        <w:t xml:space="preserve">exceed the </w:t>
      </w:r>
      <w:r>
        <w:rPr>
          <w:rFonts w:asciiTheme="minorHAnsi" w:hAnsiTheme="minorHAnsi" w:cstheme="minorHAnsi"/>
          <w:color w:val="333333"/>
          <w:sz w:val="22"/>
          <w:szCs w:val="22"/>
        </w:rPr>
        <w:t>caps.</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We think. There</w:t>
      </w:r>
      <w:r w:rsidRPr="00051165">
        <w:rPr>
          <w:rFonts w:asciiTheme="minorHAnsi" w:hAnsiTheme="minorHAnsi" w:cstheme="minorHAnsi"/>
          <w:color w:val="333333"/>
          <w:sz w:val="22"/>
          <w:szCs w:val="22"/>
        </w:rPr>
        <w:t xml:space="preserve"> are different interpretations of the language</w:t>
      </w:r>
      <w:r>
        <w:rPr>
          <w:rFonts w:asciiTheme="minorHAnsi" w:hAnsiTheme="minorHAnsi" w:cstheme="minorHAnsi"/>
          <w:color w:val="333333"/>
          <w:sz w:val="22"/>
          <w:szCs w:val="22"/>
        </w:rPr>
        <w:t xml:space="preserve"> and clarity is needed.</w:t>
      </w:r>
    </w:p>
    <w:p w:rsidR="009A45DC" w:rsidRPr="00051165" w:rsidRDefault="009A45DC"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 l</w:t>
      </w:r>
      <w:r w:rsidRPr="00051165">
        <w:rPr>
          <w:rFonts w:asciiTheme="minorHAnsi" w:hAnsiTheme="minorHAnsi" w:cstheme="minorHAnsi"/>
          <w:color w:val="333333"/>
          <w:sz w:val="22"/>
          <w:szCs w:val="22"/>
        </w:rPr>
        <w:t xml:space="preserve">imit only applies to levies that were in place </w:t>
      </w:r>
      <w:r w:rsidR="00055B8F">
        <w:rPr>
          <w:rFonts w:asciiTheme="minorHAnsi" w:hAnsiTheme="minorHAnsi" w:cstheme="minorHAnsi"/>
          <w:color w:val="333333"/>
          <w:sz w:val="22"/>
          <w:szCs w:val="22"/>
        </w:rPr>
        <w:t xml:space="preserve">the </w:t>
      </w:r>
      <w:r w:rsidRPr="00051165">
        <w:rPr>
          <w:rFonts w:asciiTheme="minorHAnsi" w:hAnsiTheme="minorHAnsi" w:cstheme="minorHAnsi"/>
          <w:color w:val="333333"/>
          <w:sz w:val="22"/>
          <w:szCs w:val="22"/>
        </w:rPr>
        <w:t>prior year.</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 xml:space="preserve">New levies </w:t>
      </w:r>
      <w:r>
        <w:rPr>
          <w:rFonts w:asciiTheme="minorHAnsi" w:hAnsiTheme="minorHAnsi" w:cstheme="minorHAnsi"/>
          <w:color w:val="333333"/>
          <w:sz w:val="22"/>
          <w:szCs w:val="22"/>
        </w:rPr>
        <w:t>are exempt.</w:t>
      </w:r>
    </w:p>
    <w:p w:rsidR="009A45DC" w:rsidRPr="009A45DC" w:rsidRDefault="009A45DC" w:rsidP="006B65B0">
      <w:pPr>
        <w:pStyle w:val="NormalWeb"/>
        <w:numPr>
          <w:ilvl w:val="0"/>
          <w:numId w:val="33"/>
        </w:numPr>
        <w:shd w:val="clear" w:color="auto" w:fill="FFFFFF"/>
        <w:spacing w:before="0" w:beforeAutospacing="0" w:after="0" w:afterAutospacing="0"/>
        <w:rPr>
          <w:rFonts w:cstheme="minorHAnsi"/>
          <w:color w:val="333333"/>
        </w:rPr>
      </w:pPr>
      <w:r w:rsidRPr="009A45DC">
        <w:rPr>
          <w:rFonts w:asciiTheme="minorHAnsi" w:hAnsiTheme="minorHAnsi" w:cstheme="minorHAnsi"/>
          <w:color w:val="333333"/>
          <w:sz w:val="22"/>
          <w:szCs w:val="22"/>
        </w:rPr>
        <w:t>Bond issues are limited to November elections</w:t>
      </w:r>
      <w:r>
        <w:rPr>
          <w:rFonts w:asciiTheme="minorHAnsi" w:hAnsiTheme="minorHAnsi" w:cstheme="minorHAnsi"/>
          <w:color w:val="333333"/>
          <w:sz w:val="22"/>
          <w:szCs w:val="22"/>
        </w:rPr>
        <w:t>.</w:t>
      </w:r>
    </w:p>
    <w:p w:rsidR="009A45DC" w:rsidRPr="009A45DC" w:rsidRDefault="009A45DC" w:rsidP="006B65B0">
      <w:pPr>
        <w:pStyle w:val="NormalWeb"/>
        <w:numPr>
          <w:ilvl w:val="0"/>
          <w:numId w:val="33"/>
        </w:numPr>
        <w:shd w:val="clear" w:color="auto" w:fill="FFFFFF"/>
        <w:spacing w:before="0" w:beforeAutospacing="0" w:after="0" w:afterAutospacing="0"/>
        <w:rPr>
          <w:rFonts w:cstheme="minorHAnsi"/>
          <w:color w:val="333333"/>
        </w:rPr>
      </w:pPr>
      <w:r>
        <w:rPr>
          <w:rFonts w:asciiTheme="minorHAnsi" w:hAnsiTheme="minorHAnsi" w:cstheme="minorHAnsi"/>
          <w:color w:val="333333"/>
          <w:sz w:val="22"/>
          <w:szCs w:val="22"/>
        </w:rPr>
        <w:t>The County A</w:t>
      </w:r>
      <w:r w:rsidRPr="009A45DC">
        <w:rPr>
          <w:rFonts w:asciiTheme="minorHAnsi" w:hAnsiTheme="minorHAnsi" w:cstheme="minorHAnsi"/>
          <w:color w:val="333333"/>
          <w:sz w:val="22"/>
          <w:szCs w:val="22"/>
        </w:rPr>
        <w:t>uditor must send</w:t>
      </w:r>
      <w:r>
        <w:rPr>
          <w:rFonts w:asciiTheme="minorHAnsi" w:hAnsiTheme="minorHAnsi" w:cstheme="minorHAnsi"/>
          <w:color w:val="333333"/>
          <w:sz w:val="22"/>
          <w:szCs w:val="22"/>
        </w:rPr>
        <w:t xml:space="preserve">, </w:t>
      </w:r>
      <w:r w:rsidRPr="009A45DC">
        <w:rPr>
          <w:rFonts w:asciiTheme="minorHAnsi" w:hAnsiTheme="minorHAnsi" w:cstheme="minorHAnsi"/>
          <w:color w:val="333333"/>
          <w:sz w:val="22"/>
          <w:szCs w:val="22"/>
        </w:rPr>
        <w:t>not less than 10 nor more than 20 days prior to the bond election, to each registered voter, a notice of election that includes the full text of the public measure to be voted on.</w:t>
      </w:r>
    </w:p>
    <w:p w:rsidR="00051165" w:rsidRPr="009A45DC" w:rsidRDefault="009A45DC"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sidRPr="009A45DC">
        <w:rPr>
          <w:rFonts w:asciiTheme="minorHAnsi" w:hAnsiTheme="minorHAnsi" w:cstheme="minorHAnsi"/>
          <w:color w:val="333333"/>
          <w:sz w:val="22"/>
          <w:szCs w:val="22"/>
        </w:rPr>
        <w:t xml:space="preserve">This bill was originally HF 1, which required a 10% deposit of a construction project in a fund before running the bond issue. That provision is no longer in the bill. </w:t>
      </w:r>
    </w:p>
    <w:p w:rsidR="00051165" w:rsidRDefault="009A45DC" w:rsidP="006B65B0">
      <w:pPr>
        <w:pStyle w:val="NormalWeb"/>
        <w:shd w:val="clear" w:color="auto" w:fill="FFFFFF"/>
        <w:spacing w:before="0" w:beforeAutospacing="0" w:after="0" w:afterAutospacing="0"/>
        <w:rPr>
          <w:rFonts w:asciiTheme="minorHAnsi" w:hAnsiTheme="minorHAnsi" w:cstheme="minorHAnsi"/>
          <w:color w:val="333333"/>
          <w:sz w:val="22"/>
        </w:rPr>
      </w:pPr>
      <w:r w:rsidRPr="009A45DC">
        <w:rPr>
          <w:rFonts w:asciiTheme="minorHAnsi" w:hAnsiTheme="minorHAnsi" w:cstheme="minorHAnsi"/>
          <w:color w:val="333333"/>
          <w:sz w:val="22"/>
        </w:rPr>
        <w:t xml:space="preserve">This bill was approved by the House, 98:1, and is now assigned to the Senate Ways and </w:t>
      </w:r>
      <w:r w:rsidR="00055B8F">
        <w:rPr>
          <w:rFonts w:asciiTheme="minorHAnsi" w:hAnsiTheme="minorHAnsi" w:cstheme="minorHAnsi"/>
          <w:color w:val="333333"/>
          <w:sz w:val="22"/>
        </w:rPr>
        <w:t>M</w:t>
      </w:r>
      <w:r w:rsidRPr="009A45DC">
        <w:rPr>
          <w:rFonts w:asciiTheme="minorHAnsi" w:hAnsiTheme="minorHAnsi" w:cstheme="minorHAnsi"/>
          <w:color w:val="333333"/>
          <w:sz w:val="22"/>
        </w:rPr>
        <w:t xml:space="preserve">eans Committee with a subcommittee of Sens. Dawson, Driscoll and Winckler assigned. UEN is registered opposed. </w:t>
      </w:r>
    </w:p>
    <w:p w:rsidR="00497E6B" w:rsidRDefault="00497E6B" w:rsidP="006B65B0">
      <w:pPr>
        <w:pStyle w:val="NormalWeb"/>
        <w:shd w:val="clear" w:color="auto" w:fill="FFFFFF"/>
        <w:spacing w:before="0" w:beforeAutospacing="0" w:after="0" w:afterAutospacing="0"/>
        <w:rPr>
          <w:rFonts w:asciiTheme="minorHAnsi" w:hAnsiTheme="minorHAnsi" w:cstheme="minorHAnsi"/>
          <w:b/>
          <w:color w:val="333333"/>
          <w:szCs w:val="22"/>
        </w:rPr>
      </w:pPr>
    </w:p>
    <w:p w:rsidR="009A45DC" w:rsidRPr="00CA5A1A" w:rsidRDefault="009A45DC" w:rsidP="006B65B0">
      <w:pPr>
        <w:pStyle w:val="NormalWeb"/>
        <w:shd w:val="clear" w:color="auto" w:fill="FFFFFF"/>
        <w:spacing w:before="0" w:beforeAutospacing="0" w:after="0" w:afterAutospacing="0"/>
        <w:rPr>
          <w:rFonts w:asciiTheme="minorHAnsi" w:hAnsiTheme="minorHAnsi" w:cstheme="minorHAnsi"/>
          <w:b/>
          <w:color w:val="333333"/>
          <w:szCs w:val="22"/>
        </w:rPr>
      </w:pPr>
      <w:r w:rsidRPr="00CA5A1A">
        <w:rPr>
          <w:rFonts w:asciiTheme="minorHAnsi" w:hAnsiTheme="minorHAnsi" w:cstheme="minorHAnsi"/>
          <w:b/>
          <w:color w:val="333333"/>
          <w:szCs w:val="22"/>
        </w:rPr>
        <w:t xml:space="preserve">Appropriations Process </w:t>
      </w:r>
      <w:r w:rsidR="00C92CC3">
        <w:rPr>
          <w:rFonts w:asciiTheme="minorHAnsi" w:hAnsiTheme="minorHAnsi" w:cstheme="minorHAnsi"/>
          <w:b/>
          <w:color w:val="333333"/>
          <w:szCs w:val="22"/>
        </w:rPr>
        <w:t>Still in Limbo</w:t>
      </w:r>
      <w:r w:rsidRPr="00CA5A1A">
        <w:rPr>
          <w:rFonts w:asciiTheme="minorHAnsi" w:hAnsiTheme="minorHAnsi" w:cstheme="minorHAnsi"/>
          <w:b/>
          <w:color w:val="333333"/>
          <w:szCs w:val="22"/>
        </w:rPr>
        <w:t xml:space="preserve">: </w:t>
      </w:r>
    </w:p>
    <w:p w:rsidR="009A45DC" w:rsidRDefault="009A45DC"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This chart from the IALNS Newsletter shows </w:t>
      </w:r>
      <w:r w:rsidR="00497E6B">
        <w:rPr>
          <w:rFonts w:asciiTheme="minorHAnsi" w:hAnsiTheme="minorHAnsi" w:cstheme="minorHAnsi"/>
          <w:color w:val="333333"/>
          <w:sz w:val="22"/>
          <w:szCs w:val="22"/>
        </w:rPr>
        <w:t>very little</w:t>
      </w:r>
      <w:r>
        <w:rPr>
          <w:rFonts w:asciiTheme="minorHAnsi" w:hAnsiTheme="minorHAnsi" w:cstheme="minorHAnsi"/>
          <w:color w:val="333333"/>
          <w:sz w:val="22"/>
          <w:szCs w:val="22"/>
        </w:rPr>
        <w:t xml:space="preserve"> change since last week and no action in the House</w:t>
      </w:r>
      <w:r w:rsidR="00497E6B">
        <w:rPr>
          <w:rFonts w:asciiTheme="minorHAnsi" w:hAnsiTheme="minorHAnsi" w:cstheme="minorHAnsi"/>
          <w:color w:val="333333"/>
          <w:sz w:val="22"/>
          <w:szCs w:val="22"/>
        </w:rPr>
        <w:t xml:space="preserve"> on the majority of appropriations bills.</w:t>
      </w:r>
      <w:r w:rsidR="0085477A">
        <w:rPr>
          <w:rFonts w:asciiTheme="minorHAnsi" w:hAnsiTheme="minorHAnsi" w:cstheme="minorHAnsi"/>
          <w:color w:val="333333"/>
          <w:sz w:val="22"/>
          <w:szCs w:val="22"/>
        </w:rPr>
        <w:t xml:space="preserve"> </w:t>
      </w:r>
      <w:r w:rsidR="00497E6B">
        <w:rPr>
          <w:rFonts w:asciiTheme="minorHAnsi" w:hAnsiTheme="minorHAnsi" w:cstheme="minorHAnsi"/>
          <w:color w:val="333333"/>
          <w:sz w:val="22"/>
          <w:szCs w:val="22"/>
        </w:rPr>
        <w:t xml:space="preserve">The Senate has “shell” bills waiting on the calendar, so when the House does </w:t>
      </w:r>
      <w:r w:rsidR="004561B2">
        <w:rPr>
          <w:rFonts w:asciiTheme="minorHAnsi" w:hAnsiTheme="minorHAnsi" w:cstheme="minorHAnsi"/>
          <w:color w:val="333333"/>
          <w:sz w:val="22"/>
          <w:szCs w:val="22"/>
        </w:rPr>
        <w:t>act to</w:t>
      </w:r>
      <w:r w:rsidR="00497E6B">
        <w:rPr>
          <w:rFonts w:asciiTheme="minorHAnsi" w:hAnsiTheme="minorHAnsi" w:cstheme="minorHAnsi"/>
          <w:color w:val="333333"/>
          <w:sz w:val="22"/>
          <w:szCs w:val="22"/>
        </w:rPr>
        <w:t xml:space="preserve"> send over bills with appropriations included in them, the Senate can skip a few procedural steps in the Appropriations Committee.</w:t>
      </w:r>
      <w:r w:rsidR="0085477A">
        <w:rPr>
          <w:rFonts w:asciiTheme="minorHAnsi" w:hAnsiTheme="minorHAnsi" w:cstheme="minorHAnsi"/>
          <w:color w:val="333333"/>
          <w:sz w:val="22"/>
          <w:szCs w:val="22"/>
        </w:rPr>
        <w:t xml:space="preserve"> </w:t>
      </w:r>
      <w:r w:rsidR="00497E6B">
        <w:rPr>
          <w:rFonts w:asciiTheme="minorHAnsi" w:hAnsiTheme="minorHAnsi" w:cstheme="minorHAnsi"/>
          <w:color w:val="333333"/>
          <w:sz w:val="22"/>
          <w:szCs w:val="22"/>
        </w:rPr>
        <w:t xml:space="preserve">The Standings Appropriations bill, which includes state foundation aid and a few other appropriations impacting schools, has not yet been introduced in either chamber. </w:t>
      </w:r>
    </w:p>
    <w:p w:rsidR="009A45DC" w:rsidRPr="009A45DC" w:rsidRDefault="00497E6B" w:rsidP="006B65B0">
      <w:pPr>
        <w:pStyle w:val="NormalWeb"/>
        <w:shd w:val="clear" w:color="auto" w:fill="FFFFFF"/>
        <w:spacing w:before="0" w:beforeAutospacing="0" w:after="0" w:afterAutospacing="0"/>
        <w:rPr>
          <w:rFonts w:asciiTheme="minorHAnsi" w:hAnsiTheme="minorHAnsi" w:cstheme="minorHAnsi"/>
          <w:color w:val="333333"/>
          <w:sz w:val="22"/>
        </w:rPr>
      </w:pPr>
      <w:r w:rsidRPr="00497E6B">
        <w:rPr>
          <w:rFonts w:asciiTheme="minorHAnsi" w:hAnsiTheme="minorHAnsi" w:cstheme="minorHAnsi"/>
          <w:noProof/>
          <w:color w:val="333333"/>
          <w:sz w:val="22"/>
        </w:rPr>
        <w:lastRenderedPageBreak/>
        <w:drawing>
          <wp:inline distT="0" distB="0" distL="0" distR="0" wp14:anchorId="549447DC" wp14:editId="20E27F91">
            <wp:extent cx="5943600" cy="4370705"/>
            <wp:effectExtent l="0" t="0" r="0" b="0"/>
            <wp:docPr id="3" name="Content Placeholder 4">
              <a:extLst xmlns:a="http://schemas.openxmlformats.org/drawingml/2006/main">
                <a:ext uri="{FF2B5EF4-FFF2-40B4-BE49-F238E27FC236}">
                  <a16:creationId xmlns:a16="http://schemas.microsoft.com/office/drawing/2014/main" id="{80E34A3C-87F1-474C-82B4-2D86EC9C014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0E34A3C-87F1-474C-82B4-2D86EC9C0144}"/>
                        </a:ext>
                      </a:extLst>
                    </pic:cNvPr>
                    <pic:cNvPicPr>
                      <a:picLocks noGrp="1" noChangeAspect="1"/>
                    </pic:cNvPicPr>
                  </pic:nvPicPr>
                  <pic:blipFill>
                    <a:blip r:embed="rId15"/>
                    <a:stretch>
                      <a:fillRect/>
                    </a:stretch>
                  </pic:blipFill>
                  <pic:spPr>
                    <a:xfrm>
                      <a:off x="0" y="0"/>
                      <a:ext cx="5943600" cy="4370705"/>
                    </a:xfrm>
                    <a:prstGeom prst="rect">
                      <a:avLst/>
                    </a:prstGeom>
                  </pic:spPr>
                </pic:pic>
              </a:graphicData>
            </a:graphic>
          </wp:inline>
        </w:drawing>
      </w:r>
    </w:p>
    <w:p w:rsidR="006B65B0" w:rsidRDefault="006B65B0" w:rsidP="006B65B0">
      <w:pPr>
        <w:spacing w:after="0" w:line="240" w:lineRule="auto"/>
        <w:rPr>
          <w:rFonts w:cstheme="minorHAnsi"/>
          <w:b/>
          <w:sz w:val="24"/>
        </w:rPr>
      </w:pPr>
    </w:p>
    <w:p w:rsidR="00CA32CC" w:rsidRPr="00CA32CC" w:rsidRDefault="00CA32CC" w:rsidP="006B65B0">
      <w:pPr>
        <w:spacing w:after="0" w:line="240" w:lineRule="auto"/>
        <w:rPr>
          <w:rFonts w:cstheme="minorHAnsi"/>
          <w:b/>
          <w:sz w:val="24"/>
        </w:rPr>
      </w:pPr>
      <w:r w:rsidRPr="00CA32CC">
        <w:rPr>
          <w:rFonts w:cstheme="minorHAnsi"/>
          <w:b/>
          <w:sz w:val="24"/>
        </w:rPr>
        <w:t>Other House and Sen</w:t>
      </w:r>
      <w:r w:rsidR="00C92CC3">
        <w:rPr>
          <w:rFonts w:cstheme="minorHAnsi"/>
          <w:b/>
          <w:sz w:val="24"/>
        </w:rPr>
        <w:t>a</w:t>
      </w:r>
      <w:r w:rsidRPr="00CA32CC">
        <w:rPr>
          <w:rFonts w:cstheme="minorHAnsi"/>
          <w:b/>
          <w:sz w:val="24"/>
        </w:rPr>
        <w:t>te Action</w:t>
      </w:r>
      <w:r w:rsidR="00E660F5">
        <w:rPr>
          <w:rFonts w:cstheme="minorHAnsi"/>
          <w:b/>
          <w:sz w:val="24"/>
        </w:rPr>
        <w:t>:</w:t>
      </w:r>
    </w:p>
    <w:p w:rsidR="00707274" w:rsidRPr="001F2EC9" w:rsidRDefault="00E146AF" w:rsidP="006B65B0">
      <w:pPr>
        <w:numPr>
          <w:ilvl w:val="0"/>
          <w:numId w:val="36"/>
        </w:numPr>
        <w:spacing w:after="0" w:line="240" w:lineRule="auto"/>
        <w:rPr>
          <w:rFonts w:cstheme="minorHAnsi"/>
        </w:rPr>
      </w:pPr>
      <w:hyperlink r:id="rId16" w:history="1">
        <w:r w:rsidR="000C41B5" w:rsidRPr="001F2EC9">
          <w:rPr>
            <w:rStyle w:val="Hyperlink"/>
            <w:rFonts w:cstheme="minorHAnsi"/>
            <w:b/>
          </w:rPr>
          <w:t>SF 250</w:t>
        </w:r>
      </w:hyperlink>
      <w:r w:rsidR="000C41B5" w:rsidRPr="001F2EC9">
        <w:rPr>
          <w:rFonts w:cstheme="minorHAnsi"/>
          <w:b/>
        </w:rPr>
        <w:t xml:space="preserve"> Computer Science </w:t>
      </w:r>
      <w:r w:rsidR="00CA32CC" w:rsidRPr="001F2EC9">
        <w:rPr>
          <w:rFonts w:cstheme="minorHAnsi"/>
          <w:b/>
        </w:rPr>
        <w:t>Professional Development:</w:t>
      </w:r>
      <w:r w:rsidR="00CA32CC" w:rsidRPr="001F2EC9">
        <w:rPr>
          <w:rFonts w:cstheme="minorHAnsi"/>
        </w:rPr>
        <w:t xml:space="preserve"> </w:t>
      </w:r>
      <w:r w:rsidR="004561B2" w:rsidRPr="001F2EC9">
        <w:rPr>
          <w:rFonts w:cstheme="minorHAnsi"/>
        </w:rPr>
        <w:t>this bill</w:t>
      </w:r>
      <w:r w:rsidR="00CA32CC" w:rsidRPr="001F2EC9">
        <w:rPr>
          <w:rFonts w:cstheme="minorHAnsi"/>
        </w:rPr>
        <w:t xml:space="preserve"> allows PD funds for computer science to be spent after the close of the fiscal year, through </w:t>
      </w:r>
      <w:r w:rsidR="004561B2" w:rsidRPr="001F2EC9">
        <w:rPr>
          <w:rFonts w:cstheme="minorHAnsi"/>
        </w:rPr>
        <w:t>September</w:t>
      </w:r>
      <w:r w:rsidR="00CA32CC" w:rsidRPr="001F2EC9">
        <w:rPr>
          <w:rFonts w:cstheme="minorHAnsi"/>
        </w:rPr>
        <w:t xml:space="preserve"> 30 of the following year.</w:t>
      </w:r>
      <w:r w:rsidR="0085477A" w:rsidRPr="001F2EC9">
        <w:rPr>
          <w:rFonts w:cstheme="minorHAnsi"/>
        </w:rPr>
        <w:t xml:space="preserve"> </w:t>
      </w:r>
      <w:r w:rsidR="00CA32CC" w:rsidRPr="001F2EC9">
        <w:rPr>
          <w:rFonts w:cstheme="minorHAnsi"/>
        </w:rPr>
        <w:t xml:space="preserve">UEN is registered in support. The </w:t>
      </w:r>
      <w:r w:rsidR="000C41B5" w:rsidRPr="001F2EC9">
        <w:rPr>
          <w:rFonts w:cstheme="minorHAnsi"/>
        </w:rPr>
        <w:t xml:space="preserve">House </w:t>
      </w:r>
      <w:r w:rsidR="00CA32CC" w:rsidRPr="001F2EC9">
        <w:rPr>
          <w:rFonts w:cstheme="minorHAnsi"/>
        </w:rPr>
        <w:t>p</w:t>
      </w:r>
      <w:r w:rsidR="000C41B5" w:rsidRPr="001F2EC9">
        <w:rPr>
          <w:rFonts w:cstheme="minorHAnsi"/>
        </w:rPr>
        <w:t xml:space="preserve">assed </w:t>
      </w:r>
      <w:r w:rsidR="00CA32CC" w:rsidRPr="001F2EC9">
        <w:rPr>
          <w:rFonts w:cstheme="minorHAnsi"/>
        </w:rPr>
        <w:t xml:space="preserve">the bill, sending it to the </w:t>
      </w:r>
      <w:r w:rsidR="000C41B5" w:rsidRPr="001F2EC9">
        <w:rPr>
          <w:rFonts w:cstheme="minorHAnsi"/>
        </w:rPr>
        <w:t>Governor</w:t>
      </w:r>
      <w:r w:rsidR="00CA32CC" w:rsidRPr="001F2EC9">
        <w:rPr>
          <w:rFonts w:cstheme="minorHAnsi"/>
        </w:rPr>
        <w:t>.</w:t>
      </w:r>
    </w:p>
    <w:p w:rsidR="00CA32CC" w:rsidRPr="001F2EC9" w:rsidRDefault="00E146AF" w:rsidP="006B65B0">
      <w:pPr>
        <w:numPr>
          <w:ilvl w:val="0"/>
          <w:numId w:val="36"/>
        </w:numPr>
        <w:spacing w:after="0" w:line="240" w:lineRule="auto"/>
        <w:rPr>
          <w:rFonts w:cstheme="minorHAnsi"/>
        </w:rPr>
      </w:pPr>
      <w:hyperlink r:id="rId17" w:history="1">
        <w:r w:rsidR="00CA32CC" w:rsidRPr="001F2EC9">
          <w:rPr>
            <w:rStyle w:val="Hyperlink"/>
            <w:rFonts w:cstheme="minorHAnsi"/>
            <w:b/>
          </w:rPr>
          <w:t>SF 546</w:t>
        </w:r>
      </w:hyperlink>
      <w:r w:rsidR="00CA32CC" w:rsidRPr="001F2EC9">
        <w:rPr>
          <w:rFonts w:cstheme="minorHAnsi"/>
          <w:b/>
        </w:rPr>
        <w:t xml:space="preserve"> Electronic Notices:</w:t>
      </w:r>
      <w:r w:rsidR="00CA32CC" w:rsidRPr="001F2EC9">
        <w:rPr>
          <w:rFonts w:cstheme="minorHAnsi"/>
        </w:rPr>
        <w:t xml:space="preserve"> this bill originally allowed all public notices, including minutes, agendas and budget certification publications to be posted on a website developed and maintained by the Secretary of State’s office. The bill was heavily amended, and stripped down to just pertaining to publication of bond sales notifications.</w:t>
      </w:r>
      <w:r w:rsidR="0085477A" w:rsidRPr="001F2EC9">
        <w:rPr>
          <w:rFonts w:cstheme="minorHAnsi"/>
        </w:rPr>
        <w:t xml:space="preserve"> </w:t>
      </w:r>
      <w:r w:rsidR="00CA32CC" w:rsidRPr="001F2EC9">
        <w:rPr>
          <w:rFonts w:cstheme="minorHAnsi"/>
        </w:rPr>
        <w:t xml:space="preserve">UEN is still registered in support, but this bill does not provide the relief we preferred from the original version. The Senate passed the bill, 37:12, sending it to the House. </w:t>
      </w:r>
    </w:p>
    <w:p w:rsidR="00CA32CC" w:rsidRPr="001F2EC9" w:rsidRDefault="00CA32CC" w:rsidP="006B65B0">
      <w:pPr>
        <w:spacing w:after="0" w:line="240" w:lineRule="auto"/>
        <w:rPr>
          <w:rFonts w:cstheme="minorHAnsi"/>
          <w:b/>
        </w:rPr>
      </w:pPr>
    </w:p>
    <w:p w:rsidR="00CA32CC" w:rsidRPr="00CA32CC" w:rsidRDefault="00CA32CC" w:rsidP="006B65B0">
      <w:pPr>
        <w:spacing w:after="0" w:line="240" w:lineRule="auto"/>
        <w:rPr>
          <w:rFonts w:cstheme="minorHAnsi"/>
          <w:b/>
          <w:sz w:val="24"/>
        </w:rPr>
      </w:pPr>
      <w:r w:rsidRPr="00CA32CC">
        <w:rPr>
          <w:rFonts w:cstheme="minorHAnsi"/>
          <w:b/>
          <w:sz w:val="24"/>
        </w:rPr>
        <w:t>Committee Work</w:t>
      </w:r>
      <w:r w:rsidR="00E660F5">
        <w:rPr>
          <w:rFonts w:cstheme="minorHAnsi"/>
          <w:b/>
          <w:sz w:val="24"/>
        </w:rPr>
        <w:t>:</w:t>
      </w:r>
    </w:p>
    <w:p w:rsidR="00FD1992" w:rsidRDefault="00E146AF" w:rsidP="006B65B0">
      <w:pPr>
        <w:pStyle w:val="NormalWeb"/>
        <w:numPr>
          <w:ilvl w:val="0"/>
          <w:numId w:val="37"/>
        </w:numPr>
        <w:shd w:val="clear" w:color="auto" w:fill="FFFFFF"/>
        <w:spacing w:before="0" w:beforeAutospacing="0" w:after="0" w:afterAutospacing="0"/>
        <w:rPr>
          <w:rFonts w:asciiTheme="minorHAnsi" w:hAnsiTheme="minorHAnsi" w:cstheme="minorHAnsi"/>
          <w:color w:val="333333"/>
          <w:sz w:val="22"/>
          <w:szCs w:val="22"/>
        </w:rPr>
      </w:pPr>
      <w:hyperlink r:id="rId18" w:history="1">
        <w:r w:rsidR="002F3A03" w:rsidRPr="00DD0EB3">
          <w:rPr>
            <w:rStyle w:val="Hyperlink"/>
            <w:rFonts w:asciiTheme="minorHAnsi" w:hAnsiTheme="minorHAnsi" w:cstheme="minorHAnsi"/>
            <w:b/>
            <w:bCs/>
            <w:sz w:val="22"/>
            <w:szCs w:val="22"/>
          </w:rPr>
          <w:t xml:space="preserve">SSB 1208 </w:t>
        </w:r>
      </w:hyperlink>
      <w:r w:rsidR="002F3A03" w:rsidRPr="00DD0EB3">
        <w:rPr>
          <w:rFonts w:asciiTheme="minorHAnsi" w:hAnsiTheme="minorHAnsi" w:cstheme="minorHAnsi"/>
          <w:b/>
          <w:bCs/>
          <w:color w:val="333333"/>
          <w:sz w:val="22"/>
          <w:szCs w:val="22"/>
        </w:rPr>
        <w:t>E</w:t>
      </w:r>
      <w:r w:rsidR="00FD1992" w:rsidRPr="00DD0EB3">
        <w:rPr>
          <w:rFonts w:asciiTheme="minorHAnsi" w:hAnsiTheme="minorHAnsi" w:cstheme="minorHAnsi"/>
          <w:b/>
          <w:bCs/>
          <w:color w:val="333333"/>
          <w:sz w:val="22"/>
          <w:szCs w:val="22"/>
        </w:rPr>
        <w:t>ducation Savings Accounts</w:t>
      </w:r>
      <w:r w:rsidR="002F3A03" w:rsidRPr="00DD0EB3">
        <w:rPr>
          <w:rFonts w:asciiTheme="minorHAnsi" w:hAnsiTheme="minorHAnsi" w:cstheme="minorHAnsi"/>
          <w:b/>
          <w:bCs/>
          <w:color w:val="333333"/>
          <w:sz w:val="22"/>
          <w:szCs w:val="22"/>
        </w:rPr>
        <w:t xml:space="preserve"> Clean-up</w:t>
      </w:r>
      <w:r w:rsidR="002F3A03" w:rsidRPr="00FD1992">
        <w:rPr>
          <w:rFonts w:asciiTheme="minorHAnsi" w:hAnsiTheme="minorHAnsi" w:cstheme="minorHAnsi"/>
          <w:bCs/>
          <w:color w:val="333333"/>
          <w:sz w:val="22"/>
          <w:szCs w:val="22"/>
        </w:rPr>
        <w:t xml:space="preserve">: </w:t>
      </w:r>
      <w:r w:rsidR="002F3A03" w:rsidRPr="00FD1992">
        <w:rPr>
          <w:rFonts w:asciiTheme="minorHAnsi" w:hAnsiTheme="minorHAnsi" w:cstheme="minorHAnsi"/>
          <w:color w:val="333333"/>
          <w:sz w:val="22"/>
          <w:szCs w:val="22"/>
        </w:rPr>
        <w:t>Eliminates public school provision of textbooks to private schools.</w:t>
      </w:r>
      <w:r w:rsidR="00FD1992">
        <w:rPr>
          <w:rFonts w:asciiTheme="minorHAnsi" w:hAnsiTheme="minorHAnsi" w:cstheme="minorHAnsi"/>
          <w:color w:val="333333"/>
          <w:sz w:val="22"/>
          <w:szCs w:val="22"/>
        </w:rPr>
        <w:t xml:space="preserve"> </w:t>
      </w:r>
      <w:r w:rsidR="002F3A03" w:rsidRPr="00FD1992">
        <w:rPr>
          <w:rFonts w:asciiTheme="minorHAnsi" w:hAnsiTheme="minorHAnsi" w:cstheme="minorHAnsi"/>
          <w:color w:val="333333"/>
          <w:sz w:val="22"/>
          <w:szCs w:val="22"/>
        </w:rPr>
        <w:t xml:space="preserve">Prohibits taxpayers </w:t>
      </w:r>
      <w:r w:rsidR="005B27EC">
        <w:rPr>
          <w:rFonts w:asciiTheme="minorHAnsi" w:hAnsiTheme="minorHAnsi" w:cstheme="minorHAnsi"/>
          <w:color w:val="333333"/>
          <w:sz w:val="22"/>
          <w:szCs w:val="22"/>
        </w:rPr>
        <w:t xml:space="preserve">from </w:t>
      </w:r>
      <w:r w:rsidR="002F3A03" w:rsidRPr="00FD1992">
        <w:rPr>
          <w:rFonts w:asciiTheme="minorHAnsi" w:hAnsiTheme="minorHAnsi" w:cstheme="minorHAnsi"/>
          <w:color w:val="333333"/>
          <w:sz w:val="22"/>
          <w:szCs w:val="22"/>
        </w:rPr>
        <w:t xml:space="preserve">claiming ESA payments for tuition and textbook tax credit. Lowers the </w:t>
      </w:r>
      <w:r w:rsidR="00FD1992">
        <w:rPr>
          <w:rFonts w:asciiTheme="minorHAnsi" w:hAnsiTheme="minorHAnsi" w:cstheme="minorHAnsi"/>
          <w:color w:val="333333"/>
          <w:sz w:val="22"/>
          <w:szCs w:val="22"/>
        </w:rPr>
        <w:t>School Tuition Organization</w:t>
      </w:r>
      <w:r w:rsidR="002F3A03" w:rsidRPr="00FD1992">
        <w:rPr>
          <w:rFonts w:asciiTheme="minorHAnsi" w:hAnsiTheme="minorHAnsi" w:cstheme="minorHAnsi"/>
          <w:color w:val="333333"/>
          <w:sz w:val="22"/>
          <w:szCs w:val="22"/>
        </w:rPr>
        <w:t xml:space="preserve"> cap from $20 million, to $17 million and then to $14 million in FY 2025 (still may be too high</w:t>
      </w:r>
      <w:r w:rsidR="00FD1992">
        <w:rPr>
          <w:rFonts w:asciiTheme="minorHAnsi" w:hAnsiTheme="minorHAnsi" w:cstheme="minorHAnsi"/>
          <w:color w:val="333333"/>
          <w:sz w:val="22"/>
          <w:szCs w:val="22"/>
        </w:rPr>
        <w:t xml:space="preserve"> as nearly all students in private accredited schools will be eligible to receive an ESA by 2025</w:t>
      </w:r>
      <w:r w:rsidR="002F3A03" w:rsidRPr="00FD1992">
        <w:rPr>
          <w:rFonts w:asciiTheme="minorHAnsi" w:hAnsiTheme="minorHAnsi" w:cstheme="minorHAnsi"/>
          <w:color w:val="333333"/>
          <w:sz w:val="22"/>
          <w:szCs w:val="22"/>
        </w:rPr>
        <w:t>)</w:t>
      </w:r>
      <w:r w:rsidR="005B27EC">
        <w:rPr>
          <w:rFonts w:asciiTheme="minorHAnsi" w:hAnsiTheme="minorHAnsi" w:cstheme="minorHAnsi"/>
          <w:color w:val="333333"/>
          <w:sz w:val="22"/>
          <w:szCs w:val="22"/>
        </w:rPr>
        <w:t>.</w:t>
      </w:r>
      <w:r w:rsidR="002F3A03" w:rsidRPr="00FD1992">
        <w:rPr>
          <w:rFonts w:asciiTheme="minorHAnsi" w:hAnsiTheme="minorHAnsi" w:cstheme="minorHAnsi"/>
          <w:color w:val="333333"/>
          <w:sz w:val="22"/>
          <w:szCs w:val="22"/>
        </w:rPr>
        <w:t xml:space="preserve"> Requires money remaining in an ESA when a student withdraws, is expelled or does not re</w:t>
      </w:r>
      <w:r w:rsidR="005B27EC">
        <w:rPr>
          <w:rFonts w:asciiTheme="minorHAnsi" w:hAnsiTheme="minorHAnsi" w:cstheme="minorHAnsi"/>
          <w:color w:val="333333"/>
          <w:sz w:val="22"/>
          <w:szCs w:val="22"/>
        </w:rPr>
        <w:t>-</w:t>
      </w:r>
      <w:r w:rsidR="002F3A03" w:rsidRPr="00FD1992">
        <w:rPr>
          <w:rFonts w:asciiTheme="minorHAnsi" w:hAnsiTheme="minorHAnsi" w:cstheme="minorHAnsi"/>
          <w:color w:val="333333"/>
          <w:sz w:val="22"/>
          <w:szCs w:val="22"/>
        </w:rPr>
        <w:t>enroll in a private school to be returned to the state.</w:t>
      </w:r>
      <w:r w:rsidR="00907798">
        <w:rPr>
          <w:rFonts w:asciiTheme="minorHAnsi" w:hAnsiTheme="minorHAnsi" w:cstheme="minorHAnsi"/>
          <w:color w:val="333333"/>
          <w:sz w:val="22"/>
          <w:szCs w:val="22"/>
        </w:rPr>
        <w:t xml:space="preserve"> </w:t>
      </w:r>
      <w:r w:rsidR="00CA32CC">
        <w:rPr>
          <w:rFonts w:asciiTheme="minorHAnsi" w:hAnsiTheme="minorHAnsi" w:cstheme="minorHAnsi"/>
          <w:color w:val="333333"/>
          <w:sz w:val="22"/>
          <w:szCs w:val="22"/>
        </w:rPr>
        <w:t>T</w:t>
      </w:r>
      <w:r w:rsidR="002F3A03" w:rsidRPr="00FD1992">
        <w:rPr>
          <w:rFonts w:asciiTheme="minorHAnsi" w:hAnsiTheme="minorHAnsi" w:cstheme="minorHAnsi"/>
          <w:color w:val="333333"/>
          <w:sz w:val="22"/>
          <w:szCs w:val="22"/>
        </w:rPr>
        <w:t>he Senate Ways and Means Committee</w:t>
      </w:r>
      <w:r w:rsidR="00FD1992">
        <w:rPr>
          <w:rFonts w:asciiTheme="minorHAnsi" w:hAnsiTheme="minorHAnsi" w:cstheme="minorHAnsi"/>
          <w:color w:val="333333"/>
          <w:sz w:val="22"/>
          <w:szCs w:val="22"/>
        </w:rPr>
        <w:t xml:space="preserve"> </w:t>
      </w:r>
      <w:r w:rsidR="00CA32CC">
        <w:rPr>
          <w:rFonts w:asciiTheme="minorHAnsi" w:hAnsiTheme="minorHAnsi" w:cstheme="minorHAnsi"/>
          <w:color w:val="333333"/>
          <w:sz w:val="22"/>
          <w:szCs w:val="22"/>
        </w:rPr>
        <w:t>amended and approved the bill.</w:t>
      </w:r>
      <w:r w:rsidR="0085477A">
        <w:rPr>
          <w:rFonts w:asciiTheme="minorHAnsi" w:hAnsiTheme="minorHAnsi" w:cstheme="minorHAnsi"/>
          <w:color w:val="333333"/>
          <w:sz w:val="22"/>
          <w:szCs w:val="22"/>
        </w:rPr>
        <w:t xml:space="preserve"> </w:t>
      </w:r>
      <w:r w:rsidR="00CA32CC">
        <w:rPr>
          <w:rFonts w:asciiTheme="minorHAnsi" w:hAnsiTheme="minorHAnsi" w:cstheme="minorHAnsi"/>
          <w:color w:val="333333"/>
          <w:sz w:val="22"/>
          <w:szCs w:val="22"/>
        </w:rPr>
        <w:t xml:space="preserve">We will report on the contents of the amendment when the bill received a new number. </w:t>
      </w:r>
      <w:r w:rsidR="00FD1992">
        <w:rPr>
          <w:rFonts w:asciiTheme="minorHAnsi" w:hAnsiTheme="minorHAnsi" w:cstheme="minorHAnsi"/>
          <w:color w:val="333333"/>
          <w:sz w:val="22"/>
          <w:szCs w:val="22"/>
        </w:rPr>
        <w:t>UEN is registered in support.</w:t>
      </w:r>
    </w:p>
    <w:p w:rsidR="00CA5A1A" w:rsidRDefault="00CA5A1A" w:rsidP="006B65B0">
      <w:pPr>
        <w:pStyle w:val="NormalWeb"/>
        <w:shd w:val="clear" w:color="auto" w:fill="FFFFFF"/>
        <w:spacing w:before="0" w:beforeAutospacing="0" w:after="0" w:afterAutospacing="0"/>
        <w:rPr>
          <w:rFonts w:asciiTheme="minorHAnsi" w:hAnsiTheme="minorHAnsi" w:cstheme="minorHAnsi"/>
          <w:color w:val="333333"/>
          <w:sz w:val="22"/>
          <w:szCs w:val="22"/>
        </w:rPr>
      </w:pPr>
    </w:p>
    <w:p w:rsidR="001F2EC9" w:rsidRDefault="001F2EC9">
      <w:pPr>
        <w:rPr>
          <w:rFonts w:eastAsia="Times New Roman" w:cstheme="minorHAnsi"/>
          <w:b/>
          <w:color w:val="333333"/>
          <w:sz w:val="24"/>
        </w:rPr>
      </w:pPr>
      <w:r>
        <w:rPr>
          <w:rFonts w:cstheme="minorHAnsi"/>
          <w:b/>
          <w:color w:val="333333"/>
        </w:rPr>
        <w:br w:type="page"/>
      </w:r>
    </w:p>
    <w:p w:rsidR="00CA5A1A" w:rsidRPr="00FD1992" w:rsidRDefault="001C7094"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lastRenderedPageBreak/>
        <w:t>Bills Awaiting Action:</w:t>
      </w:r>
    </w:p>
    <w:p w:rsidR="00E06A9A" w:rsidRPr="001F2EC9" w:rsidRDefault="00E146AF" w:rsidP="006B65B0">
      <w:pPr>
        <w:pStyle w:val="ListParagraph"/>
        <w:numPr>
          <w:ilvl w:val="0"/>
          <w:numId w:val="37"/>
        </w:numPr>
        <w:shd w:val="clear" w:color="auto" w:fill="FFFFFF"/>
        <w:spacing w:after="0" w:line="240" w:lineRule="auto"/>
        <w:contextualSpacing w:val="0"/>
      </w:pPr>
      <w:hyperlink r:id="rId19" w:history="1">
        <w:r w:rsidR="00E06A9A" w:rsidRPr="001F2EC9">
          <w:rPr>
            <w:rStyle w:val="Hyperlink"/>
            <w:rFonts w:eastAsia="Times New Roman" w:cstheme="minorHAnsi"/>
            <w:b/>
          </w:rPr>
          <w:t>HF 604</w:t>
        </w:r>
      </w:hyperlink>
      <w:r w:rsidR="00E06A9A" w:rsidRPr="001F2EC9">
        <w:rPr>
          <w:rFonts w:eastAsia="Times New Roman" w:cstheme="minorHAnsi"/>
          <w:b/>
          <w:color w:val="222222"/>
        </w:rPr>
        <w:t>: Disruptive Students and Ombudsman Complaints</w:t>
      </w:r>
      <w:r w:rsidR="005C37CE" w:rsidRPr="001F2EC9">
        <w:rPr>
          <w:rFonts w:eastAsia="Times New Roman" w:cstheme="minorHAnsi"/>
          <w:b/>
          <w:color w:val="222222"/>
        </w:rPr>
        <w:t>:</w:t>
      </w:r>
      <w:r w:rsidR="00E06A9A" w:rsidRPr="001F2EC9">
        <w:rPr>
          <w:rFonts w:eastAsia="Times New Roman" w:cstheme="minorHAnsi"/>
          <w:color w:val="222222"/>
        </w:rPr>
        <w:t xml:space="preserve"> see the </w:t>
      </w:r>
      <w:hyperlink r:id="rId20" w:history="1">
        <w:r w:rsidR="00E06A9A" w:rsidRPr="001F2EC9">
          <w:rPr>
            <w:rStyle w:val="Hyperlink"/>
            <w:rFonts w:eastAsia="Times New Roman" w:cstheme="minorHAnsi"/>
          </w:rPr>
          <w:t xml:space="preserve">March 23 </w:t>
        </w:r>
        <w:r w:rsidR="0068187A" w:rsidRPr="001F2EC9">
          <w:rPr>
            <w:rStyle w:val="Hyperlink"/>
            <w:rFonts w:eastAsia="Times New Roman" w:cstheme="minorHAnsi"/>
          </w:rPr>
          <w:t>UEN W</w:t>
        </w:r>
        <w:r w:rsidR="00E06A9A" w:rsidRPr="001F2EC9">
          <w:rPr>
            <w:rStyle w:val="Hyperlink"/>
            <w:rFonts w:eastAsia="Times New Roman" w:cstheme="minorHAnsi"/>
          </w:rPr>
          <w:t xml:space="preserve">eekly </w:t>
        </w:r>
        <w:r w:rsidR="0068187A" w:rsidRPr="001F2EC9">
          <w:rPr>
            <w:rStyle w:val="Hyperlink"/>
            <w:rFonts w:eastAsia="Times New Roman" w:cstheme="minorHAnsi"/>
          </w:rPr>
          <w:t>R</w:t>
        </w:r>
        <w:r w:rsidR="00E06A9A" w:rsidRPr="001F2EC9">
          <w:rPr>
            <w:rStyle w:val="Hyperlink"/>
            <w:rFonts w:eastAsia="Times New Roman" w:cstheme="minorHAnsi"/>
          </w:rPr>
          <w:t>eport</w:t>
        </w:r>
      </w:hyperlink>
      <w:r w:rsidR="00E06A9A" w:rsidRPr="001F2EC9">
        <w:rPr>
          <w:rFonts w:eastAsia="Times New Roman" w:cstheme="minorHAnsi"/>
          <w:color w:val="222222"/>
        </w:rPr>
        <w:t xml:space="preserve"> </w:t>
      </w:r>
      <w:r w:rsidR="0068187A" w:rsidRPr="001F2EC9">
        <w:rPr>
          <w:rFonts w:cstheme="minorHAnsi"/>
          <w:color w:val="333333"/>
        </w:rPr>
        <w:t>f</w:t>
      </w:r>
      <w:r w:rsidR="00E06A9A" w:rsidRPr="001F2EC9">
        <w:rPr>
          <w:rFonts w:eastAsia="Times New Roman" w:cstheme="minorHAnsi"/>
          <w:color w:val="222222"/>
        </w:rPr>
        <w:t>or a detailed description. We anticipate the bill will be heavily amended when considered on the Senate Floor</w:t>
      </w:r>
      <w:r w:rsidR="006D1EEE" w:rsidRPr="001F2EC9">
        <w:rPr>
          <w:rFonts w:eastAsia="Times New Roman" w:cstheme="minorHAnsi"/>
          <w:color w:val="222222"/>
        </w:rPr>
        <w:t xml:space="preserve"> if it moves forward</w:t>
      </w:r>
      <w:r w:rsidR="00E06A9A" w:rsidRPr="001F2EC9">
        <w:rPr>
          <w:rFonts w:eastAsia="Times New Roman" w:cstheme="minorHAnsi"/>
          <w:color w:val="222222"/>
        </w:rPr>
        <w:t xml:space="preserve">. </w:t>
      </w:r>
      <w:r w:rsidR="00E06A9A" w:rsidRPr="001F2EC9">
        <w:t xml:space="preserve">Now on the Senate Calendar. UEN is opposed to the bill in its current form. </w:t>
      </w:r>
    </w:p>
    <w:p w:rsidR="00C92CC3" w:rsidRPr="001F2EC9" w:rsidRDefault="00E146AF" w:rsidP="006B65B0">
      <w:pPr>
        <w:pStyle w:val="ListParagraph"/>
        <w:numPr>
          <w:ilvl w:val="0"/>
          <w:numId w:val="37"/>
        </w:numPr>
        <w:shd w:val="clear" w:color="auto" w:fill="FFFFFF"/>
        <w:spacing w:after="0" w:line="240" w:lineRule="auto"/>
        <w:contextualSpacing w:val="0"/>
      </w:pPr>
      <w:hyperlink r:id="rId21" w:history="1">
        <w:r w:rsidR="00E06A9A" w:rsidRPr="001F2EC9">
          <w:rPr>
            <w:rStyle w:val="Hyperlink"/>
            <w:rFonts w:eastAsia="Times New Roman" w:cstheme="minorHAnsi"/>
            <w:b/>
          </w:rPr>
          <w:t>HF 430</w:t>
        </w:r>
      </w:hyperlink>
      <w:r w:rsidR="00E06A9A" w:rsidRPr="001F2EC9">
        <w:rPr>
          <w:rFonts w:eastAsia="Times New Roman" w:cstheme="minorHAnsi"/>
          <w:b/>
          <w:color w:val="222222"/>
        </w:rPr>
        <w:t>: Mandatory Reporters and BOEE</w:t>
      </w:r>
      <w:r w:rsidR="00E06A9A" w:rsidRPr="001F2EC9">
        <w:rPr>
          <w:rFonts w:eastAsia="Times New Roman" w:cstheme="minorHAnsi"/>
          <w:color w:val="222222"/>
        </w:rPr>
        <w:t xml:space="preserve">: </w:t>
      </w:r>
      <w:r w:rsidR="005C37CE" w:rsidRPr="001F2EC9">
        <w:rPr>
          <w:rFonts w:eastAsia="Times New Roman" w:cstheme="minorHAnsi"/>
          <w:color w:val="222222"/>
        </w:rPr>
        <w:t>s</w:t>
      </w:r>
      <w:r w:rsidR="00E06A9A" w:rsidRPr="001F2EC9">
        <w:rPr>
          <w:rFonts w:eastAsia="Times New Roman" w:cstheme="minorHAnsi"/>
          <w:color w:val="222222"/>
        </w:rPr>
        <w:t xml:space="preserve">ee the </w:t>
      </w:r>
      <w:hyperlink r:id="rId22" w:history="1">
        <w:r w:rsidR="00E06A9A" w:rsidRPr="001F2EC9">
          <w:rPr>
            <w:rStyle w:val="Hyperlink"/>
            <w:rFonts w:eastAsia="Times New Roman" w:cstheme="minorHAnsi"/>
          </w:rPr>
          <w:t xml:space="preserve">March 23 </w:t>
        </w:r>
        <w:r w:rsidR="0068187A" w:rsidRPr="001F2EC9">
          <w:rPr>
            <w:rStyle w:val="Hyperlink"/>
            <w:rFonts w:eastAsia="Times New Roman" w:cstheme="minorHAnsi"/>
          </w:rPr>
          <w:t xml:space="preserve">UEN </w:t>
        </w:r>
        <w:r w:rsidR="00E06A9A" w:rsidRPr="001F2EC9">
          <w:rPr>
            <w:rStyle w:val="Hyperlink"/>
            <w:rFonts w:eastAsia="Times New Roman" w:cstheme="minorHAnsi"/>
          </w:rPr>
          <w:t>Weekly Report</w:t>
        </w:r>
      </w:hyperlink>
      <w:r w:rsidR="00E06A9A" w:rsidRPr="001F2EC9">
        <w:rPr>
          <w:rFonts w:eastAsia="Times New Roman" w:cstheme="minorHAnsi"/>
          <w:color w:val="222222"/>
        </w:rPr>
        <w:t xml:space="preserve"> for a detailed description (or read the provisions above that were amended on to SF 496. We expect the bill to be amended when considered on the Senate Floor. </w:t>
      </w:r>
      <w:r w:rsidR="00E06A9A" w:rsidRPr="001F2EC9">
        <w:t xml:space="preserve">Now on the Senate Calendar. UEN is opposed to the bill in its current form, primarily because of the change in the BOEE make-up and the requirement that school districts. </w:t>
      </w:r>
    </w:p>
    <w:p w:rsidR="00C92CC3" w:rsidRPr="001F2EC9" w:rsidRDefault="00E146AF" w:rsidP="006B65B0">
      <w:pPr>
        <w:pStyle w:val="ListParagraph"/>
        <w:numPr>
          <w:ilvl w:val="0"/>
          <w:numId w:val="37"/>
        </w:numPr>
        <w:shd w:val="clear" w:color="auto" w:fill="FFFFFF"/>
        <w:spacing w:after="0" w:line="240" w:lineRule="auto"/>
        <w:contextualSpacing w:val="0"/>
      </w:pPr>
      <w:hyperlink r:id="rId23" w:history="1">
        <w:r w:rsidR="00C92CC3" w:rsidRPr="001F2EC9">
          <w:rPr>
            <w:rStyle w:val="Hyperlink"/>
            <w:b/>
            <w:bCs/>
          </w:rPr>
          <w:t>SF 484</w:t>
        </w:r>
      </w:hyperlink>
      <w:r w:rsidR="00C92CC3" w:rsidRPr="001F2EC9">
        <w:rPr>
          <w:b/>
          <w:bCs/>
        </w:rPr>
        <w:t xml:space="preserve"> School Finance Interim Committee</w:t>
      </w:r>
      <w:r w:rsidR="00C92CC3" w:rsidRPr="001F2EC9">
        <w:rPr>
          <w:b/>
        </w:rPr>
        <w:t>:</w:t>
      </w:r>
      <w:r w:rsidR="00C92CC3" w:rsidRPr="001F2EC9">
        <w:t xml:space="preserve"> requests the School Finance Formula Review Committee to meet in 2023, now on the House Calendar. UEN supports. </w:t>
      </w:r>
    </w:p>
    <w:p w:rsidR="00C92CC3" w:rsidRPr="001F2EC9" w:rsidRDefault="00E146AF" w:rsidP="006B65B0">
      <w:pPr>
        <w:pStyle w:val="ListParagraph"/>
        <w:numPr>
          <w:ilvl w:val="0"/>
          <w:numId w:val="37"/>
        </w:numPr>
        <w:spacing w:after="0" w:line="240" w:lineRule="auto"/>
        <w:contextualSpacing w:val="0"/>
        <w:rPr>
          <w:rFonts w:cstheme="minorHAnsi"/>
          <w:color w:val="333333"/>
          <w:shd w:val="clear" w:color="auto" w:fill="FFFFFF"/>
        </w:rPr>
      </w:pPr>
      <w:hyperlink r:id="rId24" w:history="1">
        <w:r w:rsidR="00C92CC3" w:rsidRPr="001F2EC9">
          <w:rPr>
            <w:rStyle w:val="Hyperlink"/>
            <w:rFonts w:cstheme="minorHAnsi"/>
            <w:b/>
          </w:rPr>
          <w:t>HF 672</w:t>
        </w:r>
      </w:hyperlink>
      <w:r w:rsidR="00C92CC3" w:rsidRPr="001F2EC9">
        <w:rPr>
          <w:rFonts w:cstheme="minorHAnsi"/>
          <w:b/>
        </w:rPr>
        <w:t xml:space="preserve"> </w:t>
      </w:r>
      <w:r w:rsidR="00C92CC3" w:rsidRPr="001F2EC9">
        <w:rPr>
          <w:rFonts w:cstheme="minorHAnsi"/>
          <w:b/>
          <w:color w:val="333333"/>
          <w:shd w:val="clear" w:color="auto" w:fill="FFFFFF"/>
        </w:rPr>
        <w:t>Permanent Teacher License:</w:t>
      </w:r>
      <w:r w:rsidR="00C92CC3" w:rsidRPr="001F2EC9">
        <w:rPr>
          <w:rFonts w:cstheme="minorHAnsi"/>
          <w:color w:val="333333"/>
          <w:shd w:val="clear" w:color="auto" w:fill="FFFFFF"/>
        </w:rPr>
        <w:t xml:space="preserve"> eliminates the requirement of CEUs for licensure renewal associated with licenses issued by the BOEE to practitioners with master’s or doctoral degrees, allows districts to charge fees associated with the review of Iowa Abuse Registries, and background checks for employees of school districts, accredited nonpublic schools, and charter schools (Formerly HF 224.) The bill was approved by the House and is now in the Senate Ways and Means with a subcommittee of Sens. Cournoyer, Brown and Winckler </w:t>
      </w:r>
      <w:r w:rsidR="004561B2" w:rsidRPr="001F2EC9">
        <w:rPr>
          <w:rFonts w:cstheme="minorHAnsi"/>
          <w:color w:val="333333"/>
          <w:shd w:val="clear" w:color="auto" w:fill="FFFFFF"/>
        </w:rPr>
        <w:t>assigned</w:t>
      </w:r>
      <w:r w:rsidR="00C92CC3" w:rsidRPr="001F2EC9">
        <w:rPr>
          <w:rFonts w:cstheme="minorHAnsi"/>
          <w:color w:val="333333"/>
          <w:shd w:val="clear" w:color="auto" w:fill="FFFFFF"/>
        </w:rPr>
        <w:t xml:space="preserve">. UEN is registered in support. </w:t>
      </w:r>
    </w:p>
    <w:p w:rsidR="00C92CC3" w:rsidRPr="001F2EC9" w:rsidRDefault="00E146AF" w:rsidP="006B65B0">
      <w:pPr>
        <w:pStyle w:val="ListParagraph"/>
        <w:numPr>
          <w:ilvl w:val="0"/>
          <w:numId w:val="37"/>
        </w:numPr>
        <w:spacing w:after="0" w:line="240" w:lineRule="auto"/>
        <w:contextualSpacing w:val="0"/>
        <w:rPr>
          <w:rFonts w:cstheme="minorHAnsi"/>
          <w:color w:val="333333"/>
          <w:shd w:val="clear" w:color="auto" w:fill="FFFFFF"/>
        </w:rPr>
      </w:pPr>
      <w:hyperlink r:id="rId25" w:history="1">
        <w:r w:rsidR="00C92CC3" w:rsidRPr="001F2EC9">
          <w:rPr>
            <w:rStyle w:val="Hyperlink"/>
            <w:rFonts w:cstheme="minorHAnsi"/>
            <w:b/>
          </w:rPr>
          <w:t>HF 256</w:t>
        </w:r>
      </w:hyperlink>
      <w:r w:rsidR="00C92CC3" w:rsidRPr="001F2EC9">
        <w:rPr>
          <w:rFonts w:cstheme="minorHAnsi"/>
          <w:b/>
        </w:rPr>
        <w:t xml:space="preserve"> </w:t>
      </w:r>
      <w:r w:rsidR="00C92CC3" w:rsidRPr="001F2EC9">
        <w:rPr>
          <w:rFonts w:cstheme="minorHAnsi"/>
          <w:b/>
          <w:color w:val="333333"/>
          <w:shd w:val="clear" w:color="auto" w:fill="FFFFFF"/>
        </w:rPr>
        <w:t xml:space="preserve">Minimum Licensure Age: </w:t>
      </w:r>
      <w:r w:rsidR="00C92CC3" w:rsidRPr="001F2EC9">
        <w:rPr>
          <w:rFonts w:cstheme="minorHAnsi"/>
          <w:color w:val="333333"/>
          <w:shd w:val="clear" w:color="auto" w:fill="FFFFFF"/>
        </w:rPr>
        <w:t xml:space="preserve">allows the BOEE to issue a license to someone as young as 18 if all criteria for licensure have been met. On the Senate Calendar. UEN is registered in support. </w:t>
      </w:r>
    </w:p>
    <w:p w:rsidR="00C92CC3" w:rsidRPr="001F2EC9" w:rsidRDefault="00E146AF" w:rsidP="006B65B0">
      <w:pPr>
        <w:pStyle w:val="ListParagraph"/>
        <w:numPr>
          <w:ilvl w:val="0"/>
          <w:numId w:val="37"/>
        </w:numPr>
        <w:spacing w:after="0" w:line="240" w:lineRule="auto"/>
        <w:contextualSpacing w:val="0"/>
        <w:rPr>
          <w:rFonts w:cstheme="minorHAnsi"/>
          <w:color w:val="333333"/>
          <w:shd w:val="clear" w:color="auto" w:fill="FFFFFF"/>
        </w:rPr>
      </w:pPr>
      <w:hyperlink r:id="rId26" w:tgtFrame="_blank" w:history="1">
        <w:r w:rsidR="00C92CC3" w:rsidRPr="001F2EC9">
          <w:rPr>
            <w:rStyle w:val="Hyperlink"/>
            <w:b/>
          </w:rPr>
          <w:t>HF 614</w:t>
        </w:r>
      </w:hyperlink>
      <w:r w:rsidR="00C92CC3" w:rsidRPr="001F2EC9">
        <w:rPr>
          <w:b/>
        </w:rPr>
        <w:t xml:space="preserve"> </w:t>
      </w:r>
      <w:r w:rsidR="00C92CC3" w:rsidRPr="001F2EC9">
        <w:rPr>
          <w:rFonts w:cstheme="minorHAnsi"/>
          <w:b/>
        </w:rPr>
        <w:t>Licensure for Individuals from Other States/Countries:</w:t>
      </w:r>
      <w:r w:rsidR="00C92CC3" w:rsidRPr="001F2EC9">
        <w:rPr>
          <w:rFonts w:cstheme="minorHAnsi"/>
        </w:rPr>
        <w:t xml:space="preserve"> allows individuals to qualify for an Iowa teaching license without requiring a license from the prior jurisdiction, as long as they can document completion of the coursework and steps necessary to obtain that license. Now o</w:t>
      </w:r>
      <w:r w:rsidR="00C92CC3" w:rsidRPr="001F2EC9">
        <w:rPr>
          <w:rFonts w:cstheme="minorHAnsi"/>
          <w:color w:val="333333"/>
          <w:shd w:val="clear" w:color="auto" w:fill="FFFFFF"/>
        </w:rPr>
        <w:t>n the Senate Calendar.</w:t>
      </w:r>
      <w:r w:rsidR="00C92CC3" w:rsidRPr="001F2EC9">
        <w:rPr>
          <w:rFonts w:cstheme="minorHAnsi"/>
        </w:rPr>
        <w:t xml:space="preserve"> UEN supports.</w:t>
      </w:r>
    </w:p>
    <w:p w:rsidR="00C92CC3" w:rsidRPr="00C92CC3" w:rsidRDefault="00C92CC3" w:rsidP="006B65B0">
      <w:pPr>
        <w:spacing w:after="0" w:line="240" w:lineRule="auto"/>
        <w:rPr>
          <w:rFonts w:cstheme="minorHAnsi"/>
          <w:color w:val="333333"/>
          <w:shd w:val="clear" w:color="auto" w:fill="FFFFFF"/>
        </w:rPr>
      </w:pPr>
    </w:p>
    <w:p w:rsidR="00CA5A1A" w:rsidRPr="001C35DE" w:rsidRDefault="00CA5A1A"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 xml:space="preserve">Last Legislative </w:t>
      </w:r>
      <w:r w:rsidRPr="001C35DE">
        <w:rPr>
          <w:rFonts w:asciiTheme="minorHAnsi" w:hAnsiTheme="minorHAnsi" w:cstheme="minorHAnsi"/>
          <w:b/>
          <w:color w:val="333333"/>
          <w:szCs w:val="22"/>
        </w:rPr>
        <w:t>Deadline</w:t>
      </w:r>
      <w:r w:rsidR="001C7094">
        <w:rPr>
          <w:rFonts w:asciiTheme="minorHAnsi" w:hAnsiTheme="minorHAnsi" w:cstheme="minorHAnsi"/>
          <w:b/>
          <w:color w:val="333333"/>
          <w:szCs w:val="22"/>
        </w:rPr>
        <w:t>:</w:t>
      </w:r>
    </w:p>
    <w:p w:rsidR="00CA5A1A" w:rsidRDefault="00CA5A1A"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next important deadline is April 28, when legislative per diem runs out. Legislators like to finish up by that time, although they can and often do run over. </w:t>
      </w:r>
      <w:r w:rsidR="006D1EEE">
        <w:rPr>
          <w:rFonts w:asciiTheme="minorHAnsi" w:hAnsiTheme="minorHAnsi" w:cstheme="minorHAnsi"/>
          <w:color w:val="333333"/>
          <w:sz w:val="22"/>
          <w:szCs w:val="22"/>
        </w:rPr>
        <w:t>There is a lot still on their plates, so we wouldn’t be surprised to see this Session extended for a few weeks.</w:t>
      </w:r>
    </w:p>
    <w:p w:rsidR="00CA5A1A" w:rsidRDefault="00CA5A1A" w:rsidP="006B65B0">
      <w:pPr>
        <w:pStyle w:val="NormalWeb"/>
        <w:shd w:val="clear" w:color="auto" w:fill="FFFFFF"/>
        <w:spacing w:before="0" w:beforeAutospacing="0" w:after="0" w:afterAutospacing="0"/>
        <w:rPr>
          <w:rFonts w:asciiTheme="minorHAnsi" w:hAnsiTheme="minorHAnsi" w:cstheme="minorHAnsi"/>
          <w:color w:val="333333"/>
          <w:sz w:val="22"/>
          <w:szCs w:val="22"/>
        </w:rPr>
      </w:pPr>
    </w:p>
    <w:p w:rsidR="00610988" w:rsidRPr="00365D90" w:rsidRDefault="00610988" w:rsidP="006B65B0">
      <w:pPr>
        <w:pStyle w:val="NormalWeb"/>
        <w:shd w:val="clear" w:color="auto" w:fill="FFFFFF"/>
        <w:spacing w:before="0" w:beforeAutospacing="0" w:after="0" w:afterAutospacing="0"/>
        <w:rPr>
          <w:rFonts w:asciiTheme="minorHAnsi" w:hAnsiTheme="minorHAnsi" w:cstheme="minorHAnsi"/>
          <w:b/>
          <w:color w:val="333333"/>
          <w:szCs w:val="22"/>
        </w:rPr>
      </w:pPr>
      <w:r w:rsidRPr="00365D90">
        <w:rPr>
          <w:rFonts w:asciiTheme="minorHAnsi" w:hAnsiTheme="minorHAnsi" w:cstheme="minorHAnsi"/>
          <w:b/>
          <w:color w:val="333333"/>
          <w:szCs w:val="22"/>
        </w:rPr>
        <w:t xml:space="preserve">Advocacy </w:t>
      </w:r>
      <w:r w:rsidR="00C96AD4" w:rsidRPr="00365D90">
        <w:rPr>
          <w:rFonts w:asciiTheme="minorHAnsi" w:hAnsiTheme="minorHAnsi" w:cstheme="minorHAnsi"/>
          <w:b/>
          <w:color w:val="333333"/>
          <w:szCs w:val="22"/>
        </w:rPr>
        <w:t>Actions This Week</w:t>
      </w:r>
      <w:r w:rsidR="003A6447" w:rsidRPr="00365D90">
        <w:rPr>
          <w:rFonts w:asciiTheme="minorHAnsi" w:hAnsiTheme="minorHAnsi" w:cstheme="minorHAnsi"/>
          <w:b/>
          <w:color w:val="333333"/>
          <w:szCs w:val="22"/>
        </w:rPr>
        <w:t>:</w:t>
      </w:r>
    </w:p>
    <w:p w:rsidR="00C92CC3" w:rsidRPr="00C92CC3" w:rsidRDefault="00C92CC3" w:rsidP="006B65B0">
      <w:pPr>
        <w:pStyle w:val="ListParagraph"/>
        <w:numPr>
          <w:ilvl w:val="0"/>
          <w:numId w:val="2"/>
        </w:numPr>
        <w:shd w:val="clear" w:color="auto" w:fill="FFFFFF"/>
        <w:spacing w:after="0" w:line="240" w:lineRule="auto"/>
        <w:contextualSpacing w:val="0"/>
        <w:rPr>
          <w:rFonts w:cstheme="minorHAnsi"/>
        </w:rPr>
      </w:pPr>
      <w:r w:rsidRPr="00C92CC3">
        <w:rPr>
          <w:rFonts w:cstheme="minorHAnsi"/>
          <w:b/>
        </w:rPr>
        <w:t>Say Thank You.</w:t>
      </w:r>
      <w:r w:rsidR="0085477A">
        <w:rPr>
          <w:rFonts w:cstheme="minorHAnsi"/>
        </w:rPr>
        <w:t xml:space="preserve"> </w:t>
      </w:r>
      <w:r>
        <w:rPr>
          <w:rFonts w:cstheme="minorHAnsi"/>
        </w:rPr>
        <w:t xml:space="preserve">Thanks for both Senator and Representatives for getting SF 391 Chapter 12 flexibility across the </w:t>
      </w:r>
      <w:r w:rsidR="004561B2">
        <w:rPr>
          <w:rFonts w:cstheme="minorHAnsi"/>
        </w:rPr>
        <w:t>finish</w:t>
      </w:r>
      <w:r>
        <w:rPr>
          <w:rFonts w:cstheme="minorHAnsi"/>
        </w:rPr>
        <w:t xml:space="preserve"> line.</w:t>
      </w:r>
      <w:r w:rsidR="0085477A">
        <w:rPr>
          <w:rFonts w:cstheme="minorHAnsi"/>
        </w:rPr>
        <w:t xml:space="preserve"> </w:t>
      </w:r>
      <w:r>
        <w:rPr>
          <w:rFonts w:cstheme="minorHAnsi"/>
        </w:rPr>
        <w:t xml:space="preserve">Also thank them for their effort to make the Governor’s Transparency and Parents’ right bill clear, possible to implement and less costly for school </w:t>
      </w:r>
      <w:r w:rsidR="004561B2">
        <w:rPr>
          <w:rFonts w:cstheme="minorHAnsi"/>
        </w:rPr>
        <w:t>districts</w:t>
      </w:r>
      <w:r>
        <w:rPr>
          <w:rFonts w:cstheme="minorHAnsi"/>
        </w:rPr>
        <w:t xml:space="preserve">. </w:t>
      </w:r>
      <w:r w:rsidR="004561B2">
        <w:rPr>
          <w:rFonts w:cstheme="minorHAnsi"/>
        </w:rPr>
        <w:t>Also thank them for their service.</w:t>
      </w:r>
      <w:r w:rsidR="0085477A">
        <w:rPr>
          <w:rFonts w:cstheme="minorHAnsi"/>
        </w:rPr>
        <w:t xml:space="preserve"> </w:t>
      </w:r>
      <w:r w:rsidR="004561B2">
        <w:rPr>
          <w:rFonts w:cstheme="minorHAnsi"/>
        </w:rPr>
        <w:t xml:space="preserve">As school leader understand, it’s not easy to balance the interests of many different stakeholders without making someone angry. </w:t>
      </w:r>
    </w:p>
    <w:p w:rsidR="000F7FFE" w:rsidRPr="00C92CC3" w:rsidRDefault="000F7FFE" w:rsidP="006B65B0">
      <w:pPr>
        <w:pStyle w:val="ListParagraph"/>
        <w:numPr>
          <w:ilvl w:val="0"/>
          <w:numId w:val="2"/>
        </w:numPr>
        <w:shd w:val="clear" w:color="auto" w:fill="FFFFFF"/>
        <w:spacing w:after="0" w:line="240" w:lineRule="auto"/>
        <w:contextualSpacing w:val="0"/>
        <w:rPr>
          <w:rFonts w:cstheme="minorHAnsi"/>
        </w:rPr>
      </w:pPr>
      <w:r w:rsidRPr="006D1EEE">
        <w:rPr>
          <w:b/>
        </w:rPr>
        <w:t>Talk about Appropriations</w:t>
      </w:r>
      <w:r>
        <w:t>:</w:t>
      </w:r>
      <w:r w:rsidR="00907798">
        <w:t xml:space="preserve"> </w:t>
      </w:r>
      <w:r>
        <w:t>Education Appropriations should be increased to support student mental health services, therapeutic classroom grants and early childhood.</w:t>
      </w:r>
      <w:r w:rsidR="00907798">
        <w:t xml:space="preserve"> </w:t>
      </w:r>
      <w:r>
        <w:t>Encourage both Representatives and Senators to actually appropriate the $10 million in the standings bill for high</w:t>
      </w:r>
      <w:r w:rsidR="004718FC">
        <w:t>-</w:t>
      </w:r>
      <w:r>
        <w:t xml:space="preserve">needs school grants, rather than cutting this appropriation at the end of session. </w:t>
      </w:r>
    </w:p>
    <w:p w:rsidR="00C92CC3" w:rsidRPr="00C92CC3" w:rsidRDefault="00C92CC3" w:rsidP="006B65B0">
      <w:pPr>
        <w:pStyle w:val="ListParagraph"/>
        <w:numPr>
          <w:ilvl w:val="0"/>
          <w:numId w:val="2"/>
        </w:numPr>
        <w:shd w:val="clear" w:color="auto" w:fill="FFFFFF"/>
        <w:spacing w:after="0" w:line="240" w:lineRule="auto"/>
        <w:contextualSpacing w:val="0"/>
        <w:rPr>
          <w:rFonts w:cstheme="minorHAnsi"/>
        </w:rPr>
      </w:pPr>
      <w:r>
        <w:rPr>
          <w:b/>
        </w:rPr>
        <w:t xml:space="preserve">Express Concerns with Senators about HF 718 </w:t>
      </w:r>
      <w:r w:rsidR="004561B2">
        <w:rPr>
          <w:b/>
        </w:rPr>
        <w:t>Property</w:t>
      </w:r>
      <w:r>
        <w:rPr>
          <w:b/>
        </w:rPr>
        <w:t xml:space="preserve"> Taxes from the House and with Representatives regarding SF 569 Property Taxes from the Senate</w:t>
      </w:r>
      <w:r w:rsidRPr="00C92CC3">
        <w:rPr>
          <w:rFonts w:cstheme="minorHAnsi"/>
        </w:rPr>
        <w:t>.</w:t>
      </w:r>
      <w:r w:rsidR="0085477A">
        <w:rPr>
          <w:rFonts w:cstheme="minorHAnsi"/>
        </w:rPr>
        <w:t xml:space="preserve"> </w:t>
      </w:r>
      <w:r>
        <w:rPr>
          <w:rFonts w:cstheme="minorHAnsi"/>
        </w:rPr>
        <w:t>UEN is registered opposed to both. Encourage thoughtful dialogue and a thorough understanding of process and fiscal impacts before moving forward.</w:t>
      </w:r>
      <w:r w:rsidR="0085477A">
        <w:rPr>
          <w:rFonts w:cstheme="minorHAnsi"/>
        </w:rPr>
        <w:t xml:space="preserve"> </w:t>
      </w:r>
      <w:r w:rsidR="000C41B5" w:rsidRPr="00C92CC3">
        <w:rPr>
          <w:rFonts w:cstheme="minorHAnsi"/>
        </w:rPr>
        <w:t>School districts already have levy limits and spending caps within the formula. Any property tax relief through the formula, such as lowering the uniform levy,</w:t>
      </w:r>
      <w:r w:rsidR="0085477A">
        <w:rPr>
          <w:rFonts w:cstheme="minorHAnsi"/>
        </w:rPr>
        <w:t xml:space="preserve"> </w:t>
      </w:r>
      <w:r w:rsidR="000C41B5" w:rsidRPr="00C92CC3">
        <w:rPr>
          <w:rFonts w:cstheme="minorHAnsi"/>
        </w:rPr>
        <w:t>will help to make taxpayers happy.</w:t>
      </w:r>
      <w:r w:rsidR="0085477A">
        <w:rPr>
          <w:rFonts w:cstheme="minorHAnsi"/>
        </w:rPr>
        <w:t xml:space="preserve"> </w:t>
      </w:r>
      <w:r w:rsidR="000C41B5" w:rsidRPr="00C92CC3">
        <w:rPr>
          <w:rFonts w:cstheme="minorHAnsi"/>
        </w:rPr>
        <w:t>Those investments should not, however, be confused with increasing resources for schools and students.</w:t>
      </w:r>
      <w:r>
        <w:rPr>
          <w:rFonts w:cstheme="minorHAnsi"/>
        </w:rPr>
        <w:t xml:space="preserve"> Additionally, arbitrary growth caps on levies will alter the working of the formula regarding both student and taxpayer equity. </w:t>
      </w:r>
    </w:p>
    <w:p w:rsidR="000055CF" w:rsidRPr="00C92CC3" w:rsidRDefault="000F7FFE" w:rsidP="006B65B0">
      <w:pPr>
        <w:pStyle w:val="ListParagraph"/>
        <w:numPr>
          <w:ilvl w:val="0"/>
          <w:numId w:val="2"/>
        </w:numPr>
        <w:shd w:val="clear" w:color="auto" w:fill="FFFFFF"/>
        <w:spacing w:after="0" w:line="240" w:lineRule="auto"/>
        <w:contextualSpacing w:val="0"/>
        <w:rPr>
          <w:rFonts w:cstheme="minorHAnsi"/>
        </w:rPr>
      </w:pPr>
      <w:r w:rsidRPr="006D1EEE">
        <w:rPr>
          <w:b/>
        </w:rPr>
        <w:lastRenderedPageBreak/>
        <w:t>Support SSB 1208 ESA Clean-up conversations</w:t>
      </w:r>
      <w:r w:rsidR="006660EE">
        <w:rPr>
          <w:b/>
        </w:rPr>
        <w:t xml:space="preserve"> (New Bill Number Pending)</w:t>
      </w:r>
      <w:r>
        <w:t>. Money should follow students back to the public school if they weren’t counted the prior October 1.</w:t>
      </w:r>
      <w:r w:rsidR="0085477A">
        <w:t xml:space="preserve"> </w:t>
      </w:r>
      <w:r w:rsidR="00C92CC3">
        <w:t xml:space="preserve">Look for a new bill number with changes from the Senate Ways and Means Committee. </w:t>
      </w:r>
    </w:p>
    <w:p w:rsidR="00C92CC3" w:rsidRPr="00BD3E44" w:rsidRDefault="00C92CC3" w:rsidP="006B65B0">
      <w:pPr>
        <w:pStyle w:val="ListParagraph"/>
        <w:numPr>
          <w:ilvl w:val="0"/>
          <w:numId w:val="2"/>
        </w:numPr>
        <w:shd w:val="clear" w:color="auto" w:fill="FFFFFF"/>
        <w:spacing w:after="0" w:line="240" w:lineRule="auto"/>
        <w:contextualSpacing w:val="0"/>
        <w:rPr>
          <w:rFonts w:cstheme="minorHAnsi"/>
        </w:rPr>
      </w:pPr>
      <w:r>
        <w:rPr>
          <w:b/>
        </w:rPr>
        <w:t>UEN Priorities</w:t>
      </w:r>
      <w:r w:rsidRPr="00C92CC3">
        <w:rPr>
          <w:rFonts w:cstheme="minorHAnsi"/>
        </w:rPr>
        <w:t>:</w:t>
      </w:r>
      <w:r>
        <w:rPr>
          <w:rFonts w:cstheme="minorHAnsi"/>
        </w:rPr>
        <w:t xml:space="preserve"> in every communication, find a way to mention poverty and preschool. </w:t>
      </w:r>
    </w:p>
    <w:p w:rsidR="00794830" w:rsidRDefault="00794830" w:rsidP="006B65B0">
      <w:pPr>
        <w:spacing w:after="0" w:line="240" w:lineRule="auto"/>
        <w:rPr>
          <w:rFonts w:cstheme="minorHAnsi"/>
          <w:b/>
        </w:rPr>
      </w:pPr>
    </w:p>
    <w:p w:rsidR="005A06F5" w:rsidRPr="005D06AE" w:rsidRDefault="00794830" w:rsidP="006B65B0">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6B65B0">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27"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6B65B0">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28" w:history="1">
        <w:r w:rsidRPr="005D06AE">
          <w:rPr>
            <w:rStyle w:val="Hyperlink"/>
            <w:rFonts w:cstheme="minorHAnsi"/>
          </w:rPr>
          <w:t>https://www.legis.iowa.gov/legislators/find</w:t>
        </w:r>
      </w:hyperlink>
    </w:p>
    <w:p w:rsidR="00B20285" w:rsidRDefault="00B20285" w:rsidP="006B65B0">
      <w:pPr>
        <w:spacing w:after="0" w:line="240" w:lineRule="auto"/>
        <w:rPr>
          <w:rFonts w:cstheme="minorHAnsi"/>
          <w:b/>
        </w:rPr>
      </w:pPr>
    </w:p>
    <w:p w:rsidR="001F483B" w:rsidRDefault="004B1F49" w:rsidP="006B65B0">
      <w:pPr>
        <w:spacing w:after="0" w:line="240" w:lineRule="auto"/>
        <w:rPr>
          <w:rFonts w:cstheme="minorHAnsi"/>
          <w:bCs/>
          <w:color w:val="333333"/>
          <w:sz w:val="26"/>
          <w:szCs w:val="26"/>
        </w:rPr>
        <w:sectPr w:rsidR="001F483B" w:rsidSect="009458CB">
          <w:footerReference w:type="default" r:id="rId29"/>
          <w:headerReference w:type="first" r:id="rId30"/>
          <w:footerReference w:type="first" r:id="rId31"/>
          <w:type w:val="continuous"/>
          <w:pgSz w:w="12240" w:h="15840"/>
          <w:pgMar w:top="1440" w:right="1440" w:bottom="1080" w:left="1440" w:header="720" w:footer="504" w:gutter="0"/>
          <w:cols w:space="720"/>
          <w:titlePg/>
          <w:docGrid w:linePitch="360"/>
        </w:sectPr>
      </w:pPr>
      <w:r w:rsidRPr="005D06AE">
        <w:rPr>
          <w:rFonts w:cstheme="minorHAnsi"/>
          <w:b/>
        </w:rPr>
        <w:t xml:space="preserve">UEN Advocacy Resources: </w:t>
      </w:r>
      <w:r w:rsidRPr="005D06AE">
        <w:rPr>
          <w:rFonts w:cstheme="minorHAnsi"/>
        </w:rPr>
        <w:t xml:space="preserve">Check out the UEN Website at </w:t>
      </w:r>
      <w:hyperlink r:id="rId32" w:history="1">
        <w:r w:rsidRPr="005D06AE">
          <w:rPr>
            <w:rStyle w:val="Hyperlink"/>
            <w:rFonts w:cstheme="minorHAnsi"/>
          </w:rPr>
          <w:t>www.uen-ia.org</w:t>
        </w:r>
      </w:hyperlink>
      <w:r w:rsidRPr="005D06AE">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Statehouse will be posted at: </w:t>
      </w:r>
      <w:hyperlink r:id="rId33" w:history="1">
        <w:r w:rsidRPr="005D06AE">
          <w:rPr>
            <w:rStyle w:val="Hyperlink"/>
            <w:rFonts w:cstheme="minorHAnsi"/>
          </w:rPr>
          <w:t>www.uen-ia.org/blogs-list</w:t>
        </w:r>
      </w:hyperlink>
      <w:r w:rsidRPr="005D06AE">
        <w:rPr>
          <w:rFonts w:cstheme="minorHAnsi"/>
        </w:rPr>
        <w:t xml:space="preserve">. See the </w:t>
      </w:r>
      <w:hyperlink r:id="rId34" w:history="1">
        <w:r w:rsidRPr="005D06AE">
          <w:rPr>
            <w:rStyle w:val="Hyperlink"/>
            <w:rFonts w:cstheme="minorHAnsi"/>
          </w:rPr>
          <w:t>2023 UEN Advocacy Handbook</w:t>
        </w:r>
      </w:hyperlink>
      <w:r w:rsidRPr="005D06AE">
        <w:rPr>
          <w:rFonts w:cstheme="minorHAnsi"/>
        </w:rPr>
        <w:t>, which is also available from the subscr</w:t>
      </w:r>
      <w:r>
        <w:rPr>
          <w:rFonts w:cstheme="minorHAnsi"/>
        </w:rPr>
        <w:t>iber section of the UEN website.</w:t>
      </w:r>
    </w:p>
    <w:p w:rsidR="001F483B" w:rsidRPr="00B109DA" w:rsidRDefault="001F483B" w:rsidP="006B65B0">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4B1F49" w:rsidRPr="00B109DA" w:rsidRDefault="004B1F49" w:rsidP="006B65B0">
      <w:pPr>
        <w:spacing w:after="0" w:line="240" w:lineRule="auto"/>
        <w:rPr>
          <w:rFonts w:cstheme="minorHAnsi"/>
        </w:rPr>
      </w:pPr>
      <w:r w:rsidRPr="00B109DA">
        <w:rPr>
          <w:rFonts w:cstheme="minorHAnsi"/>
        </w:rPr>
        <w:lastRenderedPageBreak/>
        <w:t xml:space="preserve">Contact us with any questions, feedback or suggestions to better prepare your advocacy work: </w:t>
      </w:r>
    </w:p>
    <w:p w:rsidR="004B1F49" w:rsidRDefault="004B1F49" w:rsidP="006B65B0">
      <w:pPr>
        <w:spacing w:after="0"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35"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4B1F49" w:rsidRDefault="004B1F49" w:rsidP="006B65B0">
      <w:pPr>
        <w:spacing w:after="0" w:line="240" w:lineRule="auto"/>
        <w:rPr>
          <w:rFonts w:cstheme="minorHAnsi"/>
        </w:rPr>
      </w:pPr>
    </w:p>
    <w:p w:rsidR="004B1F49" w:rsidRPr="00D623F4" w:rsidRDefault="004B1F49" w:rsidP="006B65B0">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 to our UEN Corporate Sponsors</w:t>
      </w:r>
    </w:p>
    <w:p w:rsidR="004B1F49" w:rsidRPr="00CB2F26" w:rsidRDefault="004B1F49" w:rsidP="006B65B0">
      <w:pPr>
        <w:spacing w:after="0"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36"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4B1F49" w:rsidTr="00C36C73">
        <w:trPr>
          <w:jc w:val="center"/>
        </w:trPr>
        <w:tc>
          <w:tcPr>
            <w:tcW w:w="5035" w:type="dxa"/>
            <w:vAlign w:val="center"/>
          </w:tcPr>
          <w:p w:rsidR="004B1F49" w:rsidRDefault="004B1F49" w:rsidP="006B65B0">
            <w:pPr>
              <w:jc w:val="center"/>
              <w:rPr>
                <w:rFonts w:ascii="Calibri" w:hAnsi="Calibri" w:cs="Calibri"/>
              </w:rPr>
            </w:pPr>
            <w:r>
              <w:rPr>
                <w:rFonts w:ascii="Calibri" w:hAnsi="Calibri" w:cs="Calibri"/>
                <w:noProof/>
              </w:rPr>
              <w:drawing>
                <wp:inline distT="0" distB="0" distL="0" distR="0" wp14:anchorId="0780B3BA" wp14:editId="6F7B9459">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4B1F49" w:rsidRDefault="00E146AF" w:rsidP="006B65B0">
            <w:pPr>
              <w:jc w:val="center"/>
              <w:rPr>
                <w:rFonts w:ascii="Calibri" w:hAnsi="Calibri" w:cs="Calibri"/>
              </w:rPr>
            </w:pPr>
            <w:hyperlink r:id="rId38" w:history="1">
              <w:r w:rsidR="004B1F49" w:rsidRPr="00CB2F26">
                <w:rPr>
                  <w:rStyle w:val="Hyperlink"/>
                  <w:rFonts w:ascii="Calibri" w:hAnsi="Calibri" w:cs="Calibri"/>
                </w:rPr>
                <w:t>www.boardworkseducation.com</w:t>
              </w:r>
            </w:hyperlink>
          </w:p>
        </w:tc>
      </w:tr>
    </w:tbl>
    <w:p w:rsidR="004B1F49" w:rsidRDefault="004B1F49" w:rsidP="006B65B0">
      <w:pPr>
        <w:spacing w:after="0" w:line="240" w:lineRule="auto"/>
        <w:rPr>
          <w:rFonts w:cstheme="minorHAnsi"/>
        </w:rPr>
      </w:pPr>
    </w:p>
    <w:p w:rsidR="004B1F49" w:rsidRPr="00B109DA" w:rsidRDefault="004B1F49" w:rsidP="006B65B0">
      <w:pPr>
        <w:spacing w:after="0" w:line="240" w:lineRule="auto"/>
        <w:rPr>
          <w:rFonts w:cstheme="minorHAnsi"/>
        </w:rPr>
      </w:pPr>
    </w:p>
    <w:p w:rsidR="00BE7D9C" w:rsidRPr="00B109DA" w:rsidRDefault="00BE7D9C" w:rsidP="006B65B0">
      <w:pPr>
        <w:spacing w:after="0"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AF" w:rsidRDefault="00E146AF">
      <w:pPr>
        <w:spacing w:after="0" w:line="240" w:lineRule="auto"/>
      </w:pPr>
      <w:r>
        <w:separator/>
      </w:r>
    </w:p>
  </w:endnote>
  <w:endnote w:type="continuationSeparator" w:id="0">
    <w:p w:rsidR="00E146AF" w:rsidRDefault="00E14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9A45DC" w:rsidRPr="00B013BB" w:rsidRDefault="00E146AF"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r w:rsidR="009A45DC">
                                                                  <w:rPr>
                                                                    <w:sz w:val="20"/>
                                                                    <w:szCs w:val="20"/>
                                                                  </w:rPr>
                                                                  <w:t>UEN</w:t>
                                                                </w:r>
                                                                <w:r w:rsidR="009A45DC" w:rsidRPr="00414BD6">
                                                                  <w:rPr>
                                                                    <w:sz w:val="20"/>
                                                                    <w:szCs w:val="20"/>
                                                                  </w:rPr>
                                                                  <w:t xml:space="preserve"> | 1201 63</w:t>
                                                                </w:r>
                                                                <w:r w:rsidR="009A45DC" w:rsidRPr="00414BD6">
                                                                  <w:rPr>
                                                                    <w:sz w:val="20"/>
                                                                    <w:szCs w:val="20"/>
                                                                    <w:vertAlign w:val="superscript"/>
                                                                  </w:rPr>
                                                                  <w:t>rd</w:t>
                                                                </w:r>
                                                                <w:r w:rsidR="009A45DC" w:rsidRPr="00414BD6">
                                                                  <w:rPr>
                                                                    <w:sz w:val="20"/>
                                                                    <w:szCs w:val="20"/>
                                                                  </w:rPr>
                                                                  <w:t xml:space="preserve"> Street, Des Moines, IA 50311 | (515) 251-5970 | </w:t>
                                                                </w:r>
                                                                <w:hyperlink r:id="rId1" w:history="1">
                                                                  <w:r w:rsidR="009A45DC" w:rsidRPr="00185817">
                                                                    <w:rPr>
                                                                      <w:rStyle w:val="Hyperlink"/>
                                                                      <w:sz w:val="20"/>
                                                                      <w:szCs w:val="20"/>
                                                                    </w:rPr>
                                                                    <w:t>www.uen-ia.org</w:t>
                                                                  </w:r>
                                                                </w:hyperlink>
                                                              </w:sdtContent>
                                                            </w:sdt>
                                                          </w:sdtContent>
                                                        </w:sdt>
                                                      </w:sdtContent>
                                                    </w:sdt>
                                                  </w:sdtContent>
                                                </w:sdt>
                                              </w:sdtContent>
                                            </w:sdt>
                                          </w:sdtContent>
                                        </w:sdt>
                                      </w:sdtContent>
                                    </w:sdt>
                                  </w:sdtContent>
                                </w:sdt>
                              </w:sdtContent>
                            </w:sdt>
                          </w:sdtContent>
                        </w:sdt>
                      </w:sdtContent>
                    </w:sdt>
                  </w:sdtContent>
                </w:sdt>
              </w:sdtContent>
            </w:sdt>
          </w:sdtContent>
        </w:sdt>
      </w:p>
      <w:p w:rsidR="009A45DC" w:rsidRDefault="009A45DC" w:rsidP="004D12B7">
        <w:pPr>
          <w:pStyle w:val="Footer"/>
          <w:jc w:val="right"/>
        </w:pPr>
        <w:r>
          <w:t xml:space="preserve"> </w:t>
        </w:r>
        <w:r>
          <w:fldChar w:fldCharType="begin"/>
        </w:r>
        <w:r>
          <w:instrText xml:space="preserve"> PAGE   \* MERGEFORMAT </w:instrText>
        </w:r>
        <w:r>
          <w:fldChar w:fldCharType="separate"/>
        </w:r>
        <w:r w:rsidR="00BC59DC">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9A45DC" w:rsidRPr="00B013BB" w:rsidRDefault="00E146AF"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9A45DC">
                  <w:rPr>
                    <w:sz w:val="20"/>
                    <w:szCs w:val="20"/>
                  </w:rPr>
                  <w:t>UEN</w:t>
                </w:r>
                <w:r w:rsidR="009A45DC" w:rsidRPr="00414BD6">
                  <w:rPr>
                    <w:sz w:val="20"/>
                    <w:szCs w:val="20"/>
                  </w:rPr>
                  <w:t xml:space="preserve"> | 1201 63</w:t>
                </w:r>
                <w:r w:rsidR="009A45DC" w:rsidRPr="00414BD6">
                  <w:rPr>
                    <w:sz w:val="20"/>
                    <w:szCs w:val="20"/>
                    <w:vertAlign w:val="superscript"/>
                  </w:rPr>
                  <w:t>rd</w:t>
                </w:r>
                <w:r w:rsidR="009A45DC" w:rsidRPr="00414BD6">
                  <w:rPr>
                    <w:sz w:val="20"/>
                    <w:szCs w:val="20"/>
                  </w:rPr>
                  <w:t xml:space="preserve"> Street, Des Moines, IA 50311 | (515) 251-5970 | </w:t>
                </w:r>
                <w:hyperlink r:id="rId1" w:history="1">
                  <w:r w:rsidR="009A45DC" w:rsidRPr="00185817">
                    <w:rPr>
                      <w:rStyle w:val="Hyperlink"/>
                      <w:sz w:val="20"/>
                      <w:szCs w:val="20"/>
                    </w:rPr>
                    <w:t>www.uen-ia.org</w:t>
                  </w:r>
                </w:hyperlink>
              </w:sdtContent>
            </w:sdt>
          </w:sdtContent>
        </w:sdt>
      </w:p>
      <w:p w:rsidR="009A45DC" w:rsidRDefault="009A45DC" w:rsidP="004D12B7">
        <w:pPr>
          <w:pStyle w:val="Footer"/>
          <w:jc w:val="right"/>
        </w:pPr>
        <w:r>
          <w:t xml:space="preserve"> </w:t>
        </w:r>
        <w:r>
          <w:fldChar w:fldCharType="begin"/>
        </w:r>
        <w:r>
          <w:instrText xml:space="preserve"> PAGE   \* MERGEFORMAT </w:instrText>
        </w:r>
        <w:r>
          <w:fldChar w:fldCharType="separate"/>
        </w:r>
        <w:r w:rsidR="00BC59DC">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AF" w:rsidRDefault="00E146AF">
      <w:pPr>
        <w:spacing w:after="0" w:line="240" w:lineRule="auto"/>
      </w:pPr>
      <w:r>
        <w:separator/>
      </w:r>
    </w:p>
  </w:footnote>
  <w:footnote w:type="continuationSeparator" w:id="0">
    <w:p w:rsidR="00E146AF" w:rsidRDefault="00E146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DC" w:rsidRDefault="009A45DC">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BF3"/>
    <w:multiLevelType w:val="hybridMultilevel"/>
    <w:tmpl w:val="4D6CBFC0"/>
    <w:lvl w:ilvl="0" w:tplc="E1063918">
      <w:start w:val="1"/>
      <w:numFmt w:val="bullet"/>
      <w:lvlText w:val="•"/>
      <w:lvlJc w:val="left"/>
      <w:pPr>
        <w:tabs>
          <w:tab w:val="num" w:pos="720"/>
        </w:tabs>
        <w:ind w:left="720" w:hanging="360"/>
      </w:pPr>
      <w:rPr>
        <w:rFonts w:ascii="Arial" w:hAnsi="Arial" w:hint="default"/>
      </w:rPr>
    </w:lvl>
    <w:lvl w:ilvl="1" w:tplc="ADE6C4CA" w:tentative="1">
      <w:start w:val="1"/>
      <w:numFmt w:val="bullet"/>
      <w:lvlText w:val="•"/>
      <w:lvlJc w:val="left"/>
      <w:pPr>
        <w:tabs>
          <w:tab w:val="num" w:pos="1440"/>
        </w:tabs>
        <w:ind w:left="1440" w:hanging="360"/>
      </w:pPr>
      <w:rPr>
        <w:rFonts w:ascii="Arial" w:hAnsi="Arial" w:hint="default"/>
      </w:rPr>
    </w:lvl>
    <w:lvl w:ilvl="2" w:tplc="0FB6143A" w:tentative="1">
      <w:start w:val="1"/>
      <w:numFmt w:val="bullet"/>
      <w:lvlText w:val="•"/>
      <w:lvlJc w:val="left"/>
      <w:pPr>
        <w:tabs>
          <w:tab w:val="num" w:pos="2160"/>
        </w:tabs>
        <w:ind w:left="2160" w:hanging="360"/>
      </w:pPr>
      <w:rPr>
        <w:rFonts w:ascii="Arial" w:hAnsi="Arial" w:hint="default"/>
      </w:rPr>
    </w:lvl>
    <w:lvl w:ilvl="3" w:tplc="6090F6E4" w:tentative="1">
      <w:start w:val="1"/>
      <w:numFmt w:val="bullet"/>
      <w:lvlText w:val="•"/>
      <w:lvlJc w:val="left"/>
      <w:pPr>
        <w:tabs>
          <w:tab w:val="num" w:pos="2880"/>
        </w:tabs>
        <w:ind w:left="2880" w:hanging="360"/>
      </w:pPr>
      <w:rPr>
        <w:rFonts w:ascii="Arial" w:hAnsi="Arial" w:hint="default"/>
      </w:rPr>
    </w:lvl>
    <w:lvl w:ilvl="4" w:tplc="1A4298C0" w:tentative="1">
      <w:start w:val="1"/>
      <w:numFmt w:val="bullet"/>
      <w:lvlText w:val="•"/>
      <w:lvlJc w:val="left"/>
      <w:pPr>
        <w:tabs>
          <w:tab w:val="num" w:pos="3600"/>
        </w:tabs>
        <w:ind w:left="3600" w:hanging="360"/>
      </w:pPr>
      <w:rPr>
        <w:rFonts w:ascii="Arial" w:hAnsi="Arial" w:hint="default"/>
      </w:rPr>
    </w:lvl>
    <w:lvl w:ilvl="5" w:tplc="7C2C4722" w:tentative="1">
      <w:start w:val="1"/>
      <w:numFmt w:val="bullet"/>
      <w:lvlText w:val="•"/>
      <w:lvlJc w:val="left"/>
      <w:pPr>
        <w:tabs>
          <w:tab w:val="num" w:pos="4320"/>
        </w:tabs>
        <w:ind w:left="4320" w:hanging="360"/>
      </w:pPr>
      <w:rPr>
        <w:rFonts w:ascii="Arial" w:hAnsi="Arial" w:hint="default"/>
      </w:rPr>
    </w:lvl>
    <w:lvl w:ilvl="6" w:tplc="790C3284" w:tentative="1">
      <w:start w:val="1"/>
      <w:numFmt w:val="bullet"/>
      <w:lvlText w:val="•"/>
      <w:lvlJc w:val="left"/>
      <w:pPr>
        <w:tabs>
          <w:tab w:val="num" w:pos="5040"/>
        </w:tabs>
        <w:ind w:left="5040" w:hanging="360"/>
      </w:pPr>
      <w:rPr>
        <w:rFonts w:ascii="Arial" w:hAnsi="Arial" w:hint="default"/>
      </w:rPr>
    </w:lvl>
    <w:lvl w:ilvl="7" w:tplc="45425D80" w:tentative="1">
      <w:start w:val="1"/>
      <w:numFmt w:val="bullet"/>
      <w:lvlText w:val="•"/>
      <w:lvlJc w:val="left"/>
      <w:pPr>
        <w:tabs>
          <w:tab w:val="num" w:pos="5760"/>
        </w:tabs>
        <w:ind w:left="5760" w:hanging="360"/>
      </w:pPr>
      <w:rPr>
        <w:rFonts w:ascii="Arial" w:hAnsi="Arial" w:hint="default"/>
      </w:rPr>
    </w:lvl>
    <w:lvl w:ilvl="8" w:tplc="6D828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E2FE2"/>
    <w:multiLevelType w:val="hybridMultilevel"/>
    <w:tmpl w:val="527E2BDA"/>
    <w:lvl w:ilvl="0" w:tplc="9BF478C8">
      <w:start w:val="1"/>
      <w:numFmt w:val="bullet"/>
      <w:lvlText w:val="•"/>
      <w:lvlJc w:val="left"/>
      <w:pPr>
        <w:tabs>
          <w:tab w:val="num" w:pos="720"/>
        </w:tabs>
        <w:ind w:left="720" w:hanging="360"/>
      </w:pPr>
      <w:rPr>
        <w:rFonts w:ascii="Arial" w:hAnsi="Arial" w:hint="default"/>
      </w:rPr>
    </w:lvl>
    <w:lvl w:ilvl="1" w:tplc="FF40DBB2">
      <w:start w:val="1"/>
      <w:numFmt w:val="bullet"/>
      <w:lvlText w:val="•"/>
      <w:lvlJc w:val="left"/>
      <w:pPr>
        <w:tabs>
          <w:tab w:val="num" w:pos="1440"/>
        </w:tabs>
        <w:ind w:left="1440" w:hanging="360"/>
      </w:pPr>
      <w:rPr>
        <w:rFonts w:ascii="Arial" w:hAnsi="Arial" w:hint="default"/>
      </w:rPr>
    </w:lvl>
    <w:lvl w:ilvl="2" w:tplc="F06888EE" w:tentative="1">
      <w:start w:val="1"/>
      <w:numFmt w:val="bullet"/>
      <w:lvlText w:val="•"/>
      <w:lvlJc w:val="left"/>
      <w:pPr>
        <w:tabs>
          <w:tab w:val="num" w:pos="2160"/>
        </w:tabs>
        <w:ind w:left="2160" w:hanging="360"/>
      </w:pPr>
      <w:rPr>
        <w:rFonts w:ascii="Arial" w:hAnsi="Arial" w:hint="default"/>
      </w:rPr>
    </w:lvl>
    <w:lvl w:ilvl="3" w:tplc="866694EC" w:tentative="1">
      <w:start w:val="1"/>
      <w:numFmt w:val="bullet"/>
      <w:lvlText w:val="•"/>
      <w:lvlJc w:val="left"/>
      <w:pPr>
        <w:tabs>
          <w:tab w:val="num" w:pos="2880"/>
        </w:tabs>
        <w:ind w:left="2880" w:hanging="360"/>
      </w:pPr>
      <w:rPr>
        <w:rFonts w:ascii="Arial" w:hAnsi="Arial" w:hint="default"/>
      </w:rPr>
    </w:lvl>
    <w:lvl w:ilvl="4" w:tplc="9356CB7C" w:tentative="1">
      <w:start w:val="1"/>
      <w:numFmt w:val="bullet"/>
      <w:lvlText w:val="•"/>
      <w:lvlJc w:val="left"/>
      <w:pPr>
        <w:tabs>
          <w:tab w:val="num" w:pos="3600"/>
        </w:tabs>
        <w:ind w:left="3600" w:hanging="360"/>
      </w:pPr>
      <w:rPr>
        <w:rFonts w:ascii="Arial" w:hAnsi="Arial" w:hint="default"/>
      </w:rPr>
    </w:lvl>
    <w:lvl w:ilvl="5" w:tplc="E970EE4C" w:tentative="1">
      <w:start w:val="1"/>
      <w:numFmt w:val="bullet"/>
      <w:lvlText w:val="•"/>
      <w:lvlJc w:val="left"/>
      <w:pPr>
        <w:tabs>
          <w:tab w:val="num" w:pos="4320"/>
        </w:tabs>
        <w:ind w:left="4320" w:hanging="360"/>
      </w:pPr>
      <w:rPr>
        <w:rFonts w:ascii="Arial" w:hAnsi="Arial" w:hint="default"/>
      </w:rPr>
    </w:lvl>
    <w:lvl w:ilvl="6" w:tplc="6D720FA0" w:tentative="1">
      <w:start w:val="1"/>
      <w:numFmt w:val="bullet"/>
      <w:lvlText w:val="•"/>
      <w:lvlJc w:val="left"/>
      <w:pPr>
        <w:tabs>
          <w:tab w:val="num" w:pos="5040"/>
        </w:tabs>
        <w:ind w:left="5040" w:hanging="360"/>
      </w:pPr>
      <w:rPr>
        <w:rFonts w:ascii="Arial" w:hAnsi="Arial" w:hint="default"/>
      </w:rPr>
    </w:lvl>
    <w:lvl w:ilvl="7" w:tplc="AEDA555E" w:tentative="1">
      <w:start w:val="1"/>
      <w:numFmt w:val="bullet"/>
      <w:lvlText w:val="•"/>
      <w:lvlJc w:val="left"/>
      <w:pPr>
        <w:tabs>
          <w:tab w:val="num" w:pos="5760"/>
        </w:tabs>
        <w:ind w:left="5760" w:hanging="360"/>
      </w:pPr>
      <w:rPr>
        <w:rFonts w:ascii="Arial" w:hAnsi="Arial" w:hint="default"/>
      </w:rPr>
    </w:lvl>
    <w:lvl w:ilvl="8" w:tplc="7E9A5C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9C9173B"/>
    <w:multiLevelType w:val="hybridMultilevel"/>
    <w:tmpl w:val="C2C460BC"/>
    <w:lvl w:ilvl="0" w:tplc="A6F6955C">
      <w:start w:val="1"/>
      <w:numFmt w:val="bullet"/>
      <w:lvlText w:val="•"/>
      <w:lvlJc w:val="left"/>
      <w:pPr>
        <w:tabs>
          <w:tab w:val="num" w:pos="720"/>
        </w:tabs>
        <w:ind w:left="720" w:hanging="360"/>
      </w:pPr>
      <w:rPr>
        <w:rFonts w:ascii="Arial" w:hAnsi="Arial" w:hint="default"/>
      </w:rPr>
    </w:lvl>
    <w:lvl w:ilvl="1" w:tplc="68284E60">
      <w:start w:val="1"/>
      <w:numFmt w:val="bullet"/>
      <w:lvlText w:val="•"/>
      <w:lvlJc w:val="left"/>
      <w:pPr>
        <w:tabs>
          <w:tab w:val="num" w:pos="1440"/>
        </w:tabs>
        <w:ind w:left="1440" w:hanging="360"/>
      </w:pPr>
      <w:rPr>
        <w:rFonts w:ascii="Arial" w:hAnsi="Arial" w:hint="default"/>
      </w:rPr>
    </w:lvl>
    <w:lvl w:ilvl="2" w:tplc="0B96E986" w:tentative="1">
      <w:start w:val="1"/>
      <w:numFmt w:val="bullet"/>
      <w:lvlText w:val="•"/>
      <w:lvlJc w:val="left"/>
      <w:pPr>
        <w:tabs>
          <w:tab w:val="num" w:pos="2160"/>
        </w:tabs>
        <w:ind w:left="2160" w:hanging="360"/>
      </w:pPr>
      <w:rPr>
        <w:rFonts w:ascii="Arial" w:hAnsi="Arial" w:hint="default"/>
      </w:rPr>
    </w:lvl>
    <w:lvl w:ilvl="3" w:tplc="7354E21E" w:tentative="1">
      <w:start w:val="1"/>
      <w:numFmt w:val="bullet"/>
      <w:lvlText w:val="•"/>
      <w:lvlJc w:val="left"/>
      <w:pPr>
        <w:tabs>
          <w:tab w:val="num" w:pos="2880"/>
        </w:tabs>
        <w:ind w:left="2880" w:hanging="360"/>
      </w:pPr>
      <w:rPr>
        <w:rFonts w:ascii="Arial" w:hAnsi="Arial" w:hint="default"/>
      </w:rPr>
    </w:lvl>
    <w:lvl w:ilvl="4" w:tplc="31D06F08" w:tentative="1">
      <w:start w:val="1"/>
      <w:numFmt w:val="bullet"/>
      <w:lvlText w:val="•"/>
      <w:lvlJc w:val="left"/>
      <w:pPr>
        <w:tabs>
          <w:tab w:val="num" w:pos="3600"/>
        </w:tabs>
        <w:ind w:left="3600" w:hanging="360"/>
      </w:pPr>
      <w:rPr>
        <w:rFonts w:ascii="Arial" w:hAnsi="Arial" w:hint="default"/>
      </w:rPr>
    </w:lvl>
    <w:lvl w:ilvl="5" w:tplc="EDF42D86" w:tentative="1">
      <w:start w:val="1"/>
      <w:numFmt w:val="bullet"/>
      <w:lvlText w:val="•"/>
      <w:lvlJc w:val="left"/>
      <w:pPr>
        <w:tabs>
          <w:tab w:val="num" w:pos="4320"/>
        </w:tabs>
        <w:ind w:left="4320" w:hanging="360"/>
      </w:pPr>
      <w:rPr>
        <w:rFonts w:ascii="Arial" w:hAnsi="Arial" w:hint="default"/>
      </w:rPr>
    </w:lvl>
    <w:lvl w:ilvl="6" w:tplc="B3205618" w:tentative="1">
      <w:start w:val="1"/>
      <w:numFmt w:val="bullet"/>
      <w:lvlText w:val="•"/>
      <w:lvlJc w:val="left"/>
      <w:pPr>
        <w:tabs>
          <w:tab w:val="num" w:pos="5040"/>
        </w:tabs>
        <w:ind w:left="5040" w:hanging="360"/>
      </w:pPr>
      <w:rPr>
        <w:rFonts w:ascii="Arial" w:hAnsi="Arial" w:hint="default"/>
      </w:rPr>
    </w:lvl>
    <w:lvl w:ilvl="7" w:tplc="6E10CCE2" w:tentative="1">
      <w:start w:val="1"/>
      <w:numFmt w:val="bullet"/>
      <w:lvlText w:val="•"/>
      <w:lvlJc w:val="left"/>
      <w:pPr>
        <w:tabs>
          <w:tab w:val="num" w:pos="5760"/>
        </w:tabs>
        <w:ind w:left="5760" w:hanging="360"/>
      </w:pPr>
      <w:rPr>
        <w:rFonts w:ascii="Arial" w:hAnsi="Arial" w:hint="default"/>
      </w:rPr>
    </w:lvl>
    <w:lvl w:ilvl="8" w:tplc="6F4E86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22BBD"/>
    <w:multiLevelType w:val="hybridMultilevel"/>
    <w:tmpl w:val="6B3436B2"/>
    <w:lvl w:ilvl="0" w:tplc="D2BAA67A">
      <w:start w:val="1"/>
      <w:numFmt w:val="bullet"/>
      <w:lvlText w:val="•"/>
      <w:lvlJc w:val="left"/>
      <w:pPr>
        <w:tabs>
          <w:tab w:val="num" w:pos="720"/>
        </w:tabs>
        <w:ind w:left="720" w:hanging="360"/>
      </w:pPr>
      <w:rPr>
        <w:rFonts w:ascii="Arial" w:hAnsi="Arial" w:hint="default"/>
      </w:rPr>
    </w:lvl>
    <w:lvl w:ilvl="1" w:tplc="3DD2F37C" w:tentative="1">
      <w:start w:val="1"/>
      <w:numFmt w:val="bullet"/>
      <w:lvlText w:val="•"/>
      <w:lvlJc w:val="left"/>
      <w:pPr>
        <w:tabs>
          <w:tab w:val="num" w:pos="1440"/>
        </w:tabs>
        <w:ind w:left="1440" w:hanging="360"/>
      </w:pPr>
      <w:rPr>
        <w:rFonts w:ascii="Arial" w:hAnsi="Arial" w:hint="default"/>
      </w:rPr>
    </w:lvl>
    <w:lvl w:ilvl="2" w:tplc="9AFC66D0" w:tentative="1">
      <w:start w:val="1"/>
      <w:numFmt w:val="bullet"/>
      <w:lvlText w:val="•"/>
      <w:lvlJc w:val="left"/>
      <w:pPr>
        <w:tabs>
          <w:tab w:val="num" w:pos="2160"/>
        </w:tabs>
        <w:ind w:left="2160" w:hanging="360"/>
      </w:pPr>
      <w:rPr>
        <w:rFonts w:ascii="Arial" w:hAnsi="Arial" w:hint="default"/>
      </w:rPr>
    </w:lvl>
    <w:lvl w:ilvl="3" w:tplc="8F0E95D8" w:tentative="1">
      <w:start w:val="1"/>
      <w:numFmt w:val="bullet"/>
      <w:lvlText w:val="•"/>
      <w:lvlJc w:val="left"/>
      <w:pPr>
        <w:tabs>
          <w:tab w:val="num" w:pos="2880"/>
        </w:tabs>
        <w:ind w:left="2880" w:hanging="360"/>
      </w:pPr>
      <w:rPr>
        <w:rFonts w:ascii="Arial" w:hAnsi="Arial" w:hint="default"/>
      </w:rPr>
    </w:lvl>
    <w:lvl w:ilvl="4" w:tplc="F374534C" w:tentative="1">
      <w:start w:val="1"/>
      <w:numFmt w:val="bullet"/>
      <w:lvlText w:val="•"/>
      <w:lvlJc w:val="left"/>
      <w:pPr>
        <w:tabs>
          <w:tab w:val="num" w:pos="3600"/>
        </w:tabs>
        <w:ind w:left="3600" w:hanging="360"/>
      </w:pPr>
      <w:rPr>
        <w:rFonts w:ascii="Arial" w:hAnsi="Arial" w:hint="default"/>
      </w:rPr>
    </w:lvl>
    <w:lvl w:ilvl="5" w:tplc="2200CAB8" w:tentative="1">
      <w:start w:val="1"/>
      <w:numFmt w:val="bullet"/>
      <w:lvlText w:val="•"/>
      <w:lvlJc w:val="left"/>
      <w:pPr>
        <w:tabs>
          <w:tab w:val="num" w:pos="4320"/>
        </w:tabs>
        <w:ind w:left="4320" w:hanging="360"/>
      </w:pPr>
      <w:rPr>
        <w:rFonts w:ascii="Arial" w:hAnsi="Arial" w:hint="default"/>
      </w:rPr>
    </w:lvl>
    <w:lvl w:ilvl="6" w:tplc="75B4F68C" w:tentative="1">
      <w:start w:val="1"/>
      <w:numFmt w:val="bullet"/>
      <w:lvlText w:val="•"/>
      <w:lvlJc w:val="left"/>
      <w:pPr>
        <w:tabs>
          <w:tab w:val="num" w:pos="5040"/>
        </w:tabs>
        <w:ind w:left="5040" w:hanging="360"/>
      </w:pPr>
      <w:rPr>
        <w:rFonts w:ascii="Arial" w:hAnsi="Arial" w:hint="default"/>
      </w:rPr>
    </w:lvl>
    <w:lvl w:ilvl="7" w:tplc="EDE87B18" w:tentative="1">
      <w:start w:val="1"/>
      <w:numFmt w:val="bullet"/>
      <w:lvlText w:val="•"/>
      <w:lvlJc w:val="left"/>
      <w:pPr>
        <w:tabs>
          <w:tab w:val="num" w:pos="5760"/>
        </w:tabs>
        <w:ind w:left="5760" w:hanging="360"/>
      </w:pPr>
      <w:rPr>
        <w:rFonts w:ascii="Arial" w:hAnsi="Arial" w:hint="default"/>
      </w:rPr>
    </w:lvl>
    <w:lvl w:ilvl="8" w:tplc="DE668C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4CA8"/>
    <w:multiLevelType w:val="hybridMultilevel"/>
    <w:tmpl w:val="1B3A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27415"/>
    <w:multiLevelType w:val="hybridMultilevel"/>
    <w:tmpl w:val="3EBAB5BA"/>
    <w:lvl w:ilvl="0" w:tplc="38688176">
      <w:start w:val="1"/>
      <w:numFmt w:val="bullet"/>
      <w:lvlText w:val="•"/>
      <w:lvlJc w:val="left"/>
      <w:pPr>
        <w:tabs>
          <w:tab w:val="num" w:pos="720"/>
        </w:tabs>
        <w:ind w:left="720" w:hanging="360"/>
      </w:pPr>
      <w:rPr>
        <w:rFonts w:ascii="Arial" w:hAnsi="Arial" w:hint="default"/>
      </w:rPr>
    </w:lvl>
    <w:lvl w:ilvl="1" w:tplc="096A99BA">
      <w:numFmt w:val="bullet"/>
      <w:lvlText w:val="–"/>
      <w:lvlJc w:val="left"/>
      <w:pPr>
        <w:tabs>
          <w:tab w:val="num" w:pos="1440"/>
        </w:tabs>
        <w:ind w:left="1440" w:hanging="360"/>
      </w:pPr>
      <w:rPr>
        <w:rFonts w:ascii="Arial" w:hAnsi="Arial" w:hint="default"/>
      </w:rPr>
    </w:lvl>
    <w:lvl w:ilvl="2" w:tplc="16B6859C" w:tentative="1">
      <w:start w:val="1"/>
      <w:numFmt w:val="bullet"/>
      <w:lvlText w:val="•"/>
      <w:lvlJc w:val="left"/>
      <w:pPr>
        <w:tabs>
          <w:tab w:val="num" w:pos="2160"/>
        </w:tabs>
        <w:ind w:left="2160" w:hanging="360"/>
      </w:pPr>
      <w:rPr>
        <w:rFonts w:ascii="Arial" w:hAnsi="Arial" w:hint="default"/>
      </w:rPr>
    </w:lvl>
    <w:lvl w:ilvl="3" w:tplc="1CE499B8" w:tentative="1">
      <w:start w:val="1"/>
      <w:numFmt w:val="bullet"/>
      <w:lvlText w:val="•"/>
      <w:lvlJc w:val="left"/>
      <w:pPr>
        <w:tabs>
          <w:tab w:val="num" w:pos="2880"/>
        </w:tabs>
        <w:ind w:left="2880" w:hanging="360"/>
      </w:pPr>
      <w:rPr>
        <w:rFonts w:ascii="Arial" w:hAnsi="Arial" w:hint="default"/>
      </w:rPr>
    </w:lvl>
    <w:lvl w:ilvl="4" w:tplc="B6C6590A" w:tentative="1">
      <w:start w:val="1"/>
      <w:numFmt w:val="bullet"/>
      <w:lvlText w:val="•"/>
      <w:lvlJc w:val="left"/>
      <w:pPr>
        <w:tabs>
          <w:tab w:val="num" w:pos="3600"/>
        </w:tabs>
        <w:ind w:left="3600" w:hanging="360"/>
      </w:pPr>
      <w:rPr>
        <w:rFonts w:ascii="Arial" w:hAnsi="Arial" w:hint="default"/>
      </w:rPr>
    </w:lvl>
    <w:lvl w:ilvl="5" w:tplc="3E0A8428" w:tentative="1">
      <w:start w:val="1"/>
      <w:numFmt w:val="bullet"/>
      <w:lvlText w:val="•"/>
      <w:lvlJc w:val="left"/>
      <w:pPr>
        <w:tabs>
          <w:tab w:val="num" w:pos="4320"/>
        </w:tabs>
        <w:ind w:left="4320" w:hanging="360"/>
      </w:pPr>
      <w:rPr>
        <w:rFonts w:ascii="Arial" w:hAnsi="Arial" w:hint="default"/>
      </w:rPr>
    </w:lvl>
    <w:lvl w:ilvl="6" w:tplc="61F8DE20" w:tentative="1">
      <w:start w:val="1"/>
      <w:numFmt w:val="bullet"/>
      <w:lvlText w:val="•"/>
      <w:lvlJc w:val="left"/>
      <w:pPr>
        <w:tabs>
          <w:tab w:val="num" w:pos="5040"/>
        </w:tabs>
        <w:ind w:left="5040" w:hanging="360"/>
      </w:pPr>
      <w:rPr>
        <w:rFonts w:ascii="Arial" w:hAnsi="Arial" w:hint="default"/>
      </w:rPr>
    </w:lvl>
    <w:lvl w:ilvl="7" w:tplc="039A64CE" w:tentative="1">
      <w:start w:val="1"/>
      <w:numFmt w:val="bullet"/>
      <w:lvlText w:val="•"/>
      <w:lvlJc w:val="left"/>
      <w:pPr>
        <w:tabs>
          <w:tab w:val="num" w:pos="5760"/>
        </w:tabs>
        <w:ind w:left="5760" w:hanging="360"/>
      </w:pPr>
      <w:rPr>
        <w:rFonts w:ascii="Arial" w:hAnsi="Arial" w:hint="default"/>
      </w:rPr>
    </w:lvl>
    <w:lvl w:ilvl="8" w:tplc="9E8273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114690"/>
    <w:multiLevelType w:val="hybridMultilevel"/>
    <w:tmpl w:val="8D440B64"/>
    <w:lvl w:ilvl="0" w:tplc="65607150">
      <w:start w:val="1"/>
      <w:numFmt w:val="bullet"/>
      <w:lvlText w:val="•"/>
      <w:lvlJc w:val="left"/>
      <w:pPr>
        <w:tabs>
          <w:tab w:val="num" w:pos="720"/>
        </w:tabs>
        <w:ind w:left="720" w:hanging="360"/>
      </w:pPr>
      <w:rPr>
        <w:rFonts w:ascii="Arial" w:hAnsi="Arial" w:hint="default"/>
      </w:rPr>
    </w:lvl>
    <w:lvl w:ilvl="1" w:tplc="89D078B8" w:tentative="1">
      <w:start w:val="1"/>
      <w:numFmt w:val="bullet"/>
      <w:lvlText w:val="•"/>
      <w:lvlJc w:val="left"/>
      <w:pPr>
        <w:tabs>
          <w:tab w:val="num" w:pos="1440"/>
        </w:tabs>
        <w:ind w:left="1440" w:hanging="360"/>
      </w:pPr>
      <w:rPr>
        <w:rFonts w:ascii="Arial" w:hAnsi="Arial" w:hint="default"/>
      </w:rPr>
    </w:lvl>
    <w:lvl w:ilvl="2" w:tplc="A89AA820" w:tentative="1">
      <w:start w:val="1"/>
      <w:numFmt w:val="bullet"/>
      <w:lvlText w:val="•"/>
      <w:lvlJc w:val="left"/>
      <w:pPr>
        <w:tabs>
          <w:tab w:val="num" w:pos="2160"/>
        </w:tabs>
        <w:ind w:left="2160" w:hanging="360"/>
      </w:pPr>
      <w:rPr>
        <w:rFonts w:ascii="Arial" w:hAnsi="Arial" w:hint="default"/>
      </w:rPr>
    </w:lvl>
    <w:lvl w:ilvl="3" w:tplc="41269FBA" w:tentative="1">
      <w:start w:val="1"/>
      <w:numFmt w:val="bullet"/>
      <w:lvlText w:val="•"/>
      <w:lvlJc w:val="left"/>
      <w:pPr>
        <w:tabs>
          <w:tab w:val="num" w:pos="2880"/>
        </w:tabs>
        <w:ind w:left="2880" w:hanging="360"/>
      </w:pPr>
      <w:rPr>
        <w:rFonts w:ascii="Arial" w:hAnsi="Arial" w:hint="default"/>
      </w:rPr>
    </w:lvl>
    <w:lvl w:ilvl="4" w:tplc="45E49D30" w:tentative="1">
      <w:start w:val="1"/>
      <w:numFmt w:val="bullet"/>
      <w:lvlText w:val="•"/>
      <w:lvlJc w:val="left"/>
      <w:pPr>
        <w:tabs>
          <w:tab w:val="num" w:pos="3600"/>
        </w:tabs>
        <w:ind w:left="3600" w:hanging="360"/>
      </w:pPr>
      <w:rPr>
        <w:rFonts w:ascii="Arial" w:hAnsi="Arial" w:hint="default"/>
      </w:rPr>
    </w:lvl>
    <w:lvl w:ilvl="5" w:tplc="EB4A203E" w:tentative="1">
      <w:start w:val="1"/>
      <w:numFmt w:val="bullet"/>
      <w:lvlText w:val="•"/>
      <w:lvlJc w:val="left"/>
      <w:pPr>
        <w:tabs>
          <w:tab w:val="num" w:pos="4320"/>
        </w:tabs>
        <w:ind w:left="4320" w:hanging="360"/>
      </w:pPr>
      <w:rPr>
        <w:rFonts w:ascii="Arial" w:hAnsi="Arial" w:hint="default"/>
      </w:rPr>
    </w:lvl>
    <w:lvl w:ilvl="6" w:tplc="366C4382" w:tentative="1">
      <w:start w:val="1"/>
      <w:numFmt w:val="bullet"/>
      <w:lvlText w:val="•"/>
      <w:lvlJc w:val="left"/>
      <w:pPr>
        <w:tabs>
          <w:tab w:val="num" w:pos="5040"/>
        </w:tabs>
        <w:ind w:left="5040" w:hanging="360"/>
      </w:pPr>
      <w:rPr>
        <w:rFonts w:ascii="Arial" w:hAnsi="Arial" w:hint="default"/>
      </w:rPr>
    </w:lvl>
    <w:lvl w:ilvl="7" w:tplc="266C7EEC" w:tentative="1">
      <w:start w:val="1"/>
      <w:numFmt w:val="bullet"/>
      <w:lvlText w:val="•"/>
      <w:lvlJc w:val="left"/>
      <w:pPr>
        <w:tabs>
          <w:tab w:val="num" w:pos="5760"/>
        </w:tabs>
        <w:ind w:left="5760" w:hanging="360"/>
      </w:pPr>
      <w:rPr>
        <w:rFonts w:ascii="Arial" w:hAnsi="Arial" w:hint="default"/>
      </w:rPr>
    </w:lvl>
    <w:lvl w:ilvl="8" w:tplc="9D3A4D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B462E"/>
    <w:multiLevelType w:val="hybridMultilevel"/>
    <w:tmpl w:val="0AF01ADA"/>
    <w:lvl w:ilvl="0" w:tplc="A77CB102">
      <w:start w:val="1"/>
      <w:numFmt w:val="bullet"/>
      <w:lvlText w:val="•"/>
      <w:lvlJc w:val="left"/>
      <w:pPr>
        <w:tabs>
          <w:tab w:val="num" w:pos="720"/>
        </w:tabs>
        <w:ind w:left="720" w:hanging="360"/>
      </w:pPr>
      <w:rPr>
        <w:rFonts w:ascii="Arial" w:hAnsi="Arial" w:hint="default"/>
      </w:rPr>
    </w:lvl>
    <w:lvl w:ilvl="1" w:tplc="19B8250E" w:tentative="1">
      <w:start w:val="1"/>
      <w:numFmt w:val="bullet"/>
      <w:lvlText w:val="•"/>
      <w:lvlJc w:val="left"/>
      <w:pPr>
        <w:tabs>
          <w:tab w:val="num" w:pos="1440"/>
        </w:tabs>
        <w:ind w:left="1440" w:hanging="360"/>
      </w:pPr>
      <w:rPr>
        <w:rFonts w:ascii="Arial" w:hAnsi="Arial" w:hint="default"/>
      </w:rPr>
    </w:lvl>
    <w:lvl w:ilvl="2" w:tplc="D728BFC4" w:tentative="1">
      <w:start w:val="1"/>
      <w:numFmt w:val="bullet"/>
      <w:lvlText w:val="•"/>
      <w:lvlJc w:val="left"/>
      <w:pPr>
        <w:tabs>
          <w:tab w:val="num" w:pos="2160"/>
        </w:tabs>
        <w:ind w:left="2160" w:hanging="360"/>
      </w:pPr>
      <w:rPr>
        <w:rFonts w:ascii="Arial" w:hAnsi="Arial" w:hint="default"/>
      </w:rPr>
    </w:lvl>
    <w:lvl w:ilvl="3" w:tplc="519C2B90" w:tentative="1">
      <w:start w:val="1"/>
      <w:numFmt w:val="bullet"/>
      <w:lvlText w:val="•"/>
      <w:lvlJc w:val="left"/>
      <w:pPr>
        <w:tabs>
          <w:tab w:val="num" w:pos="2880"/>
        </w:tabs>
        <w:ind w:left="2880" w:hanging="360"/>
      </w:pPr>
      <w:rPr>
        <w:rFonts w:ascii="Arial" w:hAnsi="Arial" w:hint="default"/>
      </w:rPr>
    </w:lvl>
    <w:lvl w:ilvl="4" w:tplc="ABCAFA6A" w:tentative="1">
      <w:start w:val="1"/>
      <w:numFmt w:val="bullet"/>
      <w:lvlText w:val="•"/>
      <w:lvlJc w:val="left"/>
      <w:pPr>
        <w:tabs>
          <w:tab w:val="num" w:pos="3600"/>
        </w:tabs>
        <w:ind w:left="3600" w:hanging="360"/>
      </w:pPr>
      <w:rPr>
        <w:rFonts w:ascii="Arial" w:hAnsi="Arial" w:hint="default"/>
      </w:rPr>
    </w:lvl>
    <w:lvl w:ilvl="5" w:tplc="42BA36BA" w:tentative="1">
      <w:start w:val="1"/>
      <w:numFmt w:val="bullet"/>
      <w:lvlText w:val="•"/>
      <w:lvlJc w:val="left"/>
      <w:pPr>
        <w:tabs>
          <w:tab w:val="num" w:pos="4320"/>
        </w:tabs>
        <w:ind w:left="4320" w:hanging="360"/>
      </w:pPr>
      <w:rPr>
        <w:rFonts w:ascii="Arial" w:hAnsi="Arial" w:hint="default"/>
      </w:rPr>
    </w:lvl>
    <w:lvl w:ilvl="6" w:tplc="EBEE93B0" w:tentative="1">
      <w:start w:val="1"/>
      <w:numFmt w:val="bullet"/>
      <w:lvlText w:val="•"/>
      <w:lvlJc w:val="left"/>
      <w:pPr>
        <w:tabs>
          <w:tab w:val="num" w:pos="5040"/>
        </w:tabs>
        <w:ind w:left="5040" w:hanging="360"/>
      </w:pPr>
      <w:rPr>
        <w:rFonts w:ascii="Arial" w:hAnsi="Arial" w:hint="default"/>
      </w:rPr>
    </w:lvl>
    <w:lvl w:ilvl="7" w:tplc="6C8253F8" w:tentative="1">
      <w:start w:val="1"/>
      <w:numFmt w:val="bullet"/>
      <w:lvlText w:val="•"/>
      <w:lvlJc w:val="left"/>
      <w:pPr>
        <w:tabs>
          <w:tab w:val="num" w:pos="5760"/>
        </w:tabs>
        <w:ind w:left="5760" w:hanging="360"/>
      </w:pPr>
      <w:rPr>
        <w:rFonts w:ascii="Arial" w:hAnsi="Arial" w:hint="default"/>
      </w:rPr>
    </w:lvl>
    <w:lvl w:ilvl="8" w:tplc="D7F20B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B638EE"/>
    <w:multiLevelType w:val="hybridMultilevel"/>
    <w:tmpl w:val="A716915E"/>
    <w:lvl w:ilvl="0" w:tplc="6D76D240">
      <w:start w:val="1"/>
      <w:numFmt w:val="bullet"/>
      <w:lvlText w:val="•"/>
      <w:lvlJc w:val="left"/>
      <w:pPr>
        <w:tabs>
          <w:tab w:val="num" w:pos="720"/>
        </w:tabs>
        <w:ind w:left="720" w:hanging="360"/>
      </w:pPr>
      <w:rPr>
        <w:rFonts w:ascii="Arial" w:hAnsi="Arial" w:hint="default"/>
      </w:rPr>
    </w:lvl>
    <w:lvl w:ilvl="1" w:tplc="83A26B5E" w:tentative="1">
      <w:start w:val="1"/>
      <w:numFmt w:val="bullet"/>
      <w:lvlText w:val="•"/>
      <w:lvlJc w:val="left"/>
      <w:pPr>
        <w:tabs>
          <w:tab w:val="num" w:pos="1440"/>
        </w:tabs>
        <w:ind w:left="1440" w:hanging="360"/>
      </w:pPr>
      <w:rPr>
        <w:rFonts w:ascii="Arial" w:hAnsi="Arial" w:hint="default"/>
      </w:rPr>
    </w:lvl>
    <w:lvl w:ilvl="2" w:tplc="7626ED84" w:tentative="1">
      <w:start w:val="1"/>
      <w:numFmt w:val="bullet"/>
      <w:lvlText w:val="•"/>
      <w:lvlJc w:val="left"/>
      <w:pPr>
        <w:tabs>
          <w:tab w:val="num" w:pos="2160"/>
        </w:tabs>
        <w:ind w:left="2160" w:hanging="360"/>
      </w:pPr>
      <w:rPr>
        <w:rFonts w:ascii="Arial" w:hAnsi="Arial" w:hint="default"/>
      </w:rPr>
    </w:lvl>
    <w:lvl w:ilvl="3" w:tplc="623617BC" w:tentative="1">
      <w:start w:val="1"/>
      <w:numFmt w:val="bullet"/>
      <w:lvlText w:val="•"/>
      <w:lvlJc w:val="left"/>
      <w:pPr>
        <w:tabs>
          <w:tab w:val="num" w:pos="2880"/>
        </w:tabs>
        <w:ind w:left="2880" w:hanging="360"/>
      </w:pPr>
      <w:rPr>
        <w:rFonts w:ascii="Arial" w:hAnsi="Arial" w:hint="default"/>
      </w:rPr>
    </w:lvl>
    <w:lvl w:ilvl="4" w:tplc="EA241AEC" w:tentative="1">
      <w:start w:val="1"/>
      <w:numFmt w:val="bullet"/>
      <w:lvlText w:val="•"/>
      <w:lvlJc w:val="left"/>
      <w:pPr>
        <w:tabs>
          <w:tab w:val="num" w:pos="3600"/>
        </w:tabs>
        <w:ind w:left="3600" w:hanging="360"/>
      </w:pPr>
      <w:rPr>
        <w:rFonts w:ascii="Arial" w:hAnsi="Arial" w:hint="default"/>
      </w:rPr>
    </w:lvl>
    <w:lvl w:ilvl="5" w:tplc="367A3922" w:tentative="1">
      <w:start w:val="1"/>
      <w:numFmt w:val="bullet"/>
      <w:lvlText w:val="•"/>
      <w:lvlJc w:val="left"/>
      <w:pPr>
        <w:tabs>
          <w:tab w:val="num" w:pos="4320"/>
        </w:tabs>
        <w:ind w:left="4320" w:hanging="360"/>
      </w:pPr>
      <w:rPr>
        <w:rFonts w:ascii="Arial" w:hAnsi="Arial" w:hint="default"/>
      </w:rPr>
    </w:lvl>
    <w:lvl w:ilvl="6" w:tplc="5D3884DE" w:tentative="1">
      <w:start w:val="1"/>
      <w:numFmt w:val="bullet"/>
      <w:lvlText w:val="•"/>
      <w:lvlJc w:val="left"/>
      <w:pPr>
        <w:tabs>
          <w:tab w:val="num" w:pos="5040"/>
        </w:tabs>
        <w:ind w:left="5040" w:hanging="360"/>
      </w:pPr>
      <w:rPr>
        <w:rFonts w:ascii="Arial" w:hAnsi="Arial" w:hint="default"/>
      </w:rPr>
    </w:lvl>
    <w:lvl w:ilvl="7" w:tplc="C8DE8E5A" w:tentative="1">
      <w:start w:val="1"/>
      <w:numFmt w:val="bullet"/>
      <w:lvlText w:val="•"/>
      <w:lvlJc w:val="left"/>
      <w:pPr>
        <w:tabs>
          <w:tab w:val="num" w:pos="5760"/>
        </w:tabs>
        <w:ind w:left="5760" w:hanging="360"/>
      </w:pPr>
      <w:rPr>
        <w:rFonts w:ascii="Arial" w:hAnsi="Arial" w:hint="default"/>
      </w:rPr>
    </w:lvl>
    <w:lvl w:ilvl="8" w:tplc="75C6A3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872144"/>
    <w:multiLevelType w:val="hybridMultilevel"/>
    <w:tmpl w:val="F11AF26A"/>
    <w:lvl w:ilvl="0" w:tplc="7952A748">
      <w:start w:val="1"/>
      <w:numFmt w:val="bullet"/>
      <w:lvlText w:val="•"/>
      <w:lvlJc w:val="left"/>
      <w:pPr>
        <w:tabs>
          <w:tab w:val="num" w:pos="720"/>
        </w:tabs>
        <w:ind w:left="720" w:hanging="360"/>
      </w:pPr>
      <w:rPr>
        <w:rFonts w:ascii="Arial" w:hAnsi="Arial" w:hint="default"/>
      </w:rPr>
    </w:lvl>
    <w:lvl w:ilvl="1" w:tplc="1CDA2B0A" w:tentative="1">
      <w:start w:val="1"/>
      <w:numFmt w:val="bullet"/>
      <w:lvlText w:val="•"/>
      <w:lvlJc w:val="left"/>
      <w:pPr>
        <w:tabs>
          <w:tab w:val="num" w:pos="1440"/>
        </w:tabs>
        <w:ind w:left="1440" w:hanging="360"/>
      </w:pPr>
      <w:rPr>
        <w:rFonts w:ascii="Arial" w:hAnsi="Arial" w:hint="default"/>
      </w:rPr>
    </w:lvl>
    <w:lvl w:ilvl="2" w:tplc="8284A8BA" w:tentative="1">
      <w:start w:val="1"/>
      <w:numFmt w:val="bullet"/>
      <w:lvlText w:val="•"/>
      <w:lvlJc w:val="left"/>
      <w:pPr>
        <w:tabs>
          <w:tab w:val="num" w:pos="2160"/>
        </w:tabs>
        <w:ind w:left="2160" w:hanging="360"/>
      </w:pPr>
      <w:rPr>
        <w:rFonts w:ascii="Arial" w:hAnsi="Arial" w:hint="default"/>
      </w:rPr>
    </w:lvl>
    <w:lvl w:ilvl="3" w:tplc="73A4D3C2" w:tentative="1">
      <w:start w:val="1"/>
      <w:numFmt w:val="bullet"/>
      <w:lvlText w:val="•"/>
      <w:lvlJc w:val="left"/>
      <w:pPr>
        <w:tabs>
          <w:tab w:val="num" w:pos="2880"/>
        </w:tabs>
        <w:ind w:left="2880" w:hanging="360"/>
      </w:pPr>
      <w:rPr>
        <w:rFonts w:ascii="Arial" w:hAnsi="Arial" w:hint="default"/>
      </w:rPr>
    </w:lvl>
    <w:lvl w:ilvl="4" w:tplc="592A2A1E" w:tentative="1">
      <w:start w:val="1"/>
      <w:numFmt w:val="bullet"/>
      <w:lvlText w:val="•"/>
      <w:lvlJc w:val="left"/>
      <w:pPr>
        <w:tabs>
          <w:tab w:val="num" w:pos="3600"/>
        </w:tabs>
        <w:ind w:left="3600" w:hanging="360"/>
      </w:pPr>
      <w:rPr>
        <w:rFonts w:ascii="Arial" w:hAnsi="Arial" w:hint="default"/>
      </w:rPr>
    </w:lvl>
    <w:lvl w:ilvl="5" w:tplc="329AB744" w:tentative="1">
      <w:start w:val="1"/>
      <w:numFmt w:val="bullet"/>
      <w:lvlText w:val="•"/>
      <w:lvlJc w:val="left"/>
      <w:pPr>
        <w:tabs>
          <w:tab w:val="num" w:pos="4320"/>
        </w:tabs>
        <w:ind w:left="4320" w:hanging="360"/>
      </w:pPr>
      <w:rPr>
        <w:rFonts w:ascii="Arial" w:hAnsi="Arial" w:hint="default"/>
      </w:rPr>
    </w:lvl>
    <w:lvl w:ilvl="6" w:tplc="36C23260" w:tentative="1">
      <w:start w:val="1"/>
      <w:numFmt w:val="bullet"/>
      <w:lvlText w:val="•"/>
      <w:lvlJc w:val="left"/>
      <w:pPr>
        <w:tabs>
          <w:tab w:val="num" w:pos="5040"/>
        </w:tabs>
        <w:ind w:left="5040" w:hanging="360"/>
      </w:pPr>
      <w:rPr>
        <w:rFonts w:ascii="Arial" w:hAnsi="Arial" w:hint="default"/>
      </w:rPr>
    </w:lvl>
    <w:lvl w:ilvl="7" w:tplc="0118342C" w:tentative="1">
      <w:start w:val="1"/>
      <w:numFmt w:val="bullet"/>
      <w:lvlText w:val="•"/>
      <w:lvlJc w:val="left"/>
      <w:pPr>
        <w:tabs>
          <w:tab w:val="num" w:pos="5760"/>
        </w:tabs>
        <w:ind w:left="5760" w:hanging="360"/>
      </w:pPr>
      <w:rPr>
        <w:rFonts w:ascii="Arial" w:hAnsi="Arial" w:hint="default"/>
      </w:rPr>
    </w:lvl>
    <w:lvl w:ilvl="8" w:tplc="0B2ABB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51638F"/>
    <w:multiLevelType w:val="hybridMultilevel"/>
    <w:tmpl w:val="43464CB0"/>
    <w:lvl w:ilvl="0" w:tplc="54DC0680">
      <w:start w:val="1"/>
      <w:numFmt w:val="bullet"/>
      <w:lvlText w:val="•"/>
      <w:lvlJc w:val="left"/>
      <w:pPr>
        <w:tabs>
          <w:tab w:val="num" w:pos="720"/>
        </w:tabs>
        <w:ind w:left="720" w:hanging="360"/>
      </w:pPr>
      <w:rPr>
        <w:rFonts w:ascii="Arial" w:hAnsi="Arial" w:hint="default"/>
      </w:rPr>
    </w:lvl>
    <w:lvl w:ilvl="1" w:tplc="BED0C240">
      <w:start w:val="1"/>
      <w:numFmt w:val="bullet"/>
      <w:lvlText w:val="•"/>
      <w:lvlJc w:val="left"/>
      <w:pPr>
        <w:tabs>
          <w:tab w:val="num" w:pos="1440"/>
        </w:tabs>
        <w:ind w:left="1440" w:hanging="360"/>
      </w:pPr>
      <w:rPr>
        <w:rFonts w:ascii="Arial" w:hAnsi="Arial" w:hint="default"/>
      </w:rPr>
    </w:lvl>
    <w:lvl w:ilvl="2" w:tplc="BDAE6EFC" w:tentative="1">
      <w:start w:val="1"/>
      <w:numFmt w:val="bullet"/>
      <w:lvlText w:val="•"/>
      <w:lvlJc w:val="left"/>
      <w:pPr>
        <w:tabs>
          <w:tab w:val="num" w:pos="2160"/>
        </w:tabs>
        <w:ind w:left="2160" w:hanging="360"/>
      </w:pPr>
      <w:rPr>
        <w:rFonts w:ascii="Arial" w:hAnsi="Arial" w:hint="default"/>
      </w:rPr>
    </w:lvl>
    <w:lvl w:ilvl="3" w:tplc="203AAA98" w:tentative="1">
      <w:start w:val="1"/>
      <w:numFmt w:val="bullet"/>
      <w:lvlText w:val="•"/>
      <w:lvlJc w:val="left"/>
      <w:pPr>
        <w:tabs>
          <w:tab w:val="num" w:pos="2880"/>
        </w:tabs>
        <w:ind w:left="2880" w:hanging="360"/>
      </w:pPr>
      <w:rPr>
        <w:rFonts w:ascii="Arial" w:hAnsi="Arial" w:hint="default"/>
      </w:rPr>
    </w:lvl>
    <w:lvl w:ilvl="4" w:tplc="11F40454" w:tentative="1">
      <w:start w:val="1"/>
      <w:numFmt w:val="bullet"/>
      <w:lvlText w:val="•"/>
      <w:lvlJc w:val="left"/>
      <w:pPr>
        <w:tabs>
          <w:tab w:val="num" w:pos="3600"/>
        </w:tabs>
        <w:ind w:left="3600" w:hanging="360"/>
      </w:pPr>
      <w:rPr>
        <w:rFonts w:ascii="Arial" w:hAnsi="Arial" w:hint="default"/>
      </w:rPr>
    </w:lvl>
    <w:lvl w:ilvl="5" w:tplc="7180C5FE" w:tentative="1">
      <w:start w:val="1"/>
      <w:numFmt w:val="bullet"/>
      <w:lvlText w:val="•"/>
      <w:lvlJc w:val="left"/>
      <w:pPr>
        <w:tabs>
          <w:tab w:val="num" w:pos="4320"/>
        </w:tabs>
        <w:ind w:left="4320" w:hanging="360"/>
      </w:pPr>
      <w:rPr>
        <w:rFonts w:ascii="Arial" w:hAnsi="Arial" w:hint="default"/>
      </w:rPr>
    </w:lvl>
    <w:lvl w:ilvl="6" w:tplc="307EDDE8" w:tentative="1">
      <w:start w:val="1"/>
      <w:numFmt w:val="bullet"/>
      <w:lvlText w:val="•"/>
      <w:lvlJc w:val="left"/>
      <w:pPr>
        <w:tabs>
          <w:tab w:val="num" w:pos="5040"/>
        </w:tabs>
        <w:ind w:left="5040" w:hanging="360"/>
      </w:pPr>
      <w:rPr>
        <w:rFonts w:ascii="Arial" w:hAnsi="Arial" w:hint="default"/>
      </w:rPr>
    </w:lvl>
    <w:lvl w:ilvl="7" w:tplc="BFF4A854" w:tentative="1">
      <w:start w:val="1"/>
      <w:numFmt w:val="bullet"/>
      <w:lvlText w:val="•"/>
      <w:lvlJc w:val="left"/>
      <w:pPr>
        <w:tabs>
          <w:tab w:val="num" w:pos="5760"/>
        </w:tabs>
        <w:ind w:left="5760" w:hanging="360"/>
      </w:pPr>
      <w:rPr>
        <w:rFonts w:ascii="Arial" w:hAnsi="Arial" w:hint="default"/>
      </w:rPr>
    </w:lvl>
    <w:lvl w:ilvl="8" w:tplc="195082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D3B84"/>
    <w:multiLevelType w:val="hybridMultilevel"/>
    <w:tmpl w:val="DF2E65D2"/>
    <w:lvl w:ilvl="0" w:tplc="8056C924">
      <w:start w:val="1"/>
      <w:numFmt w:val="bullet"/>
      <w:lvlText w:val="•"/>
      <w:lvlJc w:val="left"/>
      <w:pPr>
        <w:tabs>
          <w:tab w:val="num" w:pos="720"/>
        </w:tabs>
        <w:ind w:left="720" w:hanging="360"/>
      </w:pPr>
      <w:rPr>
        <w:rFonts w:ascii="Arial" w:hAnsi="Arial" w:hint="default"/>
      </w:rPr>
    </w:lvl>
    <w:lvl w:ilvl="1" w:tplc="279CD8EE">
      <w:start w:val="1"/>
      <w:numFmt w:val="bullet"/>
      <w:lvlText w:val="•"/>
      <w:lvlJc w:val="left"/>
      <w:pPr>
        <w:tabs>
          <w:tab w:val="num" w:pos="1440"/>
        </w:tabs>
        <w:ind w:left="1440" w:hanging="360"/>
      </w:pPr>
      <w:rPr>
        <w:rFonts w:ascii="Arial" w:hAnsi="Arial" w:hint="default"/>
      </w:rPr>
    </w:lvl>
    <w:lvl w:ilvl="2" w:tplc="C8CCD8C4" w:tentative="1">
      <w:start w:val="1"/>
      <w:numFmt w:val="bullet"/>
      <w:lvlText w:val="•"/>
      <w:lvlJc w:val="left"/>
      <w:pPr>
        <w:tabs>
          <w:tab w:val="num" w:pos="2160"/>
        </w:tabs>
        <w:ind w:left="2160" w:hanging="360"/>
      </w:pPr>
      <w:rPr>
        <w:rFonts w:ascii="Arial" w:hAnsi="Arial" w:hint="default"/>
      </w:rPr>
    </w:lvl>
    <w:lvl w:ilvl="3" w:tplc="4F76DB6A" w:tentative="1">
      <w:start w:val="1"/>
      <w:numFmt w:val="bullet"/>
      <w:lvlText w:val="•"/>
      <w:lvlJc w:val="left"/>
      <w:pPr>
        <w:tabs>
          <w:tab w:val="num" w:pos="2880"/>
        </w:tabs>
        <w:ind w:left="2880" w:hanging="360"/>
      </w:pPr>
      <w:rPr>
        <w:rFonts w:ascii="Arial" w:hAnsi="Arial" w:hint="default"/>
      </w:rPr>
    </w:lvl>
    <w:lvl w:ilvl="4" w:tplc="2D44ECF4" w:tentative="1">
      <w:start w:val="1"/>
      <w:numFmt w:val="bullet"/>
      <w:lvlText w:val="•"/>
      <w:lvlJc w:val="left"/>
      <w:pPr>
        <w:tabs>
          <w:tab w:val="num" w:pos="3600"/>
        </w:tabs>
        <w:ind w:left="3600" w:hanging="360"/>
      </w:pPr>
      <w:rPr>
        <w:rFonts w:ascii="Arial" w:hAnsi="Arial" w:hint="default"/>
      </w:rPr>
    </w:lvl>
    <w:lvl w:ilvl="5" w:tplc="EDBE48EA" w:tentative="1">
      <w:start w:val="1"/>
      <w:numFmt w:val="bullet"/>
      <w:lvlText w:val="•"/>
      <w:lvlJc w:val="left"/>
      <w:pPr>
        <w:tabs>
          <w:tab w:val="num" w:pos="4320"/>
        </w:tabs>
        <w:ind w:left="4320" w:hanging="360"/>
      </w:pPr>
      <w:rPr>
        <w:rFonts w:ascii="Arial" w:hAnsi="Arial" w:hint="default"/>
      </w:rPr>
    </w:lvl>
    <w:lvl w:ilvl="6" w:tplc="C436DB28" w:tentative="1">
      <w:start w:val="1"/>
      <w:numFmt w:val="bullet"/>
      <w:lvlText w:val="•"/>
      <w:lvlJc w:val="left"/>
      <w:pPr>
        <w:tabs>
          <w:tab w:val="num" w:pos="5040"/>
        </w:tabs>
        <w:ind w:left="5040" w:hanging="360"/>
      </w:pPr>
      <w:rPr>
        <w:rFonts w:ascii="Arial" w:hAnsi="Arial" w:hint="default"/>
      </w:rPr>
    </w:lvl>
    <w:lvl w:ilvl="7" w:tplc="29F6315A" w:tentative="1">
      <w:start w:val="1"/>
      <w:numFmt w:val="bullet"/>
      <w:lvlText w:val="•"/>
      <w:lvlJc w:val="left"/>
      <w:pPr>
        <w:tabs>
          <w:tab w:val="num" w:pos="5760"/>
        </w:tabs>
        <w:ind w:left="5760" w:hanging="360"/>
      </w:pPr>
      <w:rPr>
        <w:rFonts w:ascii="Arial" w:hAnsi="Arial" w:hint="default"/>
      </w:rPr>
    </w:lvl>
    <w:lvl w:ilvl="8" w:tplc="CC44DC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72003E"/>
    <w:multiLevelType w:val="hybridMultilevel"/>
    <w:tmpl w:val="069006DA"/>
    <w:lvl w:ilvl="0" w:tplc="29AAACC0">
      <w:start w:val="1"/>
      <w:numFmt w:val="bullet"/>
      <w:lvlText w:val="•"/>
      <w:lvlJc w:val="left"/>
      <w:pPr>
        <w:tabs>
          <w:tab w:val="num" w:pos="720"/>
        </w:tabs>
        <w:ind w:left="720" w:hanging="360"/>
      </w:pPr>
      <w:rPr>
        <w:rFonts w:ascii="Arial" w:hAnsi="Arial" w:hint="default"/>
      </w:rPr>
    </w:lvl>
    <w:lvl w:ilvl="1" w:tplc="E2A2E7D8">
      <w:numFmt w:val="bullet"/>
      <w:lvlText w:val="–"/>
      <w:lvlJc w:val="left"/>
      <w:pPr>
        <w:tabs>
          <w:tab w:val="num" w:pos="1440"/>
        </w:tabs>
        <w:ind w:left="1440" w:hanging="360"/>
      </w:pPr>
      <w:rPr>
        <w:rFonts w:ascii="Arial" w:hAnsi="Arial" w:hint="default"/>
      </w:rPr>
    </w:lvl>
    <w:lvl w:ilvl="2" w:tplc="0220D644" w:tentative="1">
      <w:start w:val="1"/>
      <w:numFmt w:val="bullet"/>
      <w:lvlText w:val="•"/>
      <w:lvlJc w:val="left"/>
      <w:pPr>
        <w:tabs>
          <w:tab w:val="num" w:pos="2160"/>
        </w:tabs>
        <w:ind w:left="2160" w:hanging="360"/>
      </w:pPr>
      <w:rPr>
        <w:rFonts w:ascii="Arial" w:hAnsi="Arial" w:hint="default"/>
      </w:rPr>
    </w:lvl>
    <w:lvl w:ilvl="3" w:tplc="90D82F78" w:tentative="1">
      <w:start w:val="1"/>
      <w:numFmt w:val="bullet"/>
      <w:lvlText w:val="•"/>
      <w:lvlJc w:val="left"/>
      <w:pPr>
        <w:tabs>
          <w:tab w:val="num" w:pos="2880"/>
        </w:tabs>
        <w:ind w:left="2880" w:hanging="360"/>
      </w:pPr>
      <w:rPr>
        <w:rFonts w:ascii="Arial" w:hAnsi="Arial" w:hint="default"/>
      </w:rPr>
    </w:lvl>
    <w:lvl w:ilvl="4" w:tplc="82BE1726" w:tentative="1">
      <w:start w:val="1"/>
      <w:numFmt w:val="bullet"/>
      <w:lvlText w:val="•"/>
      <w:lvlJc w:val="left"/>
      <w:pPr>
        <w:tabs>
          <w:tab w:val="num" w:pos="3600"/>
        </w:tabs>
        <w:ind w:left="3600" w:hanging="360"/>
      </w:pPr>
      <w:rPr>
        <w:rFonts w:ascii="Arial" w:hAnsi="Arial" w:hint="default"/>
      </w:rPr>
    </w:lvl>
    <w:lvl w:ilvl="5" w:tplc="83F0EF5C" w:tentative="1">
      <w:start w:val="1"/>
      <w:numFmt w:val="bullet"/>
      <w:lvlText w:val="•"/>
      <w:lvlJc w:val="left"/>
      <w:pPr>
        <w:tabs>
          <w:tab w:val="num" w:pos="4320"/>
        </w:tabs>
        <w:ind w:left="4320" w:hanging="360"/>
      </w:pPr>
      <w:rPr>
        <w:rFonts w:ascii="Arial" w:hAnsi="Arial" w:hint="default"/>
      </w:rPr>
    </w:lvl>
    <w:lvl w:ilvl="6" w:tplc="38DA7E3E" w:tentative="1">
      <w:start w:val="1"/>
      <w:numFmt w:val="bullet"/>
      <w:lvlText w:val="•"/>
      <w:lvlJc w:val="left"/>
      <w:pPr>
        <w:tabs>
          <w:tab w:val="num" w:pos="5040"/>
        </w:tabs>
        <w:ind w:left="5040" w:hanging="360"/>
      </w:pPr>
      <w:rPr>
        <w:rFonts w:ascii="Arial" w:hAnsi="Arial" w:hint="default"/>
      </w:rPr>
    </w:lvl>
    <w:lvl w:ilvl="7" w:tplc="74B6F9C6" w:tentative="1">
      <w:start w:val="1"/>
      <w:numFmt w:val="bullet"/>
      <w:lvlText w:val="•"/>
      <w:lvlJc w:val="left"/>
      <w:pPr>
        <w:tabs>
          <w:tab w:val="num" w:pos="5760"/>
        </w:tabs>
        <w:ind w:left="5760" w:hanging="360"/>
      </w:pPr>
      <w:rPr>
        <w:rFonts w:ascii="Arial" w:hAnsi="Arial" w:hint="default"/>
      </w:rPr>
    </w:lvl>
    <w:lvl w:ilvl="8" w:tplc="A9A475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84C9F"/>
    <w:multiLevelType w:val="hybridMultilevel"/>
    <w:tmpl w:val="7564F62C"/>
    <w:lvl w:ilvl="0" w:tplc="B13E3C0C">
      <w:start w:val="1"/>
      <w:numFmt w:val="bullet"/>
      <w:lvlText w:val="•"/>
      <w:lvlJc w:val="left"/>
      <w:pPr>
        <w:tabs>
          <w:tab w:val="num" w:pos="720"/>
        </w:tabs>
        <w:ind w:left="720" w:hanging="360"/>
      </w:pPr>
      <w:rPr>
        <w:rFonts w:ascii="Arial" w:hAnsi="Arial" w:hint="default"/>
      </w:rPr>
    </w:lvl>
    <w:lvl w:ilvl="1" w:tplc="12C2EE16" w:tentative="1">
      <w:start w:val="1"/>
      <w:numFmt w:val="bullet"/>
      <w:lvlText w:val="•"/>
      <w:lvlJc w:val="left"/>
      <w:pPr>
        <w:tabs>
          <w:tab w:val="num" w:pos="1440"/>
        </w:tabs>
        <w:ind w:left="1440" w:hanging="360"/>
      </w:pPr>
      <w:rPr>
        <w:rFonts w:ascii="Arial" w:hAnsi="Arial" w:hint="default"/>
      </w:rPr>
    </w:lvl>
    <w:lvl w:ilvl="2" w:tplc="68B44BE2" w:tentative="1">
      <w:start w:val="1"/>
      <w:numFmt w:val="bullet"/>
      <w:lvlText w:val="•"/>
      <w:lvlJc w:val="left"/>
      <w:pPr>
        <w:tabs>
          <w:tab w:val="num" w:pos="2160"/>
        </w:tabs>
        <w:ind w:left="2160" w:hanging="360"/>
      </w:pPr>
      <w:rPr>
        <w:rFonts w:ascii="Arial" w:hAnsi="Arial" w:hint="default"/>
      </w:rPr>
    </w:lvl>
    <w:lvl w:ilvl="3" w:tplc="A70AD5C2" w:tentative="1">
      <w:start w:val="1"/>
      <w:numFmt w:val="bullet"/>
      <w:lvlText w:val="•"/>
      <w:lvlJc w:val="left"/>
      <w:pPr>
        <w:tabs>
          <w:tab w:val="num" w:pos="2880"/>
        </w:tabs>
        <w:ind w:left="2880" w:hanging="360"/>
      </w:pPr>
      <w:rPr>
        <w:rFonts w:ascii="Arial" w:hAnsi="Arial" w:hint="default"/>
      </w:rPr>
    </w:lvl>
    <w:lvl w:ilvl="4" w:tplc="F26C9F24" w:tentative="1">
      <w:start w:val="1"/>
      <w:numFmt w:val="bullet"/>
      <w:lvlText w:val="•"/>
      <w:lvlJc w:val="left"/>
      <w:pPr>
        <w:tabs>
          <w:tab w:val="num" w:pos="3600"/>
        </w:tabs>
        <w:ind w:left="3600" w:hanging="360"/>
      </w:pPr>
      <w:rPr>
        <w:rFonts w:ascii="Arial" w:hAnsi="Arial" w:hint="default"/>
      </w:rPr>
    </w:lvl>
    <w:lvl w:ilvl="5" w:tplc="ABD47FB4" w:tentative="1">
      <w:start w:val="1"/>
      <w:numFmt w:val="bullet"/>
      <w:lvlText w:val="•"/>
      <w:lvlJc w:val="left"/>
      <w:pPr>
        <w:tabs>
          <w:tab w:val="num" w:pos="4320"/>
        </w:tabs>
        <w:ind w:left="4320" w:hanging="360"/>
      </w:pPr>
      <w:rPr>
        <w:rFonts w:ascii="Arial" w:hAnsi="Arial" w:hint="default"/>
      </w:rPr>
    </w:lvl>
    <w:lvl w:ilvl="6" w:tplc="8522EABE" w:tentative="1">
      <w:start w:val="1"/>
      <w:numFmt w:val="bullet"/>
      <w:lvlText w:val="•"/>
      <w:lvlJc w:val="left"/>
      <w:pPr>
        <w:tabs>
          <w:tab w:val="num" w:pos="5040"/>
        </w:tabs>
        <w:ind w:left="5040" w:hanging="360"/>
      </w:pPr>
      <w:rPr>
        <w:rFonts w:ascii="Arial" w:hAnsi="Arial" w:hint="default"/>
      </w:rPr>
    </w:lvl>
    <w:lvl w:ilvl="7" w:tplc="38B848E4" w:tentative="1">
      <w:start w:val="1"/>
      <w:numFmt w:val="bullet"/>
      <w:lvlText w:val="•"/>
      <w:lvlJc w:val="left"/>
      <w:pPr>
        <w:tabs>
          <w:tab w:val="num" w:pos="5760"/>
        </w:tabs>
        <w:ind w:left="5760" w:hanging="360"/>
      </w:pPr>
      <w:rPr>
        <w:rFonts w:ascii="Arial" w:hAnsi="Arial" w:hint="default"/>
      </w:rPr>
    </w:lvl>
    <w:lvl w:ilvl="8" w:tplc="C95A0F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E1851"/>
    <w:multiLevelType w:val="hybridMultilevel"/>
    <w:tmpl w:val="16A28D32"/>
    <w:lvl w:ilvl="0" w:tplc="5816A146">
      <w:start w:val="1"/>
      <w:numFmt w:val="bullet"/>
      <w:lvlText w:val="•"/>
      <w:lvlJc w:val="left"/>
      <w:pPr>
        <w:tabs>
          <w:tab w:val="num" w:pos="720"/>
        </w:tabs>
        <w:ind w:left="720" w:hanging="360"/>
      </w:pPr>
      <w:rPr>
        <w:rFonts w:ascii="Arial" w:hAnsi="Arial" w:hint="default"/>
      </w:rPr>
    </w:lvl>
    <w:lvl w:ilvl="1" w:tplc="95FC516E">
      <w:numFmt w:val="bullet"/>
      <w:lvlText w:val="–"/>
      <w:lvlJc w:val="left"/>
      <w:pPr>
        <w:tabs>
          <w:tab w:val="num" w:pos="1440"/>
        </w:tabs>
        <w:ind w:left="1440" w:hanging="360"/>
      </w:pPr>
      <w:rPr>
        <w:rFonts w:ascii="Arial" w:hAnsi="Arial" w:hint="default"/>
      </w:rPr>
    </w:lvl>
    <w:lvl w:ilvl="2" w:tplc="43E8A622" w:tentative="1">
      <w:start w:val="1"/>
      <w:numFmt w:val="bullet"/>
      <w:lvlText w:val="•"/>
      <w:lvlJc w:val="left"/>
      <w:pPr>
        <w:tabs>
          <w:tab w:val="num" w:pos="2160"/>
        </w:tabs>
        <w:ind w:left="2160" w:hanging="360"/>
      </w:pPr>
      <w:rPr>
        <w:rFonts w:ascii="Arial" w:hAnsi="Arial" w:hint="default"/>
      </w:rPr>
    </w:lvl>
    <w:lvl w:ilvl="3" w:tplc="126611C8" w:tentative="1">
      <w:start w:val="1"/>
      <w:numFmt w:val="bullet"/>
      <w:lvlText w:val="•"/>
      <w:lvlJc w:val="left"/>
      <w:pPr>
        <w:tabs>
          <w:tab w:val="num" w:pos="2880"/>
        </w:tabs>
        <w:ind w:left="2880" w:hanging="360"/>
      </w:pPr>
      <w:rPr>
        <w:rFonts w:ascii="Arial" w:hAnsi="Arial" w:hint="default"/>
      </w:rPr>
    </w:lvl>
    <w:lvl w:ilvl="4" w:tplc="7DB4D9B8" w:tentative="1">
      <w:start w:val="1"/>
      <w:numFmt w:val="bullet"/>
      <w:lvlText w:val="•"/>
      <w:lvlJc w:val="left"/>
      <w:pPr>
        <w:tabs>
          <w:tab w:val="num" w:pos="3600"/>
        </w:tabs>
        <w:ind w:left="3600" w:hanging="360"/>
      </w:pPr>
      <w:rPr>
        <w:rFonts w:ascii="Arial" w:hAnsi="Arial" w:hint="default"/>
      </w:rPr>
    </w:lvl>
    <w:lvl w:ilvl="5" w:tplc="29A27F88" w:tentative="1">
      <w:start w:val="1"/>
      <w:numFmt w:val="bullet"/>
      <w:lvlText w:val="•"/>
      <w:lvlJc w:val="left"/>
      <w:pPr>
        <w:tabs>
          <w:tab w:val="num" w:pos="4320"/>
        </w:tabs>
        <w:ind w:left="4320" w:hanging="360"/>
      </w:pPr>
      <w:rPr>
        <w:rFonts w:ascii="Arial" w:hAnsi="Arial" w:hint="default"/>
      </w:rPr>
    </w:lvl>
    <w:lvl w:ilvl="6" w:tplc="093C8A0C" w:tentative="1">
      <w:start w:val="1"/>
      <w:numFmt w:val="bullet"/>
      <w:lvlText w:val="•"/>
      <w:lvlJc w:val="left"/>
      <w:pPr>
        <w:tabs>
          <w:tab w:val="num" w:pos="5040"/>
        </w:tabs>
        <w:ind w:left="5040" w:hanging="360"/>
      </w:pPr>
      <w:rPr>
        <w:rFonts w:ascii="Arial" w:hAnsi="Arial" w:hint="default"/>
      </w:rPr>
    </w:lvl>
    <w:lvl w:ilvl="7" w:tplc="70F6167E" w:tentative="1">
      <w:start w:val="1"/>
      <w:numFmt w:val="bullet"/>
      <w:lvlText w:val="•"/>
      <w:lvlJc w:val="left"/>
      <w:pPr>
        <w:tabs>
          <w:tab w:val="num" w:pos="5760"/>
        </w:tabs>
        <w:ind w:left="5760" w:hanging="360"/>
      </w:pPr>
      <w:rPr>
        <w:rFonts w:ascii="Arial" w:hAnsi="Arial" w:hint="default"/>
      </w:rPr>
    </w:lvl>
    <w:lvl w:ilvl="8" w:tplc="233AD0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F11518"/>
    <w:multiLevelType w:val="hybridMultilevel"/>
    <w:tmpl w:val="AE4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E7626"/>
    <w:multiLevelType w:val="hybridMultilevel"/>
    <w:tmpl w:val="A26201B2"/>
    <w:lvl w:ilvl="0" w:tplc="7646D6E4">
      <w:start w:val="1"/>
      <w:numFmt w:val="bullet"/>
      <w:lvlText w:val="•"/>
      <w:lvlJc w:val="left"/>
      <w:pPr>
        <w:tabs>
          <w:tab w:val="num" w:pos="720"/>
        </w:tabs>
        <w:ind w:left="720" w:hanging="360"/>
      </w:pPr>
      <w:rPr>
        <w:rFonts w:ascii="Arial" w:hAnsi="Arial" w:hint="default"/>
      </w:rPr>
    </w:lvl>
    <w:lvl w:ilvl="1" w:tplc="8AF662CE" w:tentative="1">
      <w:start w:val="1"/>
      <w:numFmt w:val="bullet"/>
      <w:lvlText w:val="•"/>
      <w:lvlJc w:val="left"/>
      <w:pPr>
        <w:tabs>
          <w:tab w:val="num" w:pos="1440"/>
        </w:tabs>
        <w:ind w:left="1440" w:hanging="360"/>
      </w:pPr>
      <w:rPr>
        <w:rFonts w:ascii="Arial" w:hAnsi="Arial" w:hint="default"/>
      </w:rPr>
    </w:lvl>
    <w:lvl w:ilvl="2" w:tplc="EAC635CE" w:tentative="1">
      <w:start w:val="1"/>
      <w:numFmt w:val="bullet"/>
      <w:lvlText w:val="•"/>
      <w:lvlJc w:val="left"/>
      <w:pPr>
        <w:tabs>
          <w:tab w:val="num" w:pos="2160"/>
        </w:tabs>
        <w:ind w:left="2160" w:hanging="360"/>
      </w:pPr>
      <w:rPr>
        <w:rFonts w:ascii="Arial" w:hAnsi="Arial" w:hint="default"/>
      </w:rPr>
    </w:lvl>
    <w:lvl w:ilvl="3" w:tplc="8F7CFD7A" w:tentative="1">
      <w:start w:val="1"/>
      <w:numFmt w:val="bullet"/>
      <w:lvlText w:val="•"/>
      <w:lvlJc w:val="left"/>
      <w:pPr>
        <w:tabs>
          <w:tab w:val="num" w:pos="2880"/>
        </w:tabs>
        <w:ind w:left="2880" w:hanging="360"/>
      </w:pPr>
      <w:rPr>
        <w:rFonts w:ascii="Arial" w:hAnsi="Arial" w:hint="default"/>
      </w:rPr>
    </w:lvl>
    <w:lvl w:ilvl="4" w:tplc="DB004908" w:tentative="1">
      <w:start w:val="1"/>
      <w:numFmt w:val="bullet"/>
      <w:lvlText w:val="•"/>
      <w:lvlJc w:val="left"/>
      <w:pPr>
        <w:tabs>
          <w:tab w:val="num" w:pos="3600"/>
        </w:tabs>
        <w:ind w:left="3600" w:hanging="360"/>
      </w:pPr>
      <w:rPr>
        <w:rFonts w:ascii="Arial" w:hAnsi="Arial" w:hint="default"/>
      </w:rPr>
    </w:lvl>
    <w:lvl w:ilvl="5" w:tplc="3C4CC33A" w:tentative="1">
      <w:start w:val="1"/>
      <w:numFmt w:val="bullet"/>
      <w:lvlText w:val="•"/>
      <w:lvlJc w:val="left"/>
      <w:pPr>
        <w:tabs>
          <w:tab w:val="num" w:pos="4320"/>
        </w:tabs>
        <w:ind w:left="4320" w:hanging="360"/>
      </w:pPr>
      <w:rPr>
        <w:rFonts w:ascii="Arial" w:hAnsi="Arial" w:hint="default"/>
      </w:rPr>
    </w:lvl>
    <w:lvl w:ilvl="6" w:tplc="0F7ED72A" w:tentative="1">
      <w:start w:val="1"/>
      <w:numFmt w:val="bullet"/>
      <w:lvlText w:val="•"/>
      <w:lvlJc w:val="left"/>
      <w:pPr>
        <w:tabs>
          <w:tab w:val="num" w:pos="5040"/>
        </w:tabs>
        <w:ind w:left="5040" w:hanging="360"/>
      </w:pPr>
      <w:rPr>
        <w:rFonts w:ascii="Arial" w:hAnsi="Arial" w:hint="default"/>
      </w:rPr>
    </w:lvl>
    <w:lvl w:ilvl="7" w:tplc="104EF2AE" w:tentative="1">
      <w:start w:val="1"/>
      <w:numFmt w:val="bullet"/>
      <w:lvlText w:val="•"/>
      <w:lvlJc w:val="left"/>
      <w:pPr>
        <w:tabs>
          <w:tab w:val="num" w:pos="5760"/>
        </w:tabs>
        <w:ind w:left="5760" w:hanging="360"/>
      </w:pPr>
      <w:rPr>
        <w:rFonts w:ascii="Arial" w:hAnsi="Arial" w:hint="default"/>
      </w:rPr>
    </w:lvl>
    <w:lvl w:ilvl="8" w:tplc="80E69E3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C91B41"/>
    <w:multiLevelType w:val="hybridMultilevel"/>
    <w:tmpl w:val="A8F2FAD4"/>
    <w:lvl w:ilvl="0" w:tplc="1A0CAB5C">
      <w:start w:val="1"/>
      <w:numFmt w:val="bullet"/>
      <w:lvlText w:val="•"/>
      <w:lvlJc w:val="left"/>
      <w:pPr>
        <w:tabs>
          <w:tab w:val="num" w:pos="720"/>
        </w:tabs>
        <w:ind w:left="720" w:hanging="360"/>
      </w:pPr>
      <w:rPr>
        <w:rFonts w:ascii="Arial" w:hAnsi="Arial" w:hint="default"/>
      </w:rPr>
    </w:lvl>
    <w:lvl w:ilvl="1" w:tplc="7E96CD7C">
      <w:numFmt w:val="bullet"/>
      <w:lvlText w:val="–"/>
      <w:lvlJc w:val="left"/>
      <w:pPr>
        <w:tabs>
          <w:tab w:val="num" w:pos="1440"/>
        </w:tabs>
        <w:ind w:left="1440" w:hanging="360"/>
      </w:pPr>
      <w:rPr>
        <w:rFonts w:ascii="Arial" w:hAnsi="Arial" w:hint="default"/>
      </w:rPr>
    </w:lvl>
    <w:lvl w:ilvl="2" w:tplc="C6287C42" w:tentative="1">
      <w:start w:val="1"/>
      <w:numFmt w:val="bullet"/>
      <w:lvlText w:val="•"/>
      <w:lvlJc w:val="left"/>
      <w:pPr>
        <w:tabs>
          <w:tab w:val="num" w:pos="2160"/>
        </w:tabs>
        <w:ind w:left="2160" w:hanging="360"/>
      </w:pPr>
      <w:rPr>
        <w:rFonts w:ascii="Arial" w:hAnsi="Arial" w:hint="default"/>
      </w:rPr>
    </w:lvl>
    <w:lvl w:ilvl="3" w:tplc="6DB2D2B8" w:tentative="1">
      <w:start w:val="1"/>
      <w:numFmt w:val="bullet"/>
      <w:lvlText w:val="•"/>
      <w:lvlJc w:val="left"/>
      <w:pPr>
        <w:tabs>
          <w:tab w:val="num" w:pos="2880"/>
        </w:tabs>
        <w:ind w:left="2880" w:hanging="360"/>
      </w:pPr>
      <w:rPr>
        <w:rFonts w:ascii="Arial" w:hAnsi="Arial" w:hint="default"/>
      </w:rPr>
    </w:lvl>
    <w:lvl w:ilvl="4" w:tplc="52D4DFCC" w:tentative="1">
      <w:start w:val="1"/>
      <w:numFmt w:val="bullet"/>
      <w:lvlText w:val="•"/>
      <w:lvlJc w:val="left"/>
      <w:pPr>
        <w:tabs>
          <w:tab w:val="num" w:pos="3600"/>
        </w:tabs>
        <w:ind w:left="3600" w:hanging="360"/>
      </w:pPr>
      <w:rPr>
        <w:rFonts w:ascii="Arial" w:hAnsi="Arial" w:hint="default"/>
      </w:rPr>
    </w:lvl>
    <w:lvl w:ilvl="5" w:tplc="4BA0A4EE" w:tentative="1">
      <w:start w:val="1"/>
      <w:numFmt w:val="bullet"/>
      <w:lvlText w:val="•"/>
      <w:lvlJc w:val="left"/>
      <w:pPr>
        <w:tabs>
          <w:tab w:val="num" w:pos="4320"/>
        </w:tabs>
        <w:ind w:left="4320" w:hanging="360"/>
      </w:pPr>
      <w:rPr>
        <w:rFonts w:ascii="Arial" w:hAnsi="Arial" w:hint="default"/>
      </w:rPr>
    </w:lvl>
    <w:lvl w:ilvl="6" w:tplc="C88AEABC" w:tentative="1">
      <w:start w:val="1"/>
      <w:numFmt w:val="bullet"/>
      <w:lvlText w:val="•"/>
      <w:lvlJc w:val="left"/>
      <w:pPr>
        <w:tabs>
          <w:tab w:val="num" w:pos="5040"/>
        </w:tabs>
        <w:ind w:left="5040" w:hanging="360"/>
      </w:pPr>
      <w:rPr>
        <w:rFonts w:ascii="Arial" w:hAnsi="Arial" w:hint="default"/>
      </w:rPr>
    </w:lvl>
    <w:lvl w:ilvl="7" w:tplc="CEE6E982" w:tentative="1">
      <w:start w:val="1"/>
      <w:numFmt w:val="bullet"/>
      <w:lvlText w:val="•"/>
      <w:lvlJc w:val="left"/>
      <w:pPr>
        <w:tabs>
          <w:tab w:val="num" w:pos="5760"/>
        </w:tabs>
        <w:ind w:left="5760" w:hanging="360"/>
      </w:pPr>
      <w:rPr>
        <w:rFonts w:ascii="Arial" w:hAnsi="Arial" w:hint="default"/>
      </w:rPr>
    </w:lvl>
    <w:lvl w:ilvl="8" w:tplc="9D8EBD1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5C11EA"/>
    <w:multiLevelType w:val="hybridMultilevel"/>
    <w:tmpl w:val="E5F2FE52"/>
    <w:lvl w:ilvl="0" w:tplc="24B46EFC">
      <w:start w:val="1"/>
      <w:numFmt w:val="bullet"/>
      <w:lvlText w:val="•"/>
      <w:lvlJc w:val="left"/>
      <w:pPr>
        <w:tabs>
          <w:tab w:val="num" w:pos="720"/>
        </w:tabs>
        <w:ind w:left="720" w:hanging="360"/>
      </w:pPr>
      <w:rPr>
        <w:rFonts w:ascii="Arial" w:hAnsi="Arial" w:hint="default"/>
      </w:rPr>
    </w:lvl>
    <w:lvl w:ilvl="1" w:tplc="129AE432">
      <w:numFmt w:val="bullet"/>
      <w:lvlText w:val="–"/>
      <w:lvlJc w:val="left"/>
      <w:pPr>
        <w:tabs>
          <w:tab w:val="num" w:pos="1440"/>
        </w:tabs>
        <w:ind w:left="1440" w:hanging="360"/>
      </w:pPr>
      <w:rPr>
        <w:rFonts w:ascii="Arial" w:hAnsi="Arial" w:hint="default"/>
      </w:rPr>
    </w:lvl>
    <w:lvl w:ilvl="2" w:tplc="102A8504" w:tentative="1">
      <w:start w:val="1"/>
      <w:numFmt w:val="bullet"/>
      <w:lvlText w:val="•"/>
      <w:lvlJc w:val="left"/>
      <w:pPr>
        <w:tabs>
          <w:tab w:val="num" w:pos="2160"/>
        </w:tabs>
        <w:ind w:left="2160" w:hanging="360"/>
      </w:pPr>
      <w:rPr>
        <w:rFonts w:ascii="Arial" w:hAnsi="Arial" w:hint="default"/>
      </w:rPr>
    </w:lvl>
    <w:lvl w:ilvl="3" w:tplc="77CC45E4" w:tentative="1">
      <w:start w:val="1"/>
      <w:numFmt w:val="bullet"/>
      <w:lvlText w:val="•"/>
      <w:lvlJc w:val="left"/>
      <w:pPr>
        <w:tabs>
          <w:tab w:val="num" w:pos="2880"/>
        </w:tabs>
        <w:ind w:left="2880" w:hanging="360"/>
      </w:pPr>
      <w:rPr>
        <w:rFonts w:ascii="Arial" w:hAnsi="Arial" w:hint="default"/>
      </w:rPr>
    </w:lvl>
    <w:lvl w:ilvl="4" w:tplc="C254C7D0" w:tentative="1">
      <w:start w:val="1"/>
      <w:numFmt w:val="bullet"/>
      <w:lvlText w:val="•"/>
      <w:lvlJc w:val="left"/>
      <w:pPr>
        <w:tabs>
          <w:tab w:val="num" w:pos="3600"/>
        </w:tabs>
        <w:ind w:left="3600" w:hanging="360"/>
      </w:pPr>
      <w:rPr>
        <w:rFonts w:ascii="Arial" w:hAnsi="Arial" w:hint="default"/>
      </w:rPr>
    </w:lvl>
    <w:lvl w:ilvl="5" w:tplc="1548C5AE" w:tentative="1">
      <w:start w:val="1"/>
      <w:numFmt w:val="bullet"/>
      <w:lvlText w:val="•"/>
      <w:lvlJc w:val="left"/>
      <w:pPr>
        <w:tabs>
          <w:tab w:val="num" w:pos="4320"/>
        </w:tabs>
        <w:ind w:left="4320" w:hanging="360"/>
      </w:pPr>
      <w:rPr>
        <w:rFonts w:ascii="Arial" w:hAnsi="Arial" w:hint="default"/>
      </w:rPr>
    </w:lvl>
    <w:lvl w:ilvl="6" w:tplc="56382408" w:tentative="1">
      <w:start w:val="1"/>
      <w:numFmt w:val="bullet"/>
      <w:lvlText w:val="•"/>
      <w:lvlJc w:val="left"/>
      <w:pPr>
        <w:tabs>
          <w:tab w:val="num" w:pos="5040"/>
        </w:tabs>
        <w:ind w:left="5040" w:hanging="360"/>
      </w:pPr>
      <w:rPr>
        <w:rFonts w:ascii="Arial" w:hAnsi="Arial" w:hint="default"/>
      </w:rPr>
    </w:lvl>
    <w:lvl w:ilvl="7" w:tplc="C9DA5020" w:tentative="1">
      <w:start w:val="1"/>
      <w:numFmt w:val="bullet"/>
      <w:lvlText w:val="•"/>
      <w:lvlJc w:val="left"/>
      <w:pPr>
        <w:tabs>
          <w:tab w:val="num" w:pos="5760"/>
        </w:tabs>
        <w:ind w:left="5760" w:hanging="360"/>
      </w:pPr>
      <w:rPr>
        <w:rFonts w:ascii="Arial" w:hAnsi="Arial" w:hint="default"/>
      </w:rPr>
    </w:lvl>
    <w:lvl w:ilvl="8" w:tplc="35928F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6F2D7E"/>
    <w:multiLevelType w:val="hybridMultilevel"/>
    <w:tmpl w:val="DB3E64DA"/>
    <w:lvl w:ilvl="0" w:tplc="69A09C66">
      <w:start w:val="1"/>
      <w:numFmt w:val="bullet"/>
      <w:lvlText w:val="•"/>
      <w:lvlJc w:val="left"/>
      <w:pPr>
        <w:tabs>
          <w:tab w:val="num" w:pos="720"/>
        </w:tabs>
        <w:ind w:left="720" w:hanging="360"/>
      </w:pPr>
      <w:rPr>
        <w:rFonts w:ascii="Arial" w:hAnsi="Arial" w:hint="default"/>
      </w:rPr>
    </w:lvl>
    <w:lvl w:ilvl="1" w:tplc="682826B2" w:tentative="1">
      <w:start w:val="1"/>
      <w:numFmt w:val="bullet"/>
      <w:lvlText w:val="•"/>
      <w:lvlJc w:val="left"/>
      <w:pPr>
        <w:tabs>
          <w:tab w:val="num" w:pos="1440"/>
        </w:tabs>
        <w:ind w:left="1440" w:hanging="360"/>
      </w:pPr>
      <w:rPr>
        <w:rFonts w:ascii="Arial" w:hAnsi="Arial" w:hint="default"/>
      </w:rPr>
    </w:lvl>
    <w:lvl w:ilvl="2" w:tplc="CB3E9692" w:tentative="1">
      <w:start w:val="1"/>
      <w:numFmt w:val="bullet"/>
      <w:lvlText w:val="•"/>
      <w:lvlJc w:val="left"/>
      <w:pPr>
        <w:tabs>
          <w:tab w:val="num" w:pos="2160"/>
        </w:tabs>
        <w:ind w:left="2160" w:hanging="360"/>
      </w:pPr>
      <w:rPr>
        <w:rFonts w:ascii="Arial" w:hAnsi="Arial" w:hint="default"/>
      </w:rPr>
    </w:lvl>
    <w:lvl w:ilvl="3" w:tplc="F5B4A0C6" w:tentative="1">
      <w:start w:val="1"/>
      <w:numFmt w:val="bullet"/>
      <w:lvlText w:val="•"/>
      <w:lvlJc w:val="left"/>
      <w:pPr>
        <w:tabs>
          <w:tab w:val="num" w:pos="2880"/>
        </w:tabs>
        <w:ind w:left="2880" w:hanging="360"/>
      </w:pPr>
      <w:rPr>
        <w:rFonts w:ascii="Arial" w:hAnsi="Arial" w:hint="default"/>
      </w:rPr>
    </w:lvl>
    <w:lvl w:ilvl="4" w:tplc="77C68366" w:tentative="1">
      <w:start w:val="1"/>
      <w:numFmt w:val="bullet"/>
      <w:lvlText w:val="•"/>
      <w:lvlJc w:val="left"/>
      <w:pPr>
        <w:tabs>
          <w:tab w:val="num" w:pos="3600"/>
        </w:tabs>
        <w:ind w:left="3600" w:hanging="360"/>
      </w:pPr>
      <w:rPr>
        <w:rFonts w:ascii="Arial" w:hAnsi="Arial" w:hint="default"/>
      </w:rPr>
    </w:lvl>
    <w:lvl w:ilvl="5" w:tplc="7C8A2752" w:tentative="1">
      <w:start w:val="1"/>
      <w:numFmt w:val="bullet"/>
      <w:lvlText w:val="•"/>
      <w:lvlJc w:val="left"/>
      <w:pPr>
        <w:tabs>
          <w:tab w:val="num" w:pos="4320"/>
        </w:tabs>
        <w:ind w:left="4320" w:hanging="360"/>
      </w:pPr>
      <w:rPr>
        <w:rFonts w:ascii="Arial" w:hAnsi="Arial" w:hint="default"/>
      </w:rPr>
    </w:lvl>
    <w:lvl w:ilvl="6" w:tplc="CDCA77A6" w:tentative="1">
      <w:start w:val="1"/>
      <w:numFmt w:val="bullet"/>
      <w:lvlText w:val="•"/>
      <w:lvlJc w:val="left"/>
      <w:pPr>
        <w:tabs>
          <w:tab w:val="num" w:pos="5040"/>
        </w:tabs>
        <w:ind w:left="5040" w:hanging="360"/>
      </w:pPr>
      <w:rPr>
        <w:rFonts w:ascii="Arial" w:hAnsi="Arial" w:hint="default"/>
      </w:rPr>
    </w:lvl>
    <w:lvl w:ilvl="7" w:tplc="829655B2" w:tentative="1">
      <w:start w:val="1"/>
      <w:numFmt w:val="bullet"/>
      <w:lvlText w:val="•"/>
      <w:lvlJc w:val="left"/>
      <w:pPr>
        <w:tabs>
          <w:tab w:val="num" w:pos="5760"/>
        </w:tabs>
        <w:ind w:left="5760" w:hanging="360"/>
      </w:pPr>
      <w:rPr>
        <w:rFonts w:ascii="Arial" w:hAnsi="Arial" w:hint="default"/>
      </w:rPr>
    </w:lvl>
    <w:lvl w:ilvl="8" w:tplc="02224EA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2"/>
  </w:num>
  <w:num w:numId="3">
    <w:abstractNumId w:val="9"/>
  </w:num>
  <w:num w:numId="4">
    <w:abstractNumId w:val="31"/>
  </w:num>
  <w:num w:numId="5">
    <w:abstractNumId w:val="17"/>
  </w:num>
  <w:num w:numId="6">
    <w:abstractNumId w:val="7"/>
  </w:num>
  <w:num w:numId="7">
    <w:abstractNumId w:val="29"/>
  </w:num>
  <w:num w:numId="8">
    <w:abstractNumId w:val="21"/>
  </w:num>
  <w:num w:numId="9">
    <w:abstractNumId w:val="12"/>
  </w:num>
  <w:num w:numId="10">
    <w:abstractNumId w:val="25"/>
  </w:num>
  <w:num w:numId="11">
    <w:abstractNumId w:val="33"/>
  </w:num>
  <w:num w:numId="12">
    <w:abstractNumId w:val="4"/>
  </w:num>
  <w:num w:numId="13">
    <w:abstractNumId w:val="20"/>
  </w:num>
  <w:num w:numId="14">
    <w:abstractNumId w:val="32"/>
  </w:num>
  <w:num w:numId="15">
    <w:abstractNumId w:val="3"/>
  </w:num>
  <w:num w:numId="16">
    <w:abstractNumId w:val="2"/>
  </w:num>
  <w:num w:numId="17">
    <w:abstractNumId w:val="27"/>
  </w:num>
  <w:num w:numId="18">
    <w:abstractNumId w:val="30"/>
  </w:num>
  <w:num w:numId="19">
    <w:abstractNumId w:val="18"/>
  </w:num>
  <w:num w:numId="20">
    <w:abstractNumId w:val="26"/>
  </w:num>
  <w:num w:numId="21">
    <w:abstractNumId w:val="13"/>
  </w:num>
  <w:num w:numId="22">
    <w:abstractNumId w:val="37"/>
  </w:num>
  <w:num w:numId="23">
    <w:abstractNumId w:val="36"/>
  </w:num>
  <w:num w:numId="24">
    <w:abstractNumId w:val="15"/>
  </w:num>
  <w:num w:numId="25">
    <w:abstractNumId w:val="14"/>
  </w:num>
  <w:num w:numId="26">
    <w:abstractNumId w:val="5"/>
  </w:num>
  <w:num w:numId="27">
    <w:abstractNumId w:val="1"/>
  </w:num>
  <w:num w:numId="28">
    <w:abstractNumId w:val="10"/>
  </w:num>
  <w:num w:numId="29">
    <w:abstractNumId w:val="8"/>
  </w:num>
  <w:num w:numId="30">
    <w:abstractNumId w:val="16"/>
  </w:num>
  <w:num w:numId="31">
    <w:abstractNumId w:val="19"/>
  </w:num>
  <w:num w:numId="32">
    <w:abstractNumId w:val="35"/>
  </w:num>
  <w:num w:numId="33">
    <w:abstractNumId w:val="11"/>
  </w:num>
  <w:num w:numId="34">
    <w:abstractNumId w:val="34"/>
  </w:num>
  <w:num w:numId="35">
    <w:abstractNumId w:val="0"/>
  </w:num>
  <w:num w:numId="36">
    <w:abstractNumId w:val="24"/>
  </w:num>
  <w:num w:numId="37">
    <w:abstractNumId w:val="28"/>
  </w:num>
  <w:num w:numId="3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oFAMSBLfotAAAA"/>
  </w:docVars>
  <w:rsids>
    <w:rsidRoot w:val="00A97632"/>
    <w:rsid w:val="00002C2E"/>
    <w:rsid w:val="00005085"/>
    <w:rsid w:val="000055CF"/>
    <w:rsid w:val="0000593A"/>
    <w:rsid w:val="00007E28"/>
    <w:rsid w:val="0001003F"/>
    <w:rsid w:val="0001190A"/>
    <w:rsid w:val="0001725B"/>
    <w:rsid w:val="00025042"/>
    <w:rsid w:val="00026B8E"/>
    <w:rsid w:val="0002721D"/>
    <w:rsid w:val="00031953"/>
    <w:rsid w:val="00034631"/>
    <w:rsid w:val="00036351"/>
    <w:rsid w:val="00040596"/>
    <w:rsid w:val="000408D4"/>
    <w:rsid w:val="0004572A"/>
    <w:rsid w:val="00050EF2"/>
    <w:rsid w:val="00051165"/>
    <w:rsid w:val="00052BB2"/>
    <w:rsid w:val="00055B8F"/>
    <w:rsid w:val="00064E8B"/>
    <w:rsid w:val="00074EB6"/>
    <w:rsid w:val="00083664"/>
    <w:rsid w:val="0008502B"/>
    <w:rsid w:val="00087368"/>
    <w:rsid w:val="000877B0"/>
    <w:rsid w:val="00090279"/>
    <w:rsid w:val="0009131F"/>
    <w:rsid w:val="0009482E"/>
    <w:rsid w:val="00094F1A"/>
    <w:rsid w:val="00097F0A"/>
    <w:rsid w:val="000A36D6"/>
    <w:rsid w:val="000A5E83"/>
    <w:rsid w:val="000A662F"/>
    <w:rsid w:val="000A67FF"/>
    <w:rsid w:val="000B2F53"/>
    <w:rsid w:val="000B3DE0"/>
    <w:rsid w:val="000B4B7F"/>
    <w:rsid w:val="000B5040"/>
    <w:rsid w:val="000C0F64"/>
    <w:rsid w:val="000C2162"/>
    <w:rsid w:val="000C41B5"/>
    <w:rsid w:val="000C65C3"/>
    <w:rsid w:val="000D176E"/>
    <w:rsid w:val="000D17AD"/>
    <w:rsid w:val="000D789B"/>
    <w:rsid w:val="000E165E"/>
    <w:rsid w:val="000E2ACB"/>
    <w:rsid w:val="000E58F1"/>
    <w:rsid w:val="000F3CC3"/>
    <w:rsid w:val="000F3DE9"/>
    <w:rsid w:val="000F5995"/>
    <w:rsid w:val="000F6B1F"/>
    <w:rsid w:val="000F6F80"/>
    <w:rsid w:val="000F7FFE"/>
    <w:rsid w:val="00101E81"/>
    <w:rsid w:val="00102F48"/>
    <w:rsid w:val="0010476B"/>
    <w:rsid w:val="00104C37"/>
    <w:rsid w:val="00104E53"/>
    <w:rsid w:val="0010640F"/>
    <w:rsid w:val="00112E3A"/>
    <w:rsid w:val="0012250E"/>
    <w:rsid w:val="00124B63"/>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2427"/>
    <w:rsid w:val="001F24A2"/>
    <w:rsid w:val="001F2EC9"/>
    <w:rsid w:val="001F3B69"/>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6F58"/>
    <w:rsid w:val="0023065E"/>
    <w:rsid w:val="00233913"/>
    <w:rsid w:val="00241050"/>
    <w:rsid w:val="002416C6"/>
    <w:rsid w:val="002438DF"/>
    <w:rsid w:val="00257C31"/>
    <w:rsid w:val="00260726"/>
    <w:rsid w:val="0026277C"/>
    <w:rsid w:val="00263B3B"/>
    <w:rsid w:val="002727D2"/>
    <w:rsid w:val="002743A2"/>
    <w:rsid w:val="00274A79"/>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5363"/>
    <w:rsid w:val="002D7B43"/>
    <w:rsid w:val="002E1141"/>
    <w:rsid w:val="002E1F80"/>
    <w:rsid w:val="002E5286"/>
    <w:rsid w:val="002E6CFE"/>
    <w:rsid w:val="002F3A03"/>
    <w:rsid w:val="00302080"/>
    <w:rsid w:val="003020EB"/>
    <w:rsid w:val="00302DC3"/>
    <w:rsid w:val="00304088"/>
    <w:rsid w:val="0030497B"/>
    <w:rsid w:val="0031138C"/>
    <w:rsid w:val="003120AB"/>
    <w:rsid w:val="00320C0E"/>
    <w:rsid w:val="00322A35"/>
    <w:rsid w:val="00324AAD"/>
    <w:rsid w:val="003265E9"/>
    <w:rsid w:val="0033668D"/>
    <w:rsid w:val="00337433"/>
    <w:rsid w:val="00344313"/>
    <w:rsid w:val="00351F43"/>
    <w:rsid w:val="0035204F"/>
    <w:rsid w:val="00352364"/>
    <w:rsid w:val="00357D7A"/>
    <w:rsid w:val="003606C4"/>
    <w:rsid w:val="00362772"/>
    <w:rsid w:val="0036310C"/>
    <w:rsid w:val="00363576"/>
    <w:rsid w:val="00365D90"/>
    <w:rsid w:val="00367E26"/>
    <w:rsid w:val="00370048"/>
    <w:rsid w:val="00370254"/>
    <w:rsid w:val="0037108E"/>
    <w:rsid w:val="00371FDA"/>
    <w:rsid w:val="0037335B"/>
    <w:rsid w:val="00375CCC"/>
    <w:rsid w:val="00376EBD"/>
    <w:rsid w:val="00380E80"/>
    <w:rsid w:val="00381112"/>
    <w:rsid w:val="00381B27"/>
    <w:rsid w:val="00393459"/>
    <w:rsid w:val="00397E7F"/>
    <w:rsid w:val="003A1582"/>
    <w:rsid w:val="003A6447"/>
    <w:rsid w:val="003B42C5"/>
    <w:rsid w:val="003B43A1"/>
    <w:rsid w:val="003B5F40"/>
    <w:rsid w:val="003B7595"/>
    <w:rsid w:val="003C30DF"/>
    <w:rsid w:val="003C3909"/>
    <w:rsid w:val="003C485D"/>
    <w:rsid w:val="003C54E9"/>
    <w:rsid w:val="003C55C4"/>
    <w:rsid w:val="003D4D9F"/>
    <w:rsid w:val="003D58EE"/>
    <w:rsid w:val="003D6D65"/>
    <w:rsid w:val="003E05E0"/>
    <w:rsid w:val="003E1F5D"/>
    <w:rsid w:val="003E3422"/>
    <w:rsid w:val="003E763C"/>
    <w:rsid w:val="003E7D3D"/>
    <w:rsid w:val="003F1E7C"/>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6B45"/>
    <w:rsid w:val="00427CC8"/>
    <w:rsid w:val="00433392"/>
    <w:rsid w:val="00434376"/>
    <w:rsid w:val="00435501"/>
    <w:rsid w:val="00443261"/>
    <w:rsid w:val="00443C4A"/>
    <w:rsid w:val="004467B2"/>
    <w:rsid w:val="00447C4F"/>
    <w:rsid w:val="0045176C"/>
    <w:rsid w:val="00454990"/>
    <w:rsid w:val="004561B2"/>
    <w:rsid w:val="00456679"/>
    <w:rsid w:val="00457D0C"/>
    <w:rsid w:val="00460210"/>
    <w:rsid w:val="0046066B"/>
    <w:rsid w:val="00461E8B"/>
    <w:rsid w:val="0046212E"/>
    <w:rsid w:val="00464371"/>
    <w:rsid w:val="004717CE"/>
    <w:rsid w:val="004718FC"/>
    <w:rsid w:val="00471C9E"/>
    <w:rsid w:val="00474BF7"/>
    <w:rsid w:val="004801C9"/>
    <w:rsid w:val="00483763"/>
    <w:rsid w:val="0048491F"/>
    <w:rsid w:val="00497E6B"/>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F11A2"/>
    <w:rsid w:val="004F4E8D"/>
    <w:rsid w:val="004F6165"/>
    <w:rsid w:val="004F7F8B"/>
    <w:rsid w:val="00500326"/>
    <w:rsid w:val="00500D93"/>
    <w:rsid w:val="00504387"/>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1A3"/>
    <w:rsid w:val="00564D22"/>
    <w:rsid w:val="00570FBC"/>
    <w:rsid w:val="00571248"/>
    <w:rsid w:val="00572748"/>
    <w:rsid w:val="00572867"/>
    <w:rsid w:val="00573547"/>
    <w:rsid w:val="00583FF1"/>
    <w:rsid w:val="005842AA"/>
    <w:rsid w:val="00586817"/>
    <w:rsid w:val="0058715E"/>
    <w:rsid w:val="00591064"/>
    <w:rsid w:val="00592048"/>
    <w:rsid w:val="005953E1"/>
    <w:rsid w:val="00595538"/>
    <w:rsid w:val="005955D3"/>
    <w:rsid w:val="00595A75"/>
    <w:rsid w:val="005960A1"/>
    <w:rsid w:val="0059698C"/>
    <w:rsid w:val="005A06F5"/>
    <w:rsid w:val="005A12C7"/>
    <w:rsid w:val="005A13B9"/>
    <w:rsid w:val="005A1885"/>
    <w:rsid w:val="005A5898"/>
    <w:rsid w:val="005B1228"/>
    <w:rsid w:val="005B27EC"/>
    <w:rsid w:val="005B317D"/>
    <w:rsid w:val="005B445D"/>
    <w:rsid w:val="005B4C0B"/>
    <w:rsid w:val="005C2958"/>
    <w:rsid w:val="005C3164"/>
    <w:rsid w:val="005C37CE"/>
    <w:rsid w:val="005C399E"/>
    <w:rsid w:val="005C6A71"/>
    <w:rsid w:val="005D06AE"/>
    <w:rsid w:val="005D2BD5"/>
    <w:rsid w:val="005D3B12"/>
    <w:rsid w:val="005D405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0113"/>
    <w:rsid w:val="0066102D"/>
    <w:rsid w:val="0066431B"/>
    <w:rsid w:val="006660EE"/>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65B0"/>
    <w:rsid w:val="006B7383"/>
    <w:rsid w:val="006C119E"/>
    <w:rsid w:val="006C18C5"/>
    <w:rsid w:val="006C7A56"/>
    <w:rsid w:val="006D133A"/>
    <w:rsid w:val="006D1EEE"/>
    <w:rsid w:val="006D2ECE"/>
    <w:rsid w:val="006D30DE"/>
    <w:rsid w:val="006D34C0"/>
    <w:rsid w:val="006D7D5B"/>
    <w:rsid w:val="006E2C09"/>
    <w:rsid w:val="006E3B05"/>
    <w:rsid w:val="006E4FD7"/>
    <w:rsid w:val="006F0E63"/>
    <w:rsid w:val="006F2C6D"/>
    <w:rsid w:val="006F3512"/>
    <w:rsid w:val="006F3F02"/>
    <w:rsid w:val="006F4703"/>
    <w:rsid w:val="006F78E3"/>
    <w:rsid w:val="007041B9"/>
    <w:rsid w:val="00705048"/>
    <w:rsid w:val="0070650C"/>
    <w:rsid w:val="00707274"/>
    <w:rsid w:val="00710A0D"/>
    <w:rsid w:val="00715B3B"/>
    <w:rsid w:val="00715FA2"/>
    <w:rsid w:val="00716F9D"/>
    <w:rsid w:val="00721CFC"/>
    <w:rsid w:val="00722D16"/>
    <w:rsid w:val="00726431"/>
    <w:rsid w:val="007325F5"/>
    <w:rsid w:val="00732A84"/>
    <w:rsid w:val="00735BF4"/>
    <w:rsid w:val="00736A9C"/>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F0B78"/>
    <w:rsid w:val="007F6064"/>
    <w:rsid w:val="007F672A"/>
    <w:rsid w:val="00800E40"/>
    <w:rsid w:val="0080442D"/>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477A"/>
    <w:rsid w:val="0085676C"/>
    <w:rsid w:val="008723EC"/>
    <w:rsid w:val="00877758"/>
    <w:rsid w:val="00880199"/>
    <w:rsid w:val="00886598"/>
    <w:rsid w:val="00886971"/>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0603A"/>
    <w:rsid w:val="00907798"/>
    <w:rsid w:val="0091206C"/>
    <w:rsid w:val="00916727"/>
    <w:rsid w:val="00923320"/>
    <w:rsid w:val="00923575"/>
    <w:rsid w:val="00927A79"/>
    <w:rsid w:val="00927F47"/>
    <w:rsid w:val="00930F2A"/>
    <w:rsid w:val="009361ED"/>
    <w:rsid w:val="00937DA7"/>
    <w:rsid w:val="009416D2"/>
    <w:rsid w:val="00941FBB"/>
    <w:rsid w:val="009435ED"/>
    <w:rsid w:val="009455C3"/>
    <w:rsid w:val="009458CB"/>
    <w:rsid w:val="00946435"/>
    <w:rsid w:val="0094709A"/>
    <w:rsid w:val="00951C88"/>
    <w:rsid w:val="00954984"/>
    <w:rsid w:val="009556D9"/>
    <w:rsid w:val="0095654B"/>
    <w:rsid w:val="0096125C"/>
    <w:rsid w:val="00970618"/>
    <w:rsid w:val="009710D8"/>
    <w:rsid w:val="0097148B"/>
    <w:rsid w:val="00971813"/>
    <w:rsid w:val="00974565"/>
    <w:rsid w:val="0097681C"/>
    <w:rsid w:val="009771B5"/>
    <w:rsid w:val="009818B6"/>
    <w:rsid w:val="00981F8C"/>
    <w:rsid w:val="009824D7"/>
    <w:rsid w:val="00983036"/>
    <w:rsid w:val="00990189"/>
    <w:rsid w:val="00990CEC"/>
    <w:rsid w:val="0099177F"/>
    <w:rsid w:val="009918BC"/>
    <w:rsid w:val="00997C0F"/>
    <w:rsid w:val="009A45DC"/>
    <w:rsid w:val="009B41BE"/>
    <w:rsid w:val="009B4CDB"/>
    <w:rsid w:val="009B7FB8"/>
    <w:rsid w:val="009C0B4F"/>
    <w:rsid w:val="009D0416"/>
    <w:rsid w:val="009D4E15"/>
    <w:rsid w:val="009D5AEA"/>
    <w:rsid w:val="009D7765"/>
    <w:rsid w:val="009E078D"/>
    <w:rsid w:val="009E7726"/>
    <w:rsid w:val="009F03CC"/>
    <w:rsid w:val="009F1F24"/>
    <w:rsid w:val="009F58B1"/>
    <w:rsid w:val="00A00F60"/>
    <w:rsid w:val="00A02255"/>
    <w:rsid w:val="00A03EFF"/>
    <w:rsid w:val="00A043B1"/>
    <w:rsid w:val="00A059B5"/>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56B7"/>
    <w:rsid w:val="00A47D2C"/>
    <w:rsid w:val="00A512AD"/>
    <w:rsid w:val="00A51F0A"/>
    <w:rsid w:val="00A543EB"/>
    <w:rsid w:val="00A54FD7"/>
    <w:rsid w:val="00A55CAD"/>
    <w:rsid w:val="00A56E81"/>
    <w:rsid w:val="00A57A1A"/>
    <w:rsid w:val="00A57D93"/>
    <w:rsid w:val="00A601C5"/>
    <w:rsid w:val="00A626E3"/>
    <w:rsid w:val="00A63E62"/>
    <w:rsid w:val="00A715E4"/>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0215"/>
    <w:rsid w:val="00AF2A57"/>
    <w:rsid w:val="00AF3528"/>
    <w:rsid w:val="00B0196E"/>
    <w:rsid w:val="00B027F1"/>
    <w:rsid w:val="00B06406"/>
    <w:rsid w:val="00B075D9"/>
    <w:rsid w:val="00B109DA"/>
    <w:rsid w:val="00B11ED6"/>
    <w:rsid w:val="00B13BE1"/>
    <w:rsid w:val="00B15E23"/>
    <w:rsid w:val="00B20285"/>
    <w:rsid w:val="00B21FD6"/>
    <w:rsid w:val="00B2256C"/>
    <w:rsid w:val="00B23C3E"/>
    <w:rsid w:val="00B2435B"/>
    <w:rsid w:val="00B27B28"/>
    <w:rsid w:val="00B35164"/>
    <w:rsid w:val="00B37E49"/>
    <w:rsid w:val="00B4121F"/>
    <w:rsid w:val="00B43962"/>
    <w:rsid w:val="00B47F2D"/>
    <w:rsid w:val="00B50D4D"/>
    <w:rsid w:val="00B5137B"/>
    <w:rsid w:val="00B56769"/>
    <w:rsid w:val="00B571AD"/>
    <w:rsid w:val="00B61A2C"/>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C59DC"/>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303CB"/>
    <w:rsid w:val="00C33B0C"/>
    <w:rsid w:val="00C35B23"/>
    <w:rsid w:val="00C36C73"/>
    <w:rsid w:val="00C44F26"/>
    <w:rsid w:val="00C5077E"/>
    <w:rsid w:val="00C51984"/>
    <w:rsid w:val="00C5237C"/>
    <w:rsid w:val="00C54479"/>
    <w:rsid w:val="00C56F57"/>
    <w:rsid w:val="00C70655"/>
    <w:rsid w:val="00C717BC"/>
    <w:rsid w:val="00C7368D"/>
    <w:rsid w:val="00C73C14"/>
    <w:rsid w:val="00C74832"/>
    <w:rsid w:val="00C81735"/>
    <w:rsid w:val="00C81AC6"/>
    <w:rsid w:val="00C82B8A"/>
    <w:rsid w:val="00C82BF2"/>
    <w:rsid w:val="00C916D1"/>
    <w:rsid w:val="00C9234F"/>
    <w:rsid w:val="00C92CC3"/>
    <w:rsid w:val="00C94F67"/>
    <w:rsid w:val="00C96542"/>
    <w:rsid w:val="00C96AD4"/>
    <w:rsid w:val="00C97701"/>
    <w:rsid w:val="00C97E63"/>
    <w:rsid w:val="00CA32CC"/>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76527"/>
    <w:rsid w:val="00D801A3"/>
    <w:rsid w:val="00D84BD3"/>
    <w:rsid w:val="00D874BC"/>
    <w:rsid w:val="00D93C26"/>
    <w:rsid w:val="00D96BE0"/>
    <w:rsid w:val="00DA037E"/>
    <w:rsid w:val="00DA0ADC"/>
    <w:rsid w:val="00DA2AAD"/>
    <w:rsid w:val="00DA3948"/>
    <w:rsid w:val="00DA3DC1"/>
    <w:rsid w:val="00DB336E"/>
    <w:rsid w:val="00DB42C8"/>
    <w:rsid w:val="00DC0B43"/>
    <w:rsid w:val="00DC216F"/>
    <w:rsid w:val="00DC3EC1"/>
    <w:rsid w:val="00DC5322"/>
    <w:rsid w:val="00DC762C"/>
    <w:rsid w:val="00DD0EB3"/>
    <w:rsid w:val="00DD2581"/>
    <w:rsid w:val="00DD4103"/>
    <w:rsid w:val="00DD504B"/>
    <w:rsid w:val="00DD5920"/>
    <w:rsid w:val="00DD74A7"/>
    <w:rsid w:val="00DE0605"/>
    <w:rsid w:val="00DE1483"/>
    <w:rsid w:val="00DE2A4E"/>
    <w:rsid w:val="00DE32A3"/>
    <w:rsid w:val="00DE4F8B"/>
    <w:rsid w:val="00DE56EA"/>
    <w:rsid w:val="00DE628E"/>
    <w:rsid w:val="00DE7B40"/>
    <w:rsid w:val="00DF247F"/>
    <w:rsid w:val="00DF68A3"/>
    <w:rsid w:val="00E00B5C"/>
    <w:rsid w:val="00E02B81"/>
    <w:rsid w:val="00E06669"/>
    <w:rsid w:val="00E06A9A"/>
    <w:rsid w:val="00E11E77"/>
    <w:rsid w:val="00E146AF"/>
    <w:rsid w:val="00E15C81"/>
    <w:rsid w:val="00E21639"/>
    <w:rsid w:val="00E23C41"/>
    <w:rsid w:val="00E270EB"/>
    <w:rsid w:val="00E325A1"/>
    <w:rsid w:val="00E326A6"/>
    <w:rsid w:val="00E35D04"/>
    <w:rsid w:val="00E37366"/>
    <w:rsid w:val="00E4218B"/>
    <w:rsid w:val="00E42FA7"/>
    <w:rsid w:val="00E45EA1"/>
    <w:rsid w:val="00E51040"/>
    <w:rsid w:val="00E51FCC"/>
    <w:rsid w:val="00E540D6"/>
    <w:rsid w:val="00E635E6"/>
    <w:rsid w:val="00E6590A"/>
    <w:rsid w:val="00E65A51"/>
    <w:rsid w:val="00E660F5"/>
    <w:rsid w:val="00E709A6"/>
    <w:rsid w:val="00E70DA0"/>
    <w:rsid w:val="00E714F3"/>
    <w:rsid w:val="00E73D4C"/>
    <w:rsid w:val="00E7785D"/>
    <w:rsid w:val="00E83198"/>
    <w:rsid w:val="00E83620"/>
    <w:rsid w:val="00E84B71"/>
    <w:rsid w:val="00E87FDE"/>
    <w:rsid w:val="00E90F9B"/>
    <w:rsid w:val="00EA0FCB"/>
    <w:rsid w:val="00EA19E1"/>
    <w:rsid w:val="00EA20C7"/>
    <w:rsid w:val="00EB050A"/>
    <w:rsid w:val="00EB68D9"/>
    <w:rsid w:val="00EB757A"/>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638B"/>
    <w:rsid w:val="00F26566"/>
    <w:rsid w:val="00F30788"/>
    <w:rsid w:val="00F31A23"/>
    <w:rsid w:val="00F40539"/>
    <w:rsid w:val="00F51546"/>
    <w:rsid w:val="00F520EE"/>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6CBD"/>
    <w:rsid w:val="00FB1E3E"/>
    <w:rsid w:val="00FB3093"/>
    <w:rsid w:val="00FB3111"/>
    <w:rsid w:val="00FB4A9E"/>
    <w:rsid w:val="00FB4DCF"/>
    <w:rsid w:val="00FB7805"/>
    <w:rsid w:val="00FC0454"/>
    <w:rsid w:val="00FC0BC2"/>
    <w:rsid w:val="00FC21EF"/>
    <w:rsid w:val="00FC2E88"/>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051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44401393">
      <w:bodyDiv w:val="1"/>
      <w:marLeft w:val="0"/>
      <w:marRight w:val="0"/>
      <w:marTop w:val="0"/>
      <w:marBottom w:val="0"/>
      <w:divBdr>
        <w:top w:val="none" w:sz="0" w:space="0" w:color="auto"/>
        <w:left w:val="none" w:sz="0" w:space="0" w:color="auto"/>
        <w:bottom w:val="none" w:sz="0" w:space="0" w:color="auto"/>
        <w:right w:val="none" w:sz="0" w:space="0" w:color="auto"/>
      </w:divBdr>
      <w:divsChild>
        <w:div w:id="1526016273">
          <w:marLeft w:val="547"/>
          <w:marRight w:val="0"/>
          <w:marTop w:val="144"/>
          <w:marBottom w:val="0"/>
          <w:divBdr>
            <w:top w:val="none" w:sz="0" w:space="0" w:color="auto"/>
            <w:left w:val="none" w:sz="0" w:space="0" w:color="auto"/>
            <w:bottom w:val="none" w:sz="0" w:space="0" w:color="auto"/>
            <w:right w:val="none" w:sz="0" w:space="0" w:color="auto"/>
          </w:divBdr>
        </w:div>
      </w:divsChild>
    </w:div>
    <w:div w:id="3447883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680">
          <w:marLeft w:val="547"/>
          <w:marRight w:val="0"/>
          <w:marTop w:val="77"/>
          <w:marBottom w:val="0"/>
          <w:divBdr>
            <w:top w:val="none" w:sz="0" w:space="0" w:color="auto"/>
            <w:left w:val="none" w:sz="0" w:space="0" w:color="auto"/>
            <w:bottom w:val="none" w:sz="0" w:space="0" w:color="auto"/>
            <w:right w:val="none" w:sz="0" w:space="0" w:color="auto"/>
          </w:divBdr>
        </w:div>
      </w:divsChild>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496384232">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38903407">
      <w:bodyDiv w:val="1"/>
      <w:marLeft w:val="0"/>
      <w:marRight w:val="0"/>
      <w:marTop w:val="0"/>
      <w:marBottom w:val="0"/>
      <w:divBdr>
        <w:top w:val="none" w:sz="0" w:space="0" w:color="auto"/>
        <w:left w:val="none" w:sz="0" w:space="0" w:color="auto"/>
        <w:bottom w:val="none" w:sz="0" w:space="0" w:color="auto"/>
        <w:right w:val="none" w:sz="0" w:space="0" w:color="auto"/>
      </w:divBdr>
      <w:divsChild>
        <w:div w:id="863371297">
          <w:marLeft w:val="547"/>
          <w:marRight w:val="0"/>
          <w:marTop w:val="144"/>
          <w:marBottom w:val="0"/>
          <w:divBdr>
            <w:top w:val="none" w:sz="0" w:space="0" w:color="auto"/>
            <w:left w:val="none" w:sz="0" w:space="0" w:color="auto"/>
            <w:bottom w:val="none" w:sz="0" w:space="0" w:color="auto"/>
            <w:right w:val="none" w:sz="0" w:space="0" w:color="auto"/>
          </w:divBdr>
        </w:div>
        <w:div w:id="1675566558">
          <w:marLeft w:val="1166"/>
          <w:marRight w:val="0"/>
          <w:marTop w:val="125"/>
          <w:marBottom w:val="0"/>
          <w:divBdr>
            <w:top w:val="none" w:sz="0" w:space="0" w:color="auto"/>
            <w:left w:val="none" w:sz="0" w:space="0" w:color="auto"/>
            <w:bottom w:val="none" w:sz="0" w:space="0" w:color="auto"/>
            <w:right w:val="none" w:sz="0" w:space="0" w:color="auto"/>
          </w:divBdr>
        </w:div>
        <w:div w:id="355733778">
          <w:marLeft w:val="1166"/>
          <w:marRight w:val="0"/>
          <w:marTop w:val="125"/>
          <w:marBottom w:val="0"/>
          <w:divBdr>
            <w:top w:val="none" w:sz="0" w:space="0" w:color="auto"/>
            <w:left w:val="none" w:sz="0" w:space="0" w:color="auto"/>
            <w:bottom w:val="none" w:sz="0" w:space="0" w:color="auto"/>
            <w:right w:val="none" w:sz="0" w:space="0" w:color="auto"/>
          </w:divBdr>
        </w:div>
        <w:div w:id="1585606836">
          <w:marLeft w:val="1166"/>
          <w:marRight w:val="0"/>
          <w:marTop w:val="125"/>
          <w:marBottom w:val="0"/>
          <w:divBdr>
            <w:top w:val="none" w:sz="0" w:space="0" w:color="auto"/>
            <w:left w:val="none" w:sz="0" w:space="0" w:color="auto"/>
            <w:bottom w:val="none" w:sz="0" w:space="0" w:color="auto"/>
            <w:right w:val="none" w:sz="0" w:space="0" w:color="auto"/>
          </w:divBdr>
        </w:div>
        <w:div w:id="2139639901">
          <w:marLeft w:val="1166"/>
          <w:marRight w:val="0"/>
          <w:marTop w:val="125"/>
          <w:marBottom w:val="0"/>
          <w:divBdr>
            <w:top w:val="none" w:sz="0" w:space="0" w:color="auto"/>
            <w:left w:val="none" w:sz="0" w:space="0" w:color="auto"/>
            <w:bottom w:val="none" w:sz="0" w:space="0" w:color="auto"/>
            <w:right w:val="none" w:sz="0" w:space="0" w:color="auto"/>
          </w:divBdr>
        </w:div>
        <w:div w:id="900796959">
          <w:marLeft w:val="1166"/>
          <w:marRight w:val="0"/>
          <w:marTop w:val="125"/>
          <w:marBottom w:val="0"/>
          <w:divBdr>
            <w:top w:val="none" w:sz="0" w:space="0" w:color="auto"/>
            <w:left w:val="none" w:sz="0" w:space="0" w:color="auto"/>
            <w:bottom w:val="none" w:sz="0" w:space="0" w:color="auto"/>
            <w:right w:val="none" w:sz="0" w:space="0" w:color="auto"/>
          </w:divBdr>
        </w:div>
        <w:div w:id="370571456">
          <w:marLeft w:val="1166"/>
          <w:marRight w:val="0"/>
          <w:marTop w:val="125"/>
          <w:marBottom w:val="0"/>
          <w:divBdr>
            <w:top w:val="none" w:sz="0" w:space="0" w:color="auto"/>
            <w:left w:val="none" w:sz="0" w:space="0" w:color="auto"/>
            <w:bottom w:val="none" w:sz="0" w:space="0" w:color="auto"/>
            <w:right w:val="none" w:sz="0" w:space="0" w:color="auto"/>
          </w:divBdr>
        </w:div>
        <w:div w:id="520048770">
          <w:marLeft w:val="1166"/>
          <w:marRight w:val="0"/>
          <w:marTop w:val="125"/>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38388844">
      <w:bodyDiv w:val="1"/>
      <w:marLeft w:val="0"/>
      <w:marRight w:val="0"/>
      <w:marTop w:val="0"/>
      <w:marBottom w:val="0"/>
      <w:divBdr>
        <w:top w:val="none" w:sz="0" w:space="0" w:color="auto"/>
        <w:left w:val="none" w:sz="0" w:space="0" w:color="auto"/>
        <w:bottom w:val="none" w:sz="0" w:space="0" w:color="auto"/>
        <w:right w:val="none" w:sz="0" w:space="0" w:color="auto"/>
      </w:divBdr>
      <w:divsChild>
        <w:div w:id="800458341">
          <w:marLeft w:val="547"/>
          <w:marRight w:val="0"/>
          <w:marTop w:val="96"/>
          <w:marBottom w:val="0"/>
          <w:divBdr>
            <w:top w:val="none" w:sz="0" w:space="0" w:color="auto"/>
            <w:left w:val="none" w:sz="0" w:space="0" w:color="auto"/>
            <w:bottom w:val="none" w:sz="0" w:space="0" w:color="auto"/>
            <w:right w:val="none" w:sz="0" w:space="0" w:color="auto"/>
          </w:divBdr>
        </w:div>
        <w:div w:id="320695638">
          <w:marLeft w:val="1166"/>
          <w:marRight w:val="0"/>
          <w:marTop w:val="72"/>
          <w:marBottom w:val="0"/>
          <w:divBdr>
            <w:top w:val="none" w:sz="0" w:space="0" w:color="auto"/>
            <w:left w:val="none" w:sz="0" w:space="0" w:color="auto"/>
            <w:bottom w:val="none" w:sz="0" w:space="0" w:color="auto"/>
            <w:right w:val="none" w:sz="0" w:space="0" w:color="auto"/>
          </w:divBdr>
        </w:div>
        <w:div w:id="1273710161">
          <w:marLeft w:val="547"/>
          <w:marRight w:val="0"/>
          <w:marTop w:val="96"/>
          <w:marBottom w:val="0"/>
          <w:divBdr>
            <w:top w:val="none" w:sz="0" w:space="0" w:color="auto"/>
            <w:left w:val="none" w:sz="0" w:space="0" w:color="auto"/>
            <w:bottom w:val="none" w:sz="0" w:space="0" w:color="auto"/>
            <w:right w:val="none" w:sz="0" w:space="0" w:color="auto"/>
          </w:divBdr>
        </w:div>
        <w:div w:id="591398573">
          <w:marLeft w:val="547"/>
          <w:marRight w:val="0"/>
          <w:marTop w:val="96"/>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1776842">
      <w:bodyDiv w:val="1"/>
      <w:marLeft w:val="0"/>
      <w:marRight w:val="0"/>
      <w:marTop w:val="0"/>
      <w:marBottom w:val="0"/>
      <w:divBdr>
        <w:top w:val="none" w:sz="0" w:space="0" w:color="auto"/>
        <w:left w:val="none" w:sz="0" w:space="0" w:color="auto"/>
        <w:bottom w:val="none" w:sz="0" w:space="0" w:color="auto"/>
        <w:right w:val="none" w:sz="0" w:space="0" w:color="auto"/>
      </w:divBdr>
      <w:divsChild>
        <w:div w:id="1354645818">
          <w:marLeft w:val="547"/>
          <w:marRight w:val="0"/>
          <w:marTop w:val="144"/>
          <w:marBottom w:val="0"/>
          <w:divBdr>
            <w:top w:val="none" w:sz="0" w:space="0" w:color="auto"/>
            <w:left w:val="none" w:sz="0" w:space="0" w:color="auto"/>
            <w:bottom w:val="none" w:sz="0" w:space="0" w:color="auto"/>
            <w:right w:val="none" w:sz="0" w:space="0" w:color="auto"/>
          </w:divBdr>
        </w:div>
        <w:div w:id="2001804692">
          <w:marLeft w:val="547"/>
          <w:marRight w:val="0"/>
          <w:marTop w:val="14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2738565">
      <w:bodyDiv w:val="1"/>
      <w:marLeft w:val="0"/>
      <w:marRight w:val="0"/>
      <w:marTop w:val="0"/>
      <w:marBottom w:val="0"/>
      <w:divBdr>
        <w:top w:val="none" w:sz="0" w:space="0" w:color="auto"/>
        <w:left w:val="none" w:sz="0" w:space="0" w:color="auto"/>
        <w:bottom w:val="none" w:sz="0" w:space="0" w:color="auto"/>
        <w:right w:val="none" w:sz="0" w:space="0" w:color="auto"/>
      </w:divBdr>
      <w:divsChild>
        <w:div w:id="447899063">
          <w:marLeft w:val="547"/>
          <w:marRight w:val="0"/>
          <w:marTop w:val="154"/>
          <w:marBottom w:val="0"/>
          <w:divBdr>
            <w:top w:val="none" w:sz="0" w:space="0" w:color="auto"/>
            <w:left w:val="none" w:sz="0" w:space="0" w:color="auto"/>
            <w:bottom w:val="none" w:sz="0" w:space="0" w:color="auto"/>
            <w:right w:val="none" w:sz="0" w:space="0" w:color="auto"/>
          </w:divBdr>
        </w:div>
        <w:div w:id="1667634879">
          <w:marLeft w:val="1166"/>
          <w:marRight w:val="0"/>
          <w:marTop w:val="134"/>
          <w:marBottom w:val="0"/>
          <w:divBdr>
            <w:top w:val="none" w:sz="0" w:space="0" w:color="auto"/>
            <w:left w:val="none" w:sz="0" w:space="0" w:color="auto"/>
            <w:bottom w:val="none" w:sz="0" w:space="0" w:color="auto"/>
            <w:right w:val="none" w:sz="0" w:space="0" w:color="auto"/>
          </w:divBdr>
        </w:div>
        <w:div w:id="2059085129">
          <w:marLeft w:val="1166"/>
          <w:marRight w:val="0"/>
          <w:marTop w:val="134"/>
          <w:marBottom w:val="0"/>
          <w:divBdr>
            <w:top w:val="none" w:sz="0" w:space="0" w:color="auto"/>
            <w:left w:val="none" w:sz="0" w:space="0" w:color="auto"/>
            <w:bottom w:val="none" w:sz="0" w:space="0" w:color="auto"/>
            <w:right w:val="none" w:sz="0" w:space="0" w:color="auto"/>
          </w:divBdr>
        </w:div>
        <w:div w:id="181624757">
          <w:marLeft w:val="1166"/>
          <w:marRight w:val="0"/>
          <w:marTop w:val="134"/>
          <w:marBottom w:val="0"/>
          <w:divBdr>
            <w:top w:val="none" w:sz="0" w:space="0" w:color="auto"/>
            <w:left w:val="none" w:sz="0" w:space="0" w:color="auto"/>
            <w:bottom w:val="none" w:sz="0" w:space="0" w:color="auto"/>
            <w:right w:val="none" w:sz="0" w:space="0" w:color="auto"/>
          </w:divBdr>
        </w:div>
        <w:div w:id="127087751">
          <w:marLeft w:val="1166"/>
          <w:marRight w:val="0"/>
          <w:marTop w:val="134"/>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5468792">
      <w:bodyDiv w:val="1"/>
      <w:marLeft w:val="0"/>
      <w:marRight w:val="0"/>
      <w:marTop w:val="0"/>
      <w:marBottom w:val="0"/>
      <w:divBdr>
        <w:top w:val="none" w:sz="0" w:space="0" w:color="auto"/>
        <w:left w:val="none" w:sz="0" w:space="0" w:color="auto"/>
        <w:bottom w:val="none" w:sz="0" w:space="0" w:color="auto"/>
        <w:right w:val="none" w:sz="0" w:space="0" w:color="auto"/>
      </w:divBdr>
      <w:divsChild>
        <w:div w:id="1961372572">
          <w:marLeft w:val="547"/>
          <w:marRight w:val="0"/>
          <w:marTop w:val="144"/>
          <w:marBottom w:val="0"/>
          <w:divBdr>
            <w:top w:val="none" w:sz="0" w:space="0" w:color="auto"/>
            <w:left w:val="none" w:sz="0" w:space="0" w:color="auto"/>
            <w:bottom w:val="none" w:sz="0" w:space="0" w:color="auto"/>
            <w:right w:val="none" w:sz="0" w:space="0" w:color="auto"/>
          </w:divBdr>
        </w:div>
        <w:div w:id="1389452146">
          <w:marLeft w:val="547"/>
          <w:marRight w:val="0"/>
          <w:marTop w:val="14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44168603">
      <w:bodyDiv w:val="1"/>
      <w:marLeft w:val="0"/>
      <w:marRight w:val="0"/>
      <w:marTop w:val="0"/>
      <w:marBottom w:val="0"/>
      <w:divBdr>
        <w:top w:val="none" w:sz="0" w:space="0" w:color="auto"/>
        <w:left w:val="none" w:sz="0" w:space="0" w:color="auto"/>
        <w:bottom w:val="none" w:sz="0" w:space="0" w:color="auto"/>
        <w:right w:val="none" w:sz="0" w:space="0" w:color="auto"/>
      </w:divBdr>
      <w:divsChild>
        <w:div w:id="849178347">
          <w:marLeft w:val="547"/>
          <w:marRight w:val="0"/>
          <w:marTop w:val="144"/>
          <w:marBottom w:val="0"/>
          <w:divBdr>
            <w:top w:val="none" w:sz="0" w:space="0" w:color="auto"/>
            <w:left w:val="none" w:sz="0" w:space="0" w:color="auto"/>
            <w:bottom w:val="none" w:sz="0" w:space="0" w:color="auto"/>
            <w:right w:val="none" w:sz="0" w:space="0" w:color="auto"/>
          </w:divBdr>
        </w:div>
      </w:divsChild>
    </w:div>
    <w:div w:id="1548377096">
      <w:bodyDiv w:val="1"/>
      <w:marLeft w:val="0"/>
      <w:marRight w:val="0"/>
      <w:marTop w:val="0"/>
      <w:marBottom w:val="0"/>
      <w:divBdr>
        <w:top w:val="none" w:sz="0" w:space="0" w:color="auto"/>
        <w:left w:val="none" w:sz="0" w:space="0" w:color="auto"/>
        <w:bottom w:val="none" w:sz="0" w:space="0" w:color="auto"/>
        <w:right w:val="none" w:sz="0" w:space="0" w:color="auto"/>
      </w:divBdr>
      <w:divsChild>
        <w:div w:id="167448756">
          <w:marLeft w:val="547"/>
          <w:marRight w:val="0"/>
          <w:marTop w:val="14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6281448">
      <w:bodyDiv w:val="1"/>
      <w:marLeft w:val="0"/>
      <w:marRight w:val="0"/>
      <w:marTop w:val="0"/>
      <w:marBottom w:val="0"/>
      <w:divBdr>
        <w:top w:val="none" w:sz="0" w:space="0" w:color="auto"/>
        <w:left w:val="none" w:sz="0" w:space="0" w:color="auto"/>
        <w:bottom w:val="none" w:sz="0" w:space="0" w:color="auto"/>
        <w:right w:val="none" w:sz="0" w:space="0" w:color="auto"/>
      </w:divBdr>
      <w:divsChild>
        <w:div w:id="2014260701">
          <w:marLeft w:val="547"/>
          <w:marRight w:val="0"/>
          <w:marTop w:val="72"/>
          <w:marBottom w:val="0"/>
          <w:divBdr>
            <w:top w:val="none" w:sz="0" w:space="0" w:color="auto"/>
            <w:left w:val="none" w:sz="0" w:space="0" w:color="auto"/>
            <w:bottom w:val="none" w:sz="0" w:space="0" w:color="auto"/>
            <w:right w:val="none" w:sz="0" w:space="0" w:color="auto"/>
          </w:divBdr>
        </w:div>
        <w:div w:id="1859149786">
          <w:marLeft w:val="1166"/>
          <w:marRight w:val="0"/>
          <w:marTop w:val="62"/>
          <w:marBottom w:val="0"/>
          <w:divBdr>
            <w:top w:val="none" w:sz="0" w:space="0" w:color="auto"/>
            <w:left w:val="none" w:sz="0" w:space="0" w:color="auto"/>
            <w:bottom w:val="none" w:sz="0" w:space="0" w:color="auto"/>
            <w:right w:val="none" w:sz="0" w:space="0" w:color="auto"/>
          </w:divBdr>
        </w:div>
        <w:div w:id="758714430">
          <w:marLeft w:val="1166"/>
          <w:marRight w:val="0"/>
          <w:marTop w:val="62"/>
          <w:marBottom w:val="0"/>
          <w:divBdr>
            <w:top w:val="none" w:sz="0" w:space="0" w:color="auto"/>
            <w:left w:val="none" w:sz="0" w:space="0" w:color="auto"/>
            <w:bottom w:val="none" w:sz="0" w:space="0" w:color="auto"/>
            <w:right w:val="none" w:sz="0" w:space="0" w:color="auto"/>
          </w:divBdr>
        </w:div>
        <w:div w:id="675767079">
          <w:marLeft w:val="1166"/>
          <w:marRight w:val="0"/>
          <w:marTop w:val="62"/>
          <w:marBottom w:val="0"/>
          <w:divBdr>
            <w:top w:val="none" w:sz="0" w:space="0" w:color="auto"/>
            <w:left w:val="none" w:sz="0" w:space="0" w:color="auto"/>
            <w:bottom w:val="none" w:sz="0" w:space="0" w:color="auto"/>
            <w:right w:val="none" w:sz="0" w:space="0" w:color="auto"/>
          </w:divBdr>
        </w:div>
        <w:div w:id="1264260038">
          <w:marLeft w:val="547"/>
          <w:marRight w:val="0"/>
          <w:marTop w:val="72"/>
          <w:marBottom w:val="0"/>
          <w:divBdr>
            <w:top w:val="none" w:sz="0" w:space="0" w:color="auto"/>
            <w:left w:val="none" w:sz="0" w:space="0" w:color="auto"/>
            <w:bottom w:val="none" w:sz="0" w:space="0" w:color="auto"/>
            <w:right w:val="none" w:sz="0" w:space="0" w:color="auto"/>
          </w:divBdr>
        </w:div>
        <w:div w:id="608779333">
          <w:marLeft w:val="547"/>
          <w:marRight w:val="0"/>
          <w:marTop w:val="72"/>
          <w:marBottom w:val="0"/>
          <w:divBdr>
            <w:top w:val="none" w:sz="0" w:space="0" w:color="auto"/>
            <w:left w:val="none" w:sz="0" w:space="0" w:color="auto"/>
            <w:bottom w:val="none" w:sz="0" w:space="0" w:color="auto"/>
            <w:right w:val="none" w:sz="0" w:space="0" w:color="auto"/>
          </w:divBdr>
        </w:div>
        <w:div w:id="1825509838">
          <w:marLeft w:val="547"/>
          <w:marRight w:val="0"/>
          <w:marTop w:val="72"/>
          <w:marBottom w:val="0"/>
          <w:divBdr>
            <w:top w:val="none" w:sz="0" w:space="0" w:color="auto"/>
            <w:left w:val="none" w:sz="0" w:space="0" w:color="auto"/>
            <w:bottom w:val="none" w:sz="0" w:space="0" w:color="auto"/>
            <w:right w:val="none" w:sz="0" w:space="0" w:color="auto"/>
          </w:divBdr>
        </w:div>
        <w:div w:id="1804035066">
          <w:marLeft w:val="1166"/>
          <w:marRight w:val="0"/>
          <w:marTop w:val="62"/>
          <w:marBottom w:val="0"/>
          <w:divBdr>
            <w:top w:val="none" w:sz="0" w:space="0" w:color="auto"/>
            <w:left w:val="none" w:sz="0" w:space="0" w:color="auto"/>
            <w:bottom w:val="none" w:sz="0" w:space="0" w:color="auto"/>
            <w:right w:val="none" w:sz="0" w:space="0" w:color="auto"/>
          </w:divBdr>
        </w:div>
        <w:div w:id="1452743619">
          <w:marLeft w:val="1166"/>
          <w:marRight w:val="0"/>
          <w:marTop w:val="62"/>
          <w:marBottom w:val="0"/>
          <w:divBdr>
            <w:top w:val="none" w:sz="0" w:space="0" w:color="auto"/>
            <w:left w:val="none" w:sz="0" w:space="0" w:color="auto"/>
            <w:bottom w:val="none" w:sz="0" w:space="0" w:color="auto"/>
            <w:right w:val="none" w:sz="0" w:space="0" w:color="auto"/>
          </w:divBdr>
        </w:div>
        <w:div w:id="246578361">
          <w:marLeft w:val="1166"/>
          <w:marRight w:val="0"/>
          <w:marTop w:val="62"/>
          <w:marBottom w:val="0"/>
          <w:divBdr>
            <w:top w:val="none" w:sz="0" w:space="0" w:color="auto"/>
            <w:left w:val="none" w:sz="0" w:space="0" w:color="auto"/>
            <w:bottom w:val="none" w:sz="0" w:space="0" w:color="auto"/>
            <w:right w:val="none" w:sz="0" w:space="0" w:color="auto"/>
          </w:divBdr>
        </w:div>
        <w:div w:id="246037035">
          <w:marLeft w:val="547"/>
          <w:marRight w:val="0"/>
          <w:marTop w:val="72"/>
          <w:marBottom w:val="0"/>
          <w:divBdr>
            <w:top w:val="none" w:sz="0" w:space="0" w:color="auto"/>
            <w:left w:val="none" w:sz="0" w:space="0" w:color="auto"/>
            <w:bottom w:val="none" w:sz="0" w:space="0" w:color="auto"/>
            <w:right w:val="none" w:sz="0" w:space="0" w:color="auto"/>
          </w:divBdr>
        </w:div>
        <w:div w:id="1039168045">
          <w:marLeft w:val="547"/>
          <w:marRight w:val="0"/>
          <w:marTop w:val="72"/>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51927968">
      <w:bodyDiv w:val="1"/>
      <w:marLeft w:val="0"/>
      <w:marRight w:val="0"/>
      <w:marTop w:val="0"/>
      <w:marBottom w:val="0"/>
      <w:divBdr>
        <w:top w:val="none" w:sz="0" w:space="0" w:color="auto"/>
        <w:left w:val="none" w:sz="0" w:space="0" w:color="auto"/>
        <w:bottom w:val="none" w:sz="0" w:space="0" w:color="auto"/>
        <w:right w:val="none" w:sz="0" w:space="0" w:color="auto"/>
      </w:divBdr>
      <w:divsChild>
        <w:div w:id="1400977161">
          <w:marLeft w:val="547"/>
          <w:marRight w:val="0"/>
          <w:marTop w:val="130"/>
          <w:marBottom w:val="0"/>
          <w:divBdr>
            <w:top w:val="none" w:sz="0" w:space="0" w:color="auto"/>
            <w:left w:val="none" w:sz="0" w:space="0" w:color="auto"/>
            <w:bottom w:val="none" w:sz="0" w:space="0" w:color="auto"/>
            <w:right w:val="none" w:sz="0" w:space="0" w:color="auto"/>
          </w:divBdr>
        </w:div>
        <w:div w:id="1159805693">
          <w:marLeft w:val="547"/>
          <w:marRight w:val="0"/>
          <w:marTop w:val="130"/>
          <w:marBottom w:val="0"/>
          <w:divBdr>
            <w:top w:val="none" w:sz="0" w:space="0" w:color="auto"/>
            <w:left w:val="none" w:sz="0" w:space="0" w:color="auto"/>
            <w:bottom w:val="none" w:sz="0" w:space="0" w:color="auto"/>
            <w:right w:val="none" w:sz="0" w:space="0" w:color="auto"/>
          </w:divBdr>
        </w:div>
        <w:div w:id="256257815">
          <w:marLeft w:val="1166"/>
          <w:marRight w:val="0"/>
          <w:marTop w:val="115"/>
          <w:marBottom w:val="0"/>
          <w:divBdr>
            <w:top w:val="none" w:sz="0" w:space="0" w:color="auto"/>
            <w:left w:val="none" w:sz="0" w:space="0" w:color="auto"/>
            <w:bottom w:val="none" w:sz="0" w:space="0" w:color="auto"/>
            <w:right w:val="none" w:sz="0" w:space="0" w:color="auto"/>
          </w:divBdr>
        </w:div>
        <w:div w:id="216400134">
          <w:marLeft w:val="1166"/>
          <w:marRight w:val="0"/>
          <w:marTop w:val="115"/>
          <w:marBottom w:val="0"/>
          <w:divBdr>
            <w:top w:val="none" w:sz="0" w:space="0" w:color="auto"/>
            <w:left w:val="none" w:sz="0" w:space="0" w:color="auto"/>
            <w:bottom w:val="none" w:sz="0" w:space="0" w:color="auto"/>
            <w:right w:val="none" w:sz="0" w:space="0" w:color="auto"/>
          </w:divBdr>
        </w:div>
        <w:div w:id="954287909">
          <w:marLeft w:val="547"/>
          <w:marRight w:val="0"/>
          <w:marTop w:val="130"/>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8205335">
      <w:bodyDiv w:val="1"/>
      <w:marLeft w:val="0"/>
      <w:marRight w:val="0"/>
      <w:marTop w:val="0"/>
      <w:marBottom w:val="0"/>
      <w:divBdr>
        <w:top w:val="none" w:sz="0" w:space="0" w:color="auto"/>
        <w:left w:val="none" w:sz="0" w:space="0" w:color="auto"/>
        <w:bottom w:val="none" w:sz="0" w:space="0" w:color="auto"/>
        <w:right w:val="none" w:sz="0" w:space="0" w:color="auto"/>
      </w:divBdr>
      <w:divsChild>
        <w:div w:id="1988393627">
          <w:marLeft w:val="547"/>
          <w:marRight w:val="0"/>
          <w:marTop w:val="86"/>
          <w:marBottom w:val="0"/>
          <w:divBdr>
            <w:top w:val="none" w:sz="0" w:space="0" w:color="auto"/>
            <w:left w:val="none" w:sz="0" w:space="0" w:color="auto"/>
            <w:bottom w:val="none" w:sz="0" w:space="0" w:color="auto"/>
            <w:right w:val="none" w:sz="0" w:space="0" w:color="auto"/>
          </w:divBdr>
        </w:div>
        <w:div w:id="449083645">
          <w:marLeft w:val="547"/>
          <w:marRight w:val="0"/>
          <w:marTop w:val="86"/>
          <w:marBottom w:val="0"/>
          <w:divBdr>
            <w:top w:val="none" w:sz="0" w:space="0" w:color="auto"/>
            <w:left w:val="none" w:sz="0" w:space="0" w:color="auto"/>
            <w:bottom w:val="none" w:sz="0" w:space="0" w:color="auto"/>
            <w:right w:val="none" w:sz="0" w:space="0" w:color="auto"/>
          </w:divBdr>
        </w:div>
        <w:div w:id="216476315">
          <w:marLeft w:val="547"/>
          <w:marRight w:val="0"/>
          <w:marTop w:val="86"/>
          <w:marBottom w:val="0"/>
          <w:divBdr>
            <w:top w:val="none" w:sz="0" w:space="0" w:color="auto"/>
            <w:left w:val="none" w:sz="0" w:space="0" w:color="auto"/>
            <w:bottom w:val="none" w:sz="0" w:space="0" w:color="auto"/>
            <w:right w:val="none" w:sz="0" w:space="0" w:color="auto"/>
          </w:divBdr>
        </w:div>
        <w:div w:id="1509951094">
          <w:marLeft w:val="547"/>
          <w:marRight w:val="0"/>
          <w:marTop w:val="86"/>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634859">
      <w:bodyDiv w:val="1"/>
      <w:marLeft w:val="0"/>
      <w:marRight w:val="0"/>
      <w:marTop w:val="0"/>
      <w:marBottom w:val="0"/>
      <w:divBdr>
        <w:top w:val="none" w:sz="0" w:space="0" w:color="auto"/>
        <w:left w:val="none" w:sz="0" w:space="0" w:color="auto"/>
        <w:bottom w:val="none" w:sz="0" w:space="0" w:color="auto"/>
        <w:right w:val="none" w:sz="0" w:space="0" w:color="auto"/>
      </w:divBdr>
      <w:divsChild>
        <w:div w:id="246230305">
          <w:marLeft w:val="547"/>
          <w:marRight w:val="0"/>
          <w:marTop w:val="106"/>
          <w:marBottom w:val="0"/>
          <w:divBdr>
            <w:top w:val="none" w:sz="0" w:space="0" w:color="auto"/>
            <w:left w:val="none" w:sz="0" w:space="0" w:color="auto"/>
            <w:bottom w:val="none" w:sz="0" w:space="0" w:color="auto"/>
            <w:right w:val="none" w:sz="0" w:space="0" w:color="auto"/>
          </w:divBdr>
        </w:div>
        <w:div w:id="1223784299">
          <w:marLeft w:val="547"/>
          <w:marRight w:val="0"/>
          <w:marTop w:val="106"/>
          <w:marBottom w:val="0"/>
          <w:divBdr>
            <w:top w:val="none" w:sz="0" w:space="0" w:color="auto"/>
            <w:left w:val="none" w:sz="0" w:space="0" w:color="auto"/>
            <w:bottom w:val="none" w:sz="0" w:space="0" w:color="auto"/>
            <w:right w:val="none" w:sz="0" w:space="0" w:color="auto"/>
          </w:divBdr>
        </w:div>
        <w:div w:id="1764187351">
          <w:marLeft w:val="547"/>
          <w:marRight w:val="0"/>
          <w:marTop w:val="106"/>
          <w:marBottom w:val="0"/>
          <w:divBdr>
            <w:top w:val="none" w:sz="0" w:space="0" w:color="auto"/>
            <w:left w:val="none" w:sz="0" w:space="0" w:color="auto"/>
            <w:bottom w:val="none" w:sz="0" w:space="0" w:color="auto"/>
            <w:right w:val="none" w:sz="0" w:space="0" w:color="auto"/>
          </w:divBdr>
        </w:div>
        <w:div w:id="1992320904">
          <w:marLeft w:val="547"/>
          <w:marRight w:val="0"/>
          <w:marTop w:val="106"/>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89431454">
      <w:bodyDiv w:val="1"/>
      <w:marLeft w:val="0"/>
      <w:marRight w:val="0"/>
      <w:marTop w:val="0"/>
      <w:marBottom w:val="0"/>
      <w:divBdr>
        <w:top w:val="none" w:sz="0" w:space="0" w:color="auto"/>
        <w:left w:val="none" w:sz="0" w:space="0" w:color="auto"/>
        <w:bottom w:val="none" w:sz="0" w:space="0" w:color="auto"/>
        <w:right w:val="none" w:sz="0" w:space="0" w:color="auto"/>
      </w:divBdr>
      <w:divsChild>
        <w:div w:id="1714621922">
          <w:marLeft w:val="547"/>
          <w:marRight w:val="0"/>
          <w:marTop w:val="130"/>
          <w:marBottom w:val="0"/>
          <w:divBdr>
            <w:top w:val="none" w:sz="0" w:space="0" w:color="auto"/>
            <w:left w:val="none" w:sz="0" w:space="0" w:color="auto"/>
            <w:bottom w:val="none" w:sz="0" w:space="0" w:color="auto"/>
            <w:right w:val="none" w:sz="0" w:space="0" w:color="auto"/>
          </w:divBdr>
        </w:div>
        <w:div w:id="1703356915">
          <w:marLeft w:val="547"/>
          <w:marRight w:val="0"/>
          <w:marTop w:val="130"/>
          <w:marBottom w:val="0"/>
          <w:divBdr>
            <w:top w:val="none" w:sz="0" w:space="0" w:color="auto"/>
            <w:left w:val="none" w:sz="0" w:space="0" w:color="auto"/>
            <w:bottom w:val="none" w:sz="0" w:space="0" w:color="auto"/>
            <w:right w:val="none" w:sz="0" w:space="0" w:color="auto"/>
          </w:divBdr>
        </w:div>
        <w:div w:id="1140003587">
          <w:marLeft w:val="547"/>
          <w:marRight w:val="0"/>
          <w:marTop w:val="130"/>
          <w:marBottom w:val="0"/>
          <w:divBdr>
            <w:top w:val="none" w:sz="0" w:space="0" w:color="auto"/>
            <w:left w:val="none" w:sz="0" w:space="0" w:color="auto"/>
            <w:bottom w:val="none" w:sz="0" w:space="0" w:color="auto"/>
            <w:right w:val="none" w:sz="0" w:space="0" w:color="auto"/>
          </w:divBdr>
        </w:div>
      </w:divsChild>
    </w:div>
    <w:div w:id="2014800144">
      <w:bodyDiv w:val="1"/>
      <w:marLeft w:val="0"/>
      <w:marRight w:val="0"/>
      <w:marTop w:val="0"/>
      <w:marBottom w:val="0"/>
      <w:divBdr>
        <w:top w:val="none" w:sz="0" w:space="0" w:color="auto"/>
        <w:left w:val="none" w:sz="0" w:space="0" w:color="auto"/>
        <w:bottom w:val="none" w:sz="0" w:space="0" w:color="auto"/>
        <w:right w:val="none" w:sz="0" w:space="0" w:color="auto"/>
      </w:divBdr>
      <w:divsChild>
        <w:div w:id="1308976132">
          <w:marLeft w:val="547"/>
          <w:marRight w:val="0"/>
          <w:marTop w:val="154"/>
          <w:marBottom w:val="0"/>
          <w:divBdr>
            <w:top w:val="none" w:sz="0" w:space="0" w:color="auto"/>
            <w:left w:val="none" w:sz="0" w:space="0" w:color="auto"/>
            <w:bottom w:val="none" w:sz="0" w:space="0" w:color="auto"/>
            <w:right w:val="none" w:sz="0" w:space="0" w:color="auto"/>
          </w:divBdr>
        </w:div>
        <w:div w:id="897208602">
          <w:marLeft w:val="547"/>
          <w:marRight w:val="0"/>
          <w:marTop w:val="154"/>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4596152">
      <w:bodyDiv w:val="1"/>
      <w:marLeft w:val="0"/>
      <w:marRight w:val="0"/>
      <w:marTop w:val="0"/>
      <w:marBottom w:val="0"/>
      <w:divBdr>
        <w:top w:val="none" w:sz="0" w:space="0" w:color="auto"/>
        <w:left w:val="none" w:sz="0" w:space="0" w:color="auto"/>
        <w:bottom w:val="none" w:sz="0" w:space="0" w:color="auto"/>
        <w:right w:val="none" w:sz="0" w:space="0" w:color="auto"/>
      </w:divBdr>
      <w:divsChild>
        <w:div w:id="598490804">
          <w:marLeft w:val="547"/>
          <w:marRight w:val="0"/>
          <w:marTop w:val="144"/>
          <w:marBottom w:val="0"/>
          <w:divBdr>
            <w:top w:val="none" w:sz="0" w:space="0" w:color="auto"/>
            <w:left w:val="none" w:sz="0" w:space="0" w:color="auto"/>
            <w:bottom w:val="none" w:sz="0" w:space="0" w:color="auto"/>
            <w:right w:val="none" w:sz="0" w:space="0" w:color="auto"/>
          </w:divBdr>
        </w:div>
        <w:div w:id="1006902451">
          <w:marLeft w:val="547"/>
          <w:marRight w:val="0"/>
          <w:marTop w:val="144"/>
          <w:marBottom w:val="0"/>
          <w:divBdr>
            <w:top w:val="none" w:sz="0" w:space="0" w:color="auto"/>
            <w:left w:val="none" w:sz="0" w:space="0" w:color="auto"/>
            <w:bottom w:val="none" w:sz="0" w:space="0" w:color="auto"/>
            <w:right w:val="none" w:sz="0" w:space="0" w:color="auto"/>
          </w:divBdr>
        </w:div>
        <w:div w:id="1035079770">
          <w:marLeft w:val="547"/>
          <w:marRight w:val="0"/>
          <w:marTop w:val="144"/>
          <w:marBottom w:val="0"/>
          <w:divBdr>
            <w:top w:val="none" w:sz="0" w:space="0" w:color="auto"/>
            <w:left w:val="none" w:sz="0" w:space="0" w:color="auto"/>
            <w:bottom w:val="none" w:sz="0" w:space="0" w:color="auto"/>
            <w:right w:val="none" w:sz="0" w:space="0" w:color="auto"/>
          </w:divBdr>
        </w:div>
        <w:div w:id="843007744">
          <w:marLeft w:val="547"/>
          <w:marRight w:val="0"/>
          <w:marTop w:val="144"/>
          <w:marBottom w:val="0"/>
          <w:divBdr>
            <w:top w:val="none" w:sz="0" w:space="0" w:color="auto"/>
            <w:left w:val="none" w:sz="0" w:space="0" w:color="auto"/>
            <w:bottom w:val="none" w:sz="0" w:space="0" w:color="auto"/>
            <w:right w:val="none" w:sz="0" w:space="0" w:color="auto"/>
          </w:divBdr>
        </w:div>
      </w:divsChild>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2974149">
      <w:bodyDiv w:val="1"/>
      <w:marLeft w:val="0"/>
      <w:marRight w:val="0"/>
      <w:marTop w:val="0"/>
      <w:marBottom w:val="0"/>
      <w:divBdr>
        <w:top w:val="none" w:sz="0" w:space="0" w:color="auto"/>
        <w:left w:val="none" w:sz="0" w:space="0" w:color="auto"/>
        <w:bottom w:val="none" w:sz="0" w:space="0" w:color="auto"/>
        <w:right w:val="none" w:sz="0" w:space="0" w:color="auto"/>
      </w:divBdr>
      <w:divsChild>
        <w:div w:id="923489885">
          <w:marLeft w:val="1354"/>
          <w:marRight w:val="0"/>
          <w:marTop w:val="115"/>
          <w:marBottom w:val="0"/>
          <w:divBdr>
            <w:top w:val="none" w:sz="0" w:space="0" w:color="auto"/>
            <w:left w:val="none" w:sz="0" w:space="0" w:color="auto"/>
            <w:bottom w:val="none" w:sz="0" w:space="0" w:color="auto"/>
            <w:right w:val="none" w:sz="0" w:space="0" w:color="auto"/>
          </w:divBdr>
        </w:div>
        <w:div w:id="1586257268">
          <w:marLeft w:val="1354"/>
          <w:marRight w:val="0"/>
          <w:marTop w:val="115"/>
          <w:marBottom w:val="0"/>
          <w:divBdr>
            <w:top w:val="none" w:sz="0" w:space="0" w:color="auto"/>
            <w:left w:val="none" w:sz="0" w:space="0" w:color="auto"/>
            <w:bottom w:val="none" w:sz="0" w:space="0" w:color="auto"/>
            <w:right w:val="none" w:sz="0" w:space="0" w:color="auto"/>
          </w:divBdr>
        </w:div>
        <w:div w:id="433792039">
          <w:marLeft w:val="1354"/>
          <w:marRight w:val="0"/>
          <w:marTop w:val="115"/>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90&amp;ba=sf391" TargetMode="External"/><Relationship Id="rId13" Type="http://schemas.openxmlformats.org/officeDocument/2006/relationships/hyperlink" Target="https://www.legis.iowa.gov/legislation/BillBook?ga=90&amp;ba=hf718" TargetMode="External"/><Relationship Id="rId18" Type="http://schemas.openxmlformats.org/officeDocument/2006/relationships/hyperlink" Target="https://www.legis.iowa.gov/legislation/BillBook?ga=90&amp;ba=ssb1208" TargetMode="External"/><Relationship Id="rId26" Type="http://schemas.openxmlformats.org/officeDocument/2006/relationships/hyperlink" Target="https://www.legis.iowa.gov/legislation/BillBook?ga=90&amp;ba=hf614"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s.iowa.gov/legislation/BillBook?ga=90&amp;ba=hf430" TargetMode="External"/><Relationship Id="rId34" Type="http://schemas.openxmlformats.org/officeDocument/2006/relationships/hyperlink" Target="https://www.uen-ia.org/advocacy-handbook" TargetMode="External"/><Relationship Id="rId7" Type="http://schemas.openxmlformats.org/officeDocument/2006/relationships/endnotes" Target="endnotes.xml"/><Relationship Id="rId12" Type="http://schemas.openxmlformats.org/officeDocument/2006/relationships/hyperlink" Target="https://www.legis.iowa.gov/legislation/BillBook?ga=90&amp;ba=sf569" TargetMode="External"/><Relationship Id="rId17" Type="http://schemas.openxmlformats.org/officeDocument/2006/relationships/hyperlink" Target="https://www.legis.iowa.gov/legislation/BillBook?ga=90&amp;ba=sf546" TargetMode="External"/><Relationship Id="rId25" Type="http://schemas.openxmlformats.org/officeDocument/2006/relationships/hyperlink" Target="https://www.legis.iowa.gov/legislation/BillBook?ga=90&amp;ba=hf256" TargetMode="External"/><Relationship Id="rId33" Type="http://schemas.openxmlformats.org/officeDocument/2006/relationships/hyperlink" Target="http://www.uen-ia.org/blogs-list" TargetMode="External"/><Relationship Id="rId38" Type="http://schemas.openxmlformats.org/officeDocument/2006/relationships/hyperlink" Target="http://www.boardworkseducation.com/" TargetMode="External"/><Relationship Id="rId2" Type="http://schemas.openxmlformats.org/officeDocument/2006/relationships/numbering" Target="numbering.xml"/><Relationship Id="rId16" Type="http://schemas.openxmlformats.org/officeDocument/2006/relationships/hyperlink" Target="https://www.legis.iowa.gov/legislation/BillBook?ga=90&amp;ba=sf250" TargetMode="External"/><Relationship Id="rId20" Type="http://schemas.openxmlformats.org/officeDocument/2006/relationships/hyperlink" Target="https://www.uen-ia.org/system/files/Public/2023-Reports/UEN%20Weekly%20Report%202023.03.2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code/279.50.pdf" TargetMode="External"/><Relationship Id="rId24" Type="http://schemas.openxmlformats.org/officeDocument/2006/relationships/hyperlink" Target="https://www.legis.iowa.gov/legislation/BillBook?ga=90&amp;ba=hf672" TargetMode="External"/><Relationship Id="rId32" Type="http://schemas.openxmlformats.org/officeDocument/2006/relationships/hyperlink" Target="http://www.uen-ia.org"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legis.iowa.gov/legislation/BillBook?ga=90&amp;ba=sf484" TargetMode="External"/><Relationship Id="rId28" Type="http://schemas.openxmlformats.org/officeDocument/2006/relationships/hyperlink" Target="https://www.legis.iowa.gov/legislators/find" TargetMode="External"/><Relationship Id="rId36" Type="http://schemas.openxmlformats.org/officeDocument/2006/relationships/hyperlink" Target="https://www.uen-ia.org/uen-sponsors" TargetMode="External"/><Relationship Id="rId10" Type="http://schemas.openxmlformats.org/officeDocument/2006/relationships/hyperlink" Target="https://www.legis.iowa.gov/docs/code/702.17.pdf" TargetMode="External"/><Relationship Id="rId19" Type="http://schemas.openxmlformats.org/officeDocument/2006/relationships/hyperlink" Target="https://www.legis.iowa.gov/legislation/BillBook?ga=90&amp;ba=hf604"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legis.iowa.gov/legislation/BillBook?ga=90&amp;ba=sf496" TargetMode="External"/><Relationship Id="rId14" Type="http://schemas.openxmlformats.org/officeDocument/2006/relationships/image" Target="media/image1.png"/><Relationship Id="rId22" Type="http://schemas.openxmlformats.org/officeDocument/2006/relationships/hyperlink" Target="https://www.uen-ia.org/system/files/Public/2023-Reports/UEN%20Weekly%20Report%202023.03.23.docx" TargetMode="External"/><Relationship Id="rId27" Type="http://schemas.openxmlformats.org/officeDocument/2006/relationships/hyperlink" Target="http://www.iowaschoolfinance.com/legislative_bios" TargetMode="External"/><Relationship Id="rId30" Type="http://schemas.openxmlformats.org/officeDocument/2006/relationships/header" Target="header1.xml"/><Relationship Id="rId35" Type="http://schemas.openxmlformats.org/officeDocument/2006/relationships/hyperlink" Target="mailto:margaret@iowaschoolfinanc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99663-1F88-48C1-A5A7-E5525DEA3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4451</Words>
  <Characters>25372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2023-03-09T21:15:00Z</cp:lastPrinted>
  <dcterms:created xsi:type="dcterms:W3CDTF">2023-04-21T00:50:00Z</dcterms:created>
  <dcterms:modified xsi:type="dcterms:W3CDTF">2023-04-21T00:50:00Z</dcterms:modified>
</cp:coreProperties>
</file>