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E2C" w:rsidRDefault="00BF2E2C" w:rsidP="00DA3DC1">
      <w:pPr>
        <w:spacing w:before="240" w:line="240" w:lineRule="auto"/>
        <w:jc w:val="center"/>
        <w:rPr>
          <w:rFonts w:cstheme="minorHAnsi"/>
          <w:b/>
          <w:sz w:val="32"/>
          <w:szCs w:val="32"/>
        </w:rPr>
      </w:pPr>
    </w:p>
    <w:p w:rsidR="00DA3DC1" w:rsidRPr="00B109DA" w:rsidRDefault="00710A0D" w:rsidP="00DA3DC1">
      <w:pPr>
        <w:spacing w:before="240" w:line="240" w:lineRule="auto"/>
        <w:jc w:val="center"/>
        <w:rPr>
          <w:rFonts w:cstheme="minorHAnsi"/>
          <w:b/>
          <w:sz w:val="32"/>
          <w:szCs w:val="32"/>
        </w:rPr>
      </w:pPr>
      <w:r w:rsidRPr="00B109DA">
        <w:rPr>
          <w:rFonts w:cstheme="minorHAnsi"/>
          <w:b/>
          <w:sz w:val="32"/>
          <w:szCs w:val="32"/>
        </w:rPr>
        <w:t>UEN</w:t>
      </w:r>
      <w:r w:rsidR="00DA3DC1" w:rsidRPr="00B109DA">
        <w:rPr>
          <w:rFonts w:cstheme="minorHAnsi"/>
          <w:b/>
          <w:sz w:val="32"/>
          <w:szCs w:val="32"/>
        </w:rPr>
        <w:t xml:space="preserve"> Legislative Update </w:t>
      </w:r>
      <w:r w:rsidR="00DA3DC1" w:rsidRPr="00B109DA">
        <w:rPr>
          <w:rFonts w:cstheme="minorHAnsi"/>
          <w:b/>
          <w:sz w:val="32"/>
          <w:szCs w:val="32"/>
        </w:rPr>
        <w:br/>
      </w:r>
      <w:r w:rsidR="005E4156">
        <w:rPr>
          <w:rFonts w:cstheme="minorHAnsi"/>
          <w:b/>
          <w:sz w:val="32"/>
          <w:szCs w:val="32"/>
        </w:rPr>
        <w:t>Feb. 1</w:t>
      </w:r>
      <w:r w:rsidR="0082765D">
        <w:rPr>
          <w:rFonts w:cstheme="minorHAnsi"/>
          <w:b/>
          <w:sz w:val="32"/>
          <w:szCs w:val="32"/>
        </w:rPr>
        <w:t>1</w:t>
      </w:r>
      <w:r w:rsidR="00AA0974" w:rsidRPr="00B109DA">
        <w:rPr>
          <w:rFonts w:cstheme="minorHAnsi"/>
          <w:b/>
          <w:sz w:val="32"/>
          <w:szCs w:val="32"/>
        </w:rPr>
        <w:t>, 2022</w:t>
      </w:r>
    </w:p>
    <w:p w:rsidR="00A773D6" w:rsidRPr="00BF605C" w:rsidRDefault="00A773D6" w:rsidP="000B2F53">
      <w:pPr>
        <w:spacing w:after="0" w:line="240" w:lineRule="auto"/>
        <w:rPr>
          <w:rFonts w:cstheme="minorHAnsi"/>
        </w:rPr>
      </w:pPr>
    </w:p>
    <w:p w:rsidR="00BF2F1E" w:rsidRPr="00BF605C" w:rsidRDefault="00CA4E87" w:rsidP="002B0D10">
      <w:pPr>
        <w:spacing w:line="240" w:lineRule="auto"/>
        <w:rPr>
          <w:rFonts w:cstheme="minorHAnsi"/>
        </w:rPr>
      </w:pPr>
      <w:r w:rsidRPr="00BF605C">
        <w:rPr>
          <w:rFonts w:cstheme="minorHAnsi"/>
          <w:b/>
        </w:rPr>
        <w:t xml:space="preserve">Week </w:t>
      </w:r>
      <w:r w:rsidR="005E4156" w:rsidRPr="00BF605C">
        <w:rPr>
          <w:rFonts w:cstheme="minorHAnsi"/>
          <w:b/>
        </w:rPr>
        <w:t>Five</w:t>
      </w:r>
      <w:r w:rsidRPr="00BF605C">
        <w:rPr>
          <w:rFonts w:cstheme="minorHAnsi"/>
          <w:b/>
        </w:rPr>
        <w:t xml:space="preserve"> of the 2022 Session:</w:t>
      </w:r>
      <w:r w:rsidR="005E4156" w:rsidRPr="00BF605C">
        <w:rPr>
          <w:rFonts w:cstheme="minorHAnsi"/>
          <w:b/>
        </w:rPr>
        <w:t xml:space="preserve"> </w:t>
      </w:r>
      <w:r w:rsidR="005E4156" w:rsidRPr="00BF605C">
        <w:rPr>
          <w:rFonts w:cstheme="minorHAnsi"/>
        </w:rPr>
        <w:t>House passes</w:t>
      </w:r>
      <w:r w:rsidRPr="00BF605C">
        <w:rPr>
          <w:rFonts w:cstheme="minorHAnsi"/>
          <w:b/>
        </w:rPr>
        <w:t xml:space="preserve"> </w:t>
      </w:r>
      <w:r w:rsidRPr="00BF605C">
        <w:rPr>
          <w:rFonts w:cstheme="minorHAnsi"/>
        </w:rPr>
        <w:t xml:space="preserve">School Funding, </w:t>
      </w:r>
      <w:r w:rsidR="005E4156" w:rsidRPr="00BF605C">
        <w:rPr>
          <w:rFonts w:cstheme="minorHAnsi"/>
        </w:rPr>
        <w:t>Teacher Recruitment Bills Progress, Parents Rights</w:t>
      </w:r>
      <w:r w:rsidRPr="00BF605C">
        <w:rPr>
          <w:rFonts w:cstheme="minorHAnsi"/>
        </w:rPr>
        <w:t xml:space="preserve"> and </w:t>
      </w:r>
      <w:r w:rsidR="005E4156" w:rsidRPr="00BF605C">
        <w:rPr>
          <w:rFonts w:cstheme="minorHAnsi"/>
        </w:rPr>
        <w:t>Obscenity Regulations Moving</w:t>
      </w:r>
      <w:r w:rsidRPr="00BF605C">
        <w:rPr>
          <w:rFonts w:cstheme="minorHAnsi"/>
        </w:rPr>
        <w:t>. T</w:t>
      </w:r>
      <w:r w:rsidR="00BF2F1E" w:rsidRPr="00BF605C">
        <w:rPr>
          <w:rFonts w:cstheme="minorHAnsi"/>
        </w:rPr>
        <w:t xml:space="preserve">his </w:t>
      </w:r>
      <w:r w:rsidR="00710A0D" w:rsidRPr="00BF605C">
        <w:rPr>
          <w:rFonts w:cstheme="minorHAnsi"/>
        </w:rPr>
        <w:t>UEN</w:t>
      </w:r>
      <w:r w:rsidR="00BF2F1E" w:rsidRPr="00BF605C">
        <w:rPr>
          <w:rFonts w:cstheme="minorHAnsi"/>
        </w:rPr>
        <w:t xml:space="preserve"> Weekly Report from the 202</w:t>
      </w:r>
      <w:r w:rsidR="00AA0974" w:rsidRPr="00BF605C">
        <w:rPr>
          <w:rFonts w:cstheme="minorHAnsi"/>
        </w:rPr>
        <w:t>2</w:t>
      </w:r>
      <w:r w:rsidR="00BF2F1E" w:rsidRPr="00BF605C">
        <w:rPr>
          <w:rFonts w:cstheme="minorHAnsi"/>
        </w:rPr>
        <w:t xml:space="preserve"> Legislative Session</w:t>
      </w:r>
      <w:r w:rsidRPr="00BF605C">
        <w:rPr>
          <w:rFonts w:cstheme="minorHAnsi"/>
        </w:rPr>
        <w:t xml:space="preserve"> includes</w:t>
      </w:r>
      <w:r w:rsidR="00BF2F1E" w:rsidRPr="00BF605C">
        <w:rPr>
          <w:rFonts w:cstheme="minorHAnsi"/>
        </w:rPr>
        <w:t xml:space="preserve">: </w:t>
      </w:r>
    </w:p>
    <w:p w:rsidR="008F14F6" w:rsidRPr="00BF605C" w:rsidRDefault="008F14F6" w:rsidP="002B0D10">
      <w:pPr>
        <w:pStyle w:val="ListParagraph"/>
        <w:numPr>
          <w:ilvl w:val="0"/>
          <w:numId w:val="1"/>
        </w:numPr>
        <w:spacing w:line="240" w:lineRule="auto"/>
        <w:rPr>
          <w:rFonts w:cstheme="minorHAnsi"/>
        </w:rPr>
      </w:pPr>
      <w:r w:rsidRPr="00BF605C">
        <w:rPr>
          <w:rFonts w:cstheme="minorHAnsi"/>
        </w:rPr>
        <w:t>Funnel Deadline Looming</w:t>
      </w:r>
    </w:p>
    <w:p w:rsidR="00176705" w:rsidRPr="00BF605C" w:rsidRDefault="005E4156" w:rsidP="002B0D10">
      <w:pPr>
        <w:pStyle w:val="ListParagraph"/>
        <w:numPr>
          <w:ilvl w:val="0"/>
          <w:numId w:val="1"/>
        </w:numPr>
        <w:spacing w:line="240" w:lineRule="auto"/>
        <w:rPr>
          <w:rFonts w:cstheme="minorHAnsi"/>
        </w:rPr>
      </w:pPr>
      <w:r w:rsidRPr="00BF605C">
        <w:rPr>
          <w:rFonts w:cstheme="minorHAnsi"/>
        </w:rPr>
        <w:t>Status of School Funding/</w:t>
      </w:r>
      <w:r w:rsidR="00BB4889" w:rsidRPr="00BF605C">
        <w:rPr>
          <w:rFonts w:cstheme="minorHAnsi"/>
        </w:rPr>
        <w:t>SSA Proposals</w:t>
      </w:r>
      <w:r w:rsidR="002B0D10" w:rsidRPr="00BF605C">
        <w:rPr>
          <w:rFonts w:cstheme="minorHAnsi"/>
        </w:rPr>
        <w:t xml:space="preserve"> </w:t>
      </w:r>
    </w:p>
    <w:p w:rsidR="002B0D10" w:rsidRPr="00BF605C" w:rsidRDefault="002B0D10" w:rsidP="002B0D10">
      <w:pPr>
        <w:pStyle w:val="ListParagraph"/>
        <w:numPr>
          <w:ilvl w:val="0"/>
          <w:numId w:val="1"/>
        </w:numPr>
        <w:spacing w:line="240" w:lineRule="auto"/>
        <w:rPr>
          <w:rFonts w:cstheme="minorHAnsi"/>
        </w:rPr>
      </w:pPr>
      <w:r w:rsidRPr="00BF605C">
        <w:rPr>
          <w:rFonts w:cstheme="minorHAnsi"/>
        </w:rPr>
        <w:t>School Choice Still in Senate Education Committee</w:t>
      </w:r>
    </w:p>
    <w:p w:rsidR="005138A2" w:rsidRPr="00BF605C" w:rsidRDefault="005E4156" w:rsidP="002B0D10">
      <w:pPr>
        <w:pStyle w:val="ListParagraph"/>
        <w:numPr>
          <w:ilvl w:val="0"/>
          <w:numId w:val="1"/>
        </w:numPr>
        <w:spacing w:line="240" w:lineRule="auto"/>
        <w:rPr>
          <w:rFonts w:cstheme="minorHAnsi"/>
        </w:rPr>
      </w:pPr>
      <w:r w:rsidRPr="00BF605C">
        <w:rPr>
          <w:rFonts w:cstheme="minorHAnsi"/>
        </w:rPr>
        <w:t>Teacher Recruitment Bills Progress</w:t>
      </w:r>
    </w:p>
    <w:p w:rsidR="005E4156" w:rsidRPr="00BF605C" w:rsidRDefault="00735D62" w:rsidP="002B0D10">
      <w:pPr>
        <w:pStyle w:val="ListParagraph"/>
        <w:numPr>
          <w:ilvl w:val="0"/>
          <w:numId w:val="1"/>
        </w:numPr>
        <w:spacing w:line="240" w:lineRule="auto"/>
        <w:rPr>
          <w:rFonts w:cstheme="minorHAnsi"/>
        </w:rPr>
      </w:pPr>
      <w:r w:rsidRPr="00BF605C">
        <w:rPr>
          <w:rFonts w:cstheme="minorHAnsi"/>
        </w:rPr>
        <w:t>Parents’ Rights B</w:t>
      </w:r>
      <w:r w:rsidR="005E4156" w:rsidRPr="00BF605C">
        <w:rPr>
          <w:rFonts w:cstheme="minorHAnsi"/>
        </w:rPr>
        <w:t>ill on Senate Calendar</w:t>
      </w:r>
    </w:p>
    <w:p w:rsidR="00176705" w:rsidRPr="00BF605C" w:rsidRDefault="005E4156" w:rsidP="002B0D10">
      <w:pPr>
        <w:pStyle w:val="ListParagraph"/>
        <w:numPr>
          <w:ilvl w:val="0"/>
          <w:numId w:val="1"/>
        </w:numPr>
        <w:spacing w:line="240" w:lineRule="auto"/>
        <w:rPr>
          <w:rFonts w:cstheme="minorHAnsi"/>
        </w:rPr>
      </w:pPr>
      <w:r w:rsidRPr="00BF605C">
        <w:rPr>
          <w:rFonts w:cstheme="minorHAnsi"/>
        </w:rPr>
        <w:t>Obscenity Civil Actions in Judiciary Committee</w:t>
      </w:r>
    </w:p>
    <w:p w:rsidR="00790E37" w:rsidRPr="00BF605C" w:rsidRDefault="00790E37" w:rsidP="002B0D10">
      <w:pPr>
        <w:pStyle w:val="ListParagraph"/>
        <w:numPr>
          <w:ilvl w:val="0"/>
          <w:numId w:val="1"/>
        </w:numPr>
        <w:spacing w:line="240" w:lineRule="auto"/>
        <w:rPr>
          <w:rFonts w:cstheme="minorHAnsi"/>
        </w:rPr>
      </w:pPr>
      <w:r w:rsidRPr="00BF605C">
        <w:rPr>
          <w:rFonts w:cstheme="minorHAnsi"/>
        </w:rPr>
        <w:t xml:space="preserve">Bills </w:t>
      </w:r>
      <w:r w:rsidR="00BB4889" w:rsidRPr="00BF605C">
        <w:rPr>
          <w:rFonts w:cstheme="minorHAnsi"/>
        </w:rPr>
        <w:t xml:space="preserve">Receiving Committee and </w:t>
      </w:r>
      <w:r w:rsidR="00E106C2">
        <w:rPr>
          <w:rFonts w:cstheme="minorHAnsi"/>
        </w:rPr>
        <w:t>Subcommittee</w:t>
      </w:r>
      <w:r w:rsidR="00BB4889" w:rsidRPr="00BF605C">
        <w:rPr>
          <w:rFonts w:cstheme="minorHAnsi"/>
        </w:rPr>
        <w:t xml:space="preserve"> Action</w:t>
      </w:r>
    </w:p>
    <w:p w:rsidR="00735D62" w:rsidRPr="00BF605C" w:rsidRDefault="00735D62" w:rsidP="002B0D10">
      <w:pPr>
        <w:pStyle w:val="ListParagraph"/>
        <w:numPr>
          <w:ilvl w:val="0"/>
          <w:numId w:val="1"/>
        </w:numPr>
        <w:spacing w:line="240" w:lineRule="auto"/>
        <w:rPr>
          <w:rFonts w:cstheme="minorHAnsi"/>
        </w:rPr>
      </w:pPr>
      <w:r w:rsidRPr="00BF605C">
        <w:rPr>
          <w:rFonts w:cstheme="minorHAnsi"/>
        </w:rPr>
        <w:t>Bills Introduced</w:t>
      </w:r>
    </w:p>
    <w:p w:rsidR="002B47D7" w:rsidRPr="00BF605C" w:rsidRDefault="00A57A1A" w:rsidP="002B0D10">
      <w:pPr>
        <w:pStyle w:val="ListParagraph"/>
        <w:numPr>
          <w:ilvl w:val="0"/>
          <w:numId w:val="1"/>
        </w:numPr>
        <w:spacing w:line="240" w:lineRule="auto"/>
        <w:rPr>
          <w:rFonts w:cstheme="minorHAnsi"/>
        </w:rPr>
      </w:pPr>
      <w:r w:rsidRPr="00BF605C">
        <w:rPr>
          <w:rFonts w:cstheme="minorHAnsi"/>
        </w:rPr>
        <w:t xml:space="preserve">Advocacy Action Steps </w:t>
      </w:r>
      <w:r w:rsidR="00AA0974" w:rsidRPr="00BF605C">
        <w:rPr>
          <w:rFonts w:cstheme="minorHAnsi"/>
        </w:rPr>
        <w:t xml:space="preserve">for </w:t>
      </w:r>
      <w:r w:rsidRPr="00BF605C">
        <w:rPr>
          <w:rFonts w:cstheme="minorHAnsi"/>
        </w:rPr>
        <w:t xml:space="preserve">This </w:t>
      </w:r>
      <w:r w:rsidR="00AA0974" w:rsidRPr="00BF605C">
        <w:rPr>
          <w:rFonts w:cstheme="minorHAnsi"/>
        </w:rPr>
        <w:t>W</w:t>
      </w:r>
      <w:r w:rsidRPr="00BF605C">
        <w:rPr>
          <w:rFonts w:cstheme="minorHAnsi"/>
        </w:rPr>
        <w:t xml:space="preserve">eek </w:t>
      </w:r>
    </w:p>
    <w:p w:rsidR="00AA0974" w:rsidRPr="00BF605C" w:rsidRDefault="00AA0974" w:rsidP="002B0D10">
      <w:pPr>
        <w:pStyle w:val="ListParagraph"/>
        <w:numPr>
          <w:ilvl w:val="0"/>
          <w:numId w:val="1"/>
        </w:numPr>
        <w:spacing w:line="240" w:lineRule="auto"/>
        <w:rPr>
          <w:rFonts w:cstheme="minorHAnsi"/>
        </w:rPr>
      </w:pPr>
      <w:r w:rsidRPr="00BF605C">
        <w:rPr>
          <w:rFonts w:cstheme="minorHAnsi"/>
        </w:rPr>
        <w:t>Links to Advocacy Resources</w:t>
      </w:r>
    </w:p>
    <w:p w:rsidR="00AA0974" w:rsidRPr="00BF605C" w:rsidRDefault="00AA0974" w:rsidP="002B0D10">
      <w:pPr>
        <w:pStyle w:val="ListParagraph"/>
        <w:numPr>
          <w:ilvl w:val="0"/>
          <w:numId w:val="1"/>
        </w:numPr>
        <w:spacing w:line="240" w:lineRule="auto"/>
        <w:rPr>
          <w:rFonts w:cstheme="minorHAnsi"/>
        </w:rPr>
      </w:pPr>
      <w:r w:rsidRPr="00BF605C">
        <w:rPr>
          <w:rFonts w:cstheme="minorHAnsi"/>
        </w:rPr>
        <w:t xml:space="preserve">Members of the House and Senate </w:t>
      </w:r>
      <w:r w:rsidR="0011258E" w:rsidRPr="00BF605C">
        <w:rPr>
          <w:rFonts w:cstheme="minorHAnsi"/>
        </w:rPr>
        <w:t>Ways and Means</w:t>
      </w:r>
      <w:r w:rsidRPr="00BF605C">
        <w:rPr>
          <w:rFonts w:cstheme="minorHAnsi"/>
        </w:rPr>
        <w:t xml:space="preserve"> Committees</w:t>
      </w:r>
    </w:p>
    <w:p w:rsidR="008F14F6" w:rsidRPr="00BF605C" w:rsidRDefault="008F14F6" w:rsidP="002B0D10">
      <w:pPr>
        <w:spacing w:after="0" w:line="240" w:lineRule="auto"/>
        <w:rPr>
          <w:rFonts w:cstheme="minorHAnsi"/>
        </w:rPr>
      </w:pPr>
      <w:r w:rsidRPr="00BF605C">
        <w:rPr>
          <w:rFonts w:cstheme="minorHAnsi"/>
          <w:b/>
        </w:rPr>
        <w:t>Funnel Deadline Looming:</w:t>
      </w:r>
      <w:r w:rsidR="0082765D" w:rsidRPr="00BF605C">
        <w:rPr>
          <w:rFonts w:cstheme="minorHAnsi"/>
          <w:b/>
        </w:rPr>
        <w:t xml:space="preserve"> </w:t>
      </w:r>
      <w:r w:rsidRPr="00BF605C">
        <w:rPr>
          <w:rFonts w:cstheme="minorHAnsi"/>
        </w:rPr>
        <w:t>Friday, Feb. 18 is the next funnel deadline. Bills must be approved by a committee in their chamber of origin to move on (House bills out of a House Committee, and vice versa.)</w:t>
      </w:r>
      <w:r w:rsidR="0082765D" w:rsidRPr="00BF605C">
        <w:rPr>
          <w:rFonts w:cstheme="minorHAnsi"/>
        </w:rPr>
        <w:t xml:space="preserve"> </w:t>
      </w:r>
      <w:r w:rsidRPr="00BF605C">
        <w:rPr>
          <w:rFonts w:cstheme="minorHAnsi"/>
        </w:rPr>
        <w:t xml:space="preserve">Appropriations, Ways and Means and Leadership bills are exempt from funnel deadlines. We expect many bills we are following to become victims of the funnel. Until then, these weekly reports are still pretty long, as many bills are just receiving </w:t>
      </w:r>
      <w:r w:rsidR="00E106C2">
        <w:rPr>
          <w:rFonts w:cstheme="minorHAnsi"/>
        </w:rPr>
        <w:t>subcommittee</w:t>
      </w:r>
      <w:r w:rsidRPr="00BF605C">
        <w:rPr>
          <w:rFonts w:cstheme="minorHAnsi"/>
        </w:rPr>
        <w:t xml:space="preserve"> consideration on a fast track. Remember that bill language can be added to an appropriations bill or amended onto another bill along the way, so this deadline is not an absolute guarantee that an idea won’t move forward.</w:t>
      </w:r>
      <w:r w:rsidR="0082765D" w:rsidRPr="00BF605C">
        <w:rPr>
          <w:rFonts w:cstheme="minorHAnsi"/>
        </w:rPr>
        <w:t xml:space="preserve"> </w:t>
      </w:r>
    </w:p>
    <w:p w:rsidR="008F14F6" w:rsidRPr="00BF605C" w:rsidRDefault="008F14F6" w:rsidP="002B0D10">
      <w:pPr>
        <w:spacing w:after="0" w:line="240" w:lineRule="auto"/>
        <w:rPr>
          <w:rFonts w:cstheme="minorHAnsi"/>
        </w:rPr>
      </w:pPr>
    </w:p>
    <w:p w:rsidR="00C03E66" w:rsidRPr="00BF605C" w:rsidRDefault="00790E37" w:rsidP="002B0D10">
      <w:pPr>
        <w:spacing w:after="0" w:line="240" w:lineRule="auto"/>
        <w:rPr>
          <w:rFonts w:cstheme="minorHAnsi"/>
        </w:rPr>
      </w:pPr>
      <w:r w:rsidRPr="00BF605C">
        <w:rPr>
          <w:rFonts w:cstheme="minorHAnsi"/>
          <w:b/>
        </w:rPr>
        <w:t>Update on School Funding SSA</w:t>
      </w:r>
      <w:r w:rsidR="000A630C" w:rsidRPr="00BF605C">
        <w:rPr>
          <w:rFonts w:cstheme="minorHAnsi"/>
          <w:b/>
        </w:rPr>
        <w:t>:</w:t>
      </w:r>
      <w:r w:rsidR="003D6286" w:rsidRPr="00BF605C">
        <w:rPr>
          <w:rFonts w:cstheme="minorHAnsi"/>
          <w:b/>
        </w:rPr>
        <w:t xml:space="preserve"> </w:t>
      </w:r>
      <w:r w:rsidR="005E4156" w:rsidRPr="00BF605C">
        <w:rPr>
          <w:rFonts w:cstheme="minorHAnsi"/>
        </w:rPr>
        <w:t xml:space="preserve">The House passed their school funding bills, </w:t>
      </w:r>
      <w:hyperlink r:id="rId8" w:history="1">
        <w:r w:rsidR="005E4156" w:rsidRPr="00BF605C">
          <w:rPr>
            <w:rStyle w:val="Hyperlink"/>
            <w:rFonts w:cstheme="minorHAnsi"/>
          </w:rPr>
          <w:t>HF 2315</w:t>
        </w:r>
      </w:hyperlink>
      <w:r w:rsidR="005E4156" w:rsidRPr="00BF605C">
        <w:rPr>
          <w:rFonts w:cstheme="minorHAnsi"/>
        </w:rPr>
        <w:t xml:space="preserve"> Supplemental Funding and </w:t>
      </w:r>
      <w:hyperlink r:id="rId9" w:history="1">
        <w:r w:rsidR="005E4156" w:rsidRPr="00BF605C">
          <w:rPr>
            <w:rStyle w:val="Hyperlink"/>
            <w:rFonts w:cstheme="minorHAnsi"/>
          </w:rPr>
          <w:t>HF 2316</w:t>
        </w:r>
      </w:hyperlink>
      <w:r w:rsidR="005E4156" w:rsidRPr="00BF605C">
        <w:rPr>
          <w:rFonts w:cstheme="minorHAnsi"/>
        </w:rPr>
        <w:t xml:space="preserve"> State Supplementary Assistance (SSA), on Thursday evening, sending them to the Senate.</w:t>
      </w:r>
      <w:r w:rsidR="0082765D" w:rsidRPr="00BF605C">
        <w:rPr>
          <w:rFonts w:cstheme="minorHAnsi"/>
        </w:rPr>
        <w:t xml:space="preserve"> </w:t>
      </w:r>
      <w:r w:rsidR="005E4156" w:rsidRPr="00BF605C">
        <w:rPr>
          <w:rFonts w:cstheme="minorHAnsi"/>
        </w:rPr>
        <w:t xml:space="preserve">The Senate has their proposal, </w:t>
      </w:r>
      <w:hyperlink r:id="rId10" w:history="1">
        <w:r w:rsidR="005E4156" w:rsidRPr="00BF605C">
          <w:rPr>
            <w:rStyle w:val="Hyperlink"/>
            <w:rFonts w:cstheme="minorHAnsi"/>
          </w:rPr>
          <w:t>SF 2204</w:t>
        </w:r>
      </w:hyperlink>
      <w:r w:rsidR="005E4156" w:rsidRPr="00BF605C">
        <w:rPr>
          <w:rFonts w:cstheme="minorHAnsi"/>
        </w:rPr>
        <w:t xml:space="preserve"> SSA, on the Senate Debate Calendar ready for discussion but adjourned Thursday morning without taking it up for consideration. The earliest they could debate the proposal is Monday.</w:t>
      </w:r>
      <w:r w:rsidR="0082765D" w:rsidRPr="00BF605C">
        <w:rPr>
          <w:rFonts w:cstheme="minorHAnsi"/>
        </w:rPr>
        <w:t xml:space="preserve"> </w:t>
      </w:r>
      <w:r w:rsidR="005E4156" w:rsidRPr="00BF605C">
        <w:rPr>
          <w:rFonts w:cstheme="minorHAnsi"/>
        </w:rPr>
        <w:t xml:space="preserve">This charts compares the various details of the proposals: </w:t>
      </w:r>
    </w:p>
    <w:tbl>
      <w:tblPr>
        <w:tblStyle w:val="TableGrid"/>
        <w:tblW w:w="0" w:type="auto"/>
        <w:tblLook w:val="04A0" w:firstRow="1" w:lastRow="0" w:firstColumn="1" w:lastColumn="0" w:noHBand="0" w:noVBand="1"/>
      </w:tblPr>
      <w:tblGrid>
        <w:gridCol w:w="2965"/>
        <w:gridCol w:w="1808"/>
        <w:gridCol w:w="1709"/>
        <w:gridCol w:w="1981"/>
      </w:tblGrid>
      <w:tr w:rsidR="00735D62" w:rsidTr="00735D62">
        <w:tc>
          <w:tcPr>
            <w:tcW w:w="2965" w:type="dxa"/>
          </w:tcPr>
          <w:p w:rsidR="00735D62" w:rsidRPr="008F14F6" w:rsidRDefault="00735D62" w:rsidP="002B0D10">
            <w:pPr>
              <w:rPr>
                <w:rFonts w:cstheme="minorHAnsi"/>
                <w:sz w:val="20"/>
              </w:rPr>
            </w:pPr>
          </w:p>
        </w:tc>
        <w:tc>
          <w:tcPr>
            <w:tcW w:w="1808" w:type="dxa"/>
          </w:tcPr>
          <w:p w:rsidR="00735D62" w:rsidRPr="008F14F6" w:rsidRDefault="00735D62" w:rsidP="002B0D10">
            <w:pPr>
              <w:jc w:val="center"/>
              <w:rPr>
                <w:rFonts w:cstheme="minorHAnsi"/>
                <w:sz w:val="20"/>
              </w:rPr>
            </w:pPr>
            <w:r w:rsidRPr="008F14F6">
              <w:rPr>
                <w:rFonts w:cstheme="minorHAnsi"/>
                <w:sz w:val="20"/>
              </w:rPr>
              <w:t>Governor’s Recommendation</w:t>
            </w:r>
          </w:p>
        </w:tc>
        <w:tc>
          <w:tcPr>
            <w:tcW w:w="1709" w:type="dxa"/>
          </w:tcPr>
          <w:p w:rsidR="00735D62" w:rsidRPr="008F14F6" w:rsidRDefault="00735D62" w:rsidP="002B0D10">
            <w:pPr>
              <w:jc w:val="center"/>
              <w:rPr>
                <w:rFonts w:cstheme="minorHAnsi"/>
                <w:sz w:val="20"/>
              </w:rPr>
            </w:pPr>
            <w:r w:rsidRPr="008F14F6">
              <w:rPr>
                <w:rFonts w:cstheme="minorHAnsi"/>
                <w:sz w:val="20"/>
              </w:rPr>
              <w:t xml:space="preserve">Senate </w:t>
            </w:r>
          </w:p>
          <w:p w:rsidR="00735D62" w:rsidRPr="008F14F6" w:rsidRDefault="00735D62" w:rsidP="002B0D10">
            <w:pPr>
              <w:jc w:val="center"/>
              <w:rPr>
                <w:rFonts w:cstheme="minorHAnsi"/>
                <w:sz w:val="20"/>
              </w:rPr>
            </w:pPr>
            <w:r w:rsidRPr="008F14F6">
              <w:rPr>
                <w:rFonts w:cstheme="minorHAnsi"/>
                <w:sz w:val="20"/>
              </w:rPr>
              <w:t>SF 2204</w:t>
            </w:r>
          </w:p>
        </w:tc>
        <w:tc>
          <w:tcPr>
            <w:tcW w:w="1981" w:type="dxa"/>
          </w:tcPr>
          <w:p w:rsidR="00735D62" w:rsidRPr="008F14F6" w:rsidRDefault="00735D62" w:rsidP="002B0D10">
            <w:pPr>
              <w:jc w:val="center"/>
              <w:rPr>
                <w:rFonts w:cstheme="minorHAnsi"/>
                <w:sz w:val="20"/>
              </w:rPr>
            </w:pPr>
            <w:r w:rsidRPr="008F14F6">
              <w:rPr>
                <w:rFonts w:cstheme="minorHAnsi"/>
                <w:sz w:val="20"/>
              </w:rPr>
              <w:t>House HF 2316</w:t>
            </w:r>
          </w:p>
          <w:p w:rsidR="00735D62" w:rsidRPr="008F14F6" w:rsidRDefault="00735D62" w:rsidP="002B0D10">
            <w:pPr>
              <w:jc w:val="center"/>
              <w:rPr>
                <w:rFonts w:cstheme="minorHAnsi"/>
                <w:sz w:val="20"/>
              </w:rPr>
            </w:pPr>
            <w:r w:rsidRPr="008F14F6">
              <w:rPr>
                <w:rFonts w:cstheme="minorHAnsi"/>
                <w:sz w:val="20"/>
              </w:rPr>
              <w:t>and HF 2315*</w:t>
            </w:r>
          </w:p>
        </w:tc>
      </w:tr>
      <w:tr w:rsidR="00735D62" w:rsidTr="00735D62">
        <w:tc>
          <w:tcPr>
            <w:tcW w:w="2965" w:type="dxa"/>
          </w:tcPr>
          <w:p w:rsidR="00735D62" w:rsidRPr="008F14F6" w:rsidRDefault="00735D62" w:rsidP="002B0D10">
            <w:pPr>
              <w:rPr>
                <w:rFonts w:cstheme="minorHAnsi"/>
                <w:sz w:val="20"/>
              </w:rPr>
            </w:pPr>
            <w:r w:rsidRPr="008F14F6">
              <w:rPr>
                <w:rFonts w:cstheme="minorHAnsi"/>
                <w:sz w:val="20"/>
              </w:rPr>
              <w:t>Percentage Increase per Pupil</w:t>
            </w:r>
          </w:p>
        </w:tc>
        <w:tc>
          <w:tcPr>
            <w:tcW w:w="1808" w:type="dxa"/>
          </w:tcPr>
          <w:p w:rsidR="00735D62" w:rsidRPr="008F14F6" w:rsidRDefault="00735D62" w:rsidP="002B0D10">
            <w:pPr>
              <w:jc w:val="center"/>
              <w:rPr>
                <w:rFonts w:cstheme="minorHAnsi"/>
                <w:sz w:val="20"/>
              </w:rPr>
            </w:pPr>
            <w:r w:rsidRPr="008F14F6">
              <w:rPr>
                <w:rFonts w:cstheme="minorHAnsi"/>
                <w:sz w:val="20"/>
              </w:rPr>
              <w:t>2.50%</w:t>
            </w:r>
          </w:p>
        </w:tc>
        <w:tc>
          <w:tcPr>
            <w:tcW w:w="1709" w:type="dxa"/>
          </w:tcPr>
          <w:p w:rsidR="00735D62" w:rsidRPr="008F14F6" w:rsidRDefault="00735D62" w:rsidP="002B0D10">
            <w:pPr>
              <w:jc w:val="center"/>
              <w:rPr>
                <w:rFonts w:cstheme="minorHAnsi"/>
                <w:sz w:val="20"/>
              </w:rPr>
            </w:pPr>
            <w:r w:rsidRPr="008F14F6">
              <w:rPr>
                <w:rFonts w:cstheme="minorHAnsi"/>
                <w:sz w:val="20"/>
              </w:rPr>
              <w:t>2.25%</w:t>
            </w:r>
          </w:p>
        </w:tc>
        <w:tc>
          <w:tcPr>
            <w:tcW w:w="1981" w:type="dxa"/>
          </w:tcPr>
          <w:p w:rsidR="00735D62" w:rsidRPr="008F14F6" w:rsidRDefault="00735D62" w:rsidP="002B0D10">
            <w:pPr>
              <w:jc w:val="center"/>
              <w:rPr>
                <w:rFonts w:cstheme="minorHAnsi"/>
                <w:sz w:val="20"/>
              </w:rPr>
            </w:pPr>
            <w:r w:rsidRPr="008F14F6">
              <w:rPr>
                <w:rFonts w:cstheme="minorHAnsi"/>
                <w:sz w:val="20"/>
              </w:rPr>
              <w:t>2.50%</w:t>
            </w:r>
          </w:p>
        </w:tc>
      </w:tr>
      <w:tr w:rsidR="00735D62" w:rsidTr="00735D62">
        <w:tc>
          <w:tcPr>
            <w:tcW w:w="2965" w:type="dxa"/>
          </w:tcPr>
          <w:p w:rsidR="00735D62" w:rsidRPr="008F14F6" w:rsidRDefault="00735D62" w:rsidP="002B0D10">
            <w:pPr>
              <w:rPr>
                <w:rFonts w:cstheme="minorHAnsi"/>
                <w:sz w:val="20"/>
              </w:rPr>
            </w:pPr>
            <w:r w:rsidRPr="008F14F6">
              <w:rPr>
                <w:rFonts w:cstheme="minorHAnsi"/>
                <w:sz w:val="20"/>
              </w:rPr>
              <w:t>Prior Year per Pupil</w:t>
            </w:r>
          </w:p>
        </w:tc>
        <w:tc>
          <w:tcPr>
            <w:tcW w:w="1808" w:type="dxa"/>
          </w:tcPr>
          <w:p w:rsidR="00735D62" w:rsidRPr="008F14F6" w:rsidRDefault="0082765D" w:rsidP="002B0D10">
            <w:pPr>
              <w:rPr>
                <w:rFonts w:cstheme="minorHAnsi"/>
                <w:sz w:val="20"/>
              </w:rPr>
            </w:pPr>
            <w:r>
              <w:rPr>
                <w:rFonts w:cstheme="minorHAnsi"/>
                <w:sz w:val="20"/>
              </w:rPr>
              <w:t xml:space="preserve">  </w:t>
            </w:r>
            <w:r w:rsidR="00735D62" w:rsidRPr="008F14F6">
              <w:rPr>
                <w:rFonts w:cstheme="minorHAnsi"/>
                <w:sz w:val="20"/>
              </w:rPr>
              <w:t>$</w:t>
            </w:r>
            <w:r>
              <w:rPr>
                <w:rFonts w:cstheme="minorHAnsi"/>
                <w:sz w:val="20"/>
              </w:rPr>
              <w:t xml:space="preserve">  </w:t>
            </w:r>
            <w:r w:rsidR="00735D62" w:rsidRPr="008F14F6">
              <w:rPr>
                <w:rFonts w:cstheme="minorHAnsi"/>
                <w:sz w:val="20"/>
              </w:rPr>
              <w:t xml:space="preserve"> 7,227</w:t>
            </w:r>
          </w:p>
        </w:tc>
        <w:tc>
          <w:tcPr>
            <w:tcW w:w="1709" w:type="dxa"/>
          </w:tcPr>
          <w:p w:rsidR="00735D62" w:rsidRPr="008F14F6" w:rsidRDefault="0082765D" w:rsidP="002B0D10">
            <w:pPr>
              <w:rPr>
                <w:rFonts w:cstheme="minorHAnsi"/>
                <w:sz w:val="20"/>
              </w:rPr>
            </w:pPr>
            <w:r>
              <w:rPr>
                <w:rFonts w:cstheme="minorHAnsi"/>
                <w:sz w:val="20"/>
              </w:rPr>
              <w:t xml:space="preserve">  </w:t>
            </w:r>
            <w:r w:rsidR="00735D62" w:rsidRPr="008F14F6">
              <w:rPr>
                <w:rFonts w:cstheme="minorHAnsi"/>
                <w:sz w:val="20"/>
              </w:rPr>
              <w:t>$</w:t>
            </w:r>
            <w:r>
              <w:rPr>
                <w:rFonts w:cstheme="minorHAnsi"/>
                <w:sz w:val="20"/>
              </w:rPr>
              <w:t xml:space="preserve">  </w:t>
            </w:r>
            <w:r w:rsidR="00735D62" w:rsidRPr="008F14F6">
              <w:rPr>
                <w:rFonts w:cstheme="minorHAnsi"/>
                <w:sz w:val="20"/>
              </w:rPr>
              <w:t xml:space="preserve"> 7,227</w:t>
            </w:r>
          </w:p>
        </w:tc>
        <w:tc>
          <w:tcPr>
            <w:tcW w:w="1981" w:type="dxa"/>
          </w:tcPr>
          <w:p w:rsidR="00735D62" w:rsidRPr="008F14F6" w:rsidRDefault="0082765D" w:rsidP="002B0D10">
            <w:pPr>
              <w:rPr>
                <w:rFonts w:cstheme="minorHAnsi"/>
                <w:sz w:val="20"/>
              </w:rPr>
            </w:pPr>
            <w:r>
              <w:rPr>
                <w:rFonts w:cstheme="minorHAnsi"/>
                <w:sz w:val="20"/>
              </w:rPr>
              <w:t xml:space="preserve">  </w:t>
            </w:r>
            <w:r w:rsidR="00735D62" w:rsidRPr="008F14F6">
              <w:rPr>
                <w:rFonts w:cstheme="minorHAnsi"/>
                <w:sz w:val="20"/>
              </w:rPr>
              <w:t>$</w:t>
            </w:r>
            <w:r>
              <w:rPr>
                <w:rFonts w:cstheme="minorHAnsi"/>
                <w:sz w:val="20"/>
              </w:rPr>
              <w:t xml:space="preserve">  </w:t>
            </w:r>
            <w:r w:rsidR="00735D62" w:rsidRPr="008F14F6">
              <w:rPr>
                <w:rFonts w:cstheme="minorHAnsi"/>
                <w:sz w:val="20"/>
              </w:rPr>
              <w:t xml:space="preserve"> 7,227</w:t>
            </w:r>
          </w:p>
        </w:tc>
      </w:tr>
      <w:tr w:rsidR="00735D62" w:rsidTr="00735D62">
        <w:tc>
          <w:tcPr>
            <w:tcW w:w="2965" w:type="dxa"/>
          </w:tcPr>
          <w:p w:rsidR="00735D62" w:rsidRPr="008F14F6" w:rsidRDefault="00735D62" w:rsidP="002B0D10">
            <w:pPr>
              <w:rPr>
                <w:rFonts w:cstheme="minorHAnsi"/>
                <w:sz w:val="20"/>
              </w:rPr>
            </w:pPr>
            <w:r w:rsidRPr="008F14F6">
              <w:rPr>
                <w:rFonts w:cstheme="minorHAnsi"/>
                <w:sz w:val="20"/>
              </w:rPr>
              <w:t>Per Pupil Growth</w:t>
            </w:r>
          </w:p>
        </w:tc>
        <w:tc>
          <w:tcPr>
            <w:tcW w:w="1808" w:type="dxa"/>
          </w:tcPr>
          <w:p w:rsidR="00735D62" w:rsidRPr="008F14F6" w:rsidRDefault="0082765D" w:rsidP="002B0D10">
            <w:pPr>
              <w:rPr>
                <w:rFonts w:cstheme="minorHAnsi"/>
                <w:sz w:val="20"/>
              </w:rPr>
            </w:pPr>
            <w:r>
              <w:rPr>
                <w:rFonts w:cstheme="minorHAnsi"/>
                <w:sz w:val="20"/>
              </w:rPr>
              <w:t xml:space="preserve">  </w:t>
            </w:r>
            <w:r w:rsidR="00735D62" w:rsidRPr="008F14F6">
              <w:rPr>
                <w:rFonts w:cstheme="minorHAnsi"/>
                <w:sz w:val="20"/>
              </w:rPr>
              <w:t>$</w:t>
            </w:r>
            <w:r>
              <w:rPr>
                <w:rFonts w:cstheme="minorHAnsi"/>
                <w:sz w:val="20"/>
              </w:rPr>
              <w:t xml:space="preserve">    </w:t>
            </w:r>
            <w:r w:rsidR="00735D62" w:rsidRPr="008F14F6">
              <w:rPr>
                <w:rFonts w:cstheme="minorHAnsi"/>
                <w:sz w:val="20"/>
              </w:rPr>
              <w:t>163</w:t>
            </w:r>
          </w:p>
        </w:tc>
        <w:tc>
          <w:tcPr>
            <w:tcW w:w="1709" w:type="dxa"/>
          </w:tcPr>
          <w:p w:rsidR="00735D62" w:rsidRPr="008F14F6" w:rsidRDefault="0082765D" w:rsidP="002B0D10">
            <w:pPr>
              <w:rPr>
                <w:rFonts w:cstheme="minorHAnsi"/>
                <w:sz w:val="20"/>
              </w:rPr>
            </w:pPr>
            <w:r>
              <w:rPr>
                <w:rFonts w:cstheme="minorHAnsi"/>
                <w:sz w:val="20"/>
              </w:rPr>
              <w:t xml:space="preserve">  </w:t>
            </w:r>
            <w:r w:rsidR="00735D62" w:rsidRPr="008F14F6">
              <w:rPr>
                <w:rFonts w:cstheme="minorHAnsi"/>
                <w:sz w:val="20"/>
              </w:rPr>
              <w:t>$</w:t>
            </w:r>
            <w:r>
              <w:rPr>
                <w:rFonts w:cstheme="minorHAnsi"/>
                <w:sz w:val="20"/>
              </w:rPr>
              <w:t xml:space="preserve">    </w:t>
            </w:r>
            <w:r w:rsidR="00735D62" w:rsidRPr="008F14F6">
              <w:rPr>
                <w:rFonts w:cstheme="minorHAnsi"/>
                <w:sz w:val="20"/>
              </w:rPr>
              <w:t>163</w:t>
            </w:r>
          </w:p>
        </w:tc>
        <w:tc>
          <w:tcPr>
            <w:tcW w:w="1981" w:type="dxa"/>
          </w:tcPr>
          <w:p w:rsidR="00735D62" w:rsidRPr="008F14F6" w:rsidRDefault="0082765D" w:rsidP="002B0D10">
            <w:pPr>
              <w:rPr>
                <w:rFonts w:cstheme="minorHAnsi"/>
                <w:sz w:val="20"/>
              </w:rPr>
            </w:pPr>
            <w:r>
              <w:rPr>
                <w:rFonts w:cstheme="minorHAnsi"/>
                <w:sz w:val="20"/>
              </w:rPr>
              <w:t xml:space="preserve">  </w:t>
            </w:r>
            <w:r w:rsidR="00735D62" w:rsidRPr="008F14F6">
              <w:rPr>
                <w:rFonts w:cstheme="minorHAnsi"/>
                <w:sz w:val="20"/>
              </w:rPr>
              <w:t>$</w:t>
            </w:r>
            <w:r>
              <w:rPr>
                <w:rFonts w:cstheme="minorHAnsi"/>
                <w:sz w:val="20"/>
              </w:rPr>
              <w:t xml:space="preserve">    </w:t>
            </w:r>
            <w:r w:rsidR="00735D62" w:rsidRPr="008F14F6">
              <w:rPr>
                <w:rFonts w:cstheme="minorHAnsi"/>
                <w:sz w:val="20"/>
              </w:rPr>
              <w:t>181</w:t>
            </w:r>
          </w:p>
        </w:tc>
      </w:tr>
      <w:tr w:rsidR="00735D62" w:rsidTr="00735D62">
        <w:tc>
          <w:tcPr>
            <w:tcW w:w="2965" w:type="dxa"/>
          </w:tcPr>
          <w:p w:rsidR="00735D62" w:rsidRPr="008F14F6" w:rsidRDefault="00735D62" w:rsidP="002B0D10">
            <w:pPr>
              <w:rPr>
                <w:rFonts w:cstheme="minorHAnsi"/>
                <w:sz w:val="20"/>
              </w:rPr>
            </w:pPr>
            <w:r w:rsidRPr="008F14F6">
              <w:rPr>
                <w:rFonts w:cstheme="minorHAnsi"/>
                <w:sz w:val="20"/>
              </w:rPr>
              <w:t>Per Pupil Formula Equity</w:t>
            </w:r>
          </w:p>
        </w:tc>
        <w:tc>
          <w:tcPr>
            <w:tcW w:w="1808" w:type="dxa"/>
          </w:tcPr>
          <w:p w:rsidR="00735D62" w:rsidRPr="008F14F6" w:rsidRDefault="00735D62" w:rsidP="002B0D10">
            <w:pPr>
              <w:jc w:val="center"/>
              <w:rPr>
                <w:rFonts w:cstheme="minorHAnsi"/>
                <w:sz w:val="20"/>
              </w:rPr>
            </w:pPr>
            <w:r w:rsidRPr="008F14F6">
              <w:rPr>
                <w:rFonts w:cstheme="minorHAnsi"/>
                <w:sz w:val="20"/>
              </w:rPr>
              <w:t>-</w:t>
            </w:r>
          </w:p>
        </w:tc>
        <w:tc>
          <w:tcPr>
            <w:tcW w:w="1709" w:type="dxa"/>
          </w:tcPr>
          <w:p w:rsidR="00735D62" w:rsidRPr="008F14F6" w:rsidRDefault="0082765D" w:rsidP="002B0D10">
            <w:pPr>
              <w:rPr>
                <w:rFonts w:cstheme="minorHAnsi"/>
                <w:sz w:val="20"/>
              </w:rPr>
            </w:pPr>
            <w:r>
              <w:rPr>
                <w:rFonts w:cstheme="minorHAnsi"/>
                <w:sz w:val="20"/>
              </w:rPr>
              <w:t xml:space="preserve">  </w:t>
            </w:r>
            <w:r w:rsidR="00735D62" w:rsidRPr="008F14F6">
              <w:rPr>
                <w:rFonts w:cstheme="minorHAnsi"/>
                <w:sz w:val="20"/>
              </w:rPr>
              <w:t>$</w:t>
            </w:r>
            <w:r>
              <w:rPr>
                <w:rFonts w:cstheme="minorHAnsi"/>
                <w:sz w:val="20"/>
              </w:rPr>
              <w:t xml:space="preserve">     </w:t>
            </w:r>
            <w:r w:rsidR="00735D62" w:rsidRPr="008F14F6">
              <w:rPr>
                <w:rFonts w:cstheme="minorHAnsi"/>
                <w:sz w:val="20"/>
              </w:rPr>
              <w:t>10</w:t>
            </w:r>
          </w:p>
        </w:tc>
        <w:tc>
          <w:tcPr>
            <w:tcW w:w="1981" w:type="dxa"/>
          </w:tcPr>
          <w:p w:rsidR="00735D62" w:rsidRPr="008F14F6" w:rsidRDefault="0082765D" w:rsidP="002B0D10">
            <w:pPr>
              <w:rPr>
                <w:rFonts w:cstheme="minorHAnsi"/>
                <w:sz w:val="20"/>
              </w:rPr>
            </w:pPr>
            <w:r>
              <w:rPr>
                <w:rFonts w:cstheme="minorHAnsi"/>
                <w:sz w:val="20"/>
              </w:rPr>
              <w:t xml:space="preserve">  </w:t>
            </w:r>
            <w:r w:rsidR="00735D62" w:rsidRPr="008F14F6">
              <w:rPr>
                <w:rFonts w:cstheme="minorHAnsi"/>
                <w:sz w:val="20"/>
              </w:rPr>
              <w:t>$</w:t>
            </w:r>
            <w:r>
              <w:rPr>
                <w:rFonts w:cstheme="minorHAnsi"/>
                <w:sz w:val="20"/>
              </w:rPr>
              <w:t xml:space="preserve">      </w:t>
            </w:r>
            <w:r w:rsidR="00735D62" w:rsidRPr="008F14F6">
              <w:rPr>
                <w:rFonts w:cstheme="minorHAnsi"/>
                <w:sz w:val="20"/>
              </w:rPr>
              <w:t>5</w:t>
            </w:r>
          </w:p>
        </w:tc>
      </w:tr>
      <w:tr w:rsidR="00735D62" w:rsidTr="00735D62">
        <w:tc>
          <w:tcPr>
            <w:tcW w:w="2965" w:type="dxa"/>
          </w:tcPr>
          <w:p w:rsidR="00735D62" w:rsidRPr="008F14F6" w:rsidRDefault="00735D62" w:rsidP="002B0D10">
            <w:pPr>
              <w:rPr>
                <w:rFonts w:cstheme="minorHAnsi"/>
                <w:sz w:val="20"/>
              </w:rPr>
            </w:pPr>
            <w:r w:rsidRPr="008F14F6">
              <w:rPr>
                <w:rFonts w:cstheme="minorHAnsi"/>
                <w:sz w:val="20"/>
              </w:rPr>
              <w:t>One Time Supplement</w:t>
            </w:r>
          </w:p>
        </w:tc>
        <w:tc>
          <w:tcPr>
            <w:tcW w:w="1808" w:type="dxa"/>
          </w:tcPr>
          <w:p w:rsidR="00735D62" w:rsidRPr="008F14F6" w:rsidRDefault="00735D62" w:rsidP="002B0D10">
            <w:pPr>
              <w:jc w:val="center"/>
              <w:rPr>
                <w:rFonts w:cstheme="minorHAnsi"/>
                <w:sz w:val="20"/>
              </w:rPr>
            </w:pPr>
            <w:r w:rsidRPr="008F14F6">
              <w:rPr>
                <w:rFonts w:cstheme="minorHAnsi"/>
                <w:sz w:val="20"/>
              </w:rPr>
              <w:t>-</w:t>
            </w:r>
          </w:p>
        </w:tc>
        <w:tc>
          <w:tcPr>
            <w:tcW w:w="1709" w:type="dxa"/>
          </w:tcPr>
          <w:p w:rsidR="00735D62" w:rsidRPr="008F14F6" w:rsidRDefault="00735D62" w:rsidP="002B0D10">
            <w:pPr>
              <w:jc w:val="center"/>
              <w:rPr>
                <w:rFonts w:cstheme="minorHAnsi"/>
                <w:sz w:val="20"/>
              </w:rPr>
            </w:pPr>
            <w:r w:rsidRPr="008F14F6">
              <w:rPr>
                <w:rFonts w:cstheme="minorHAnsi"/>
                <w:sz w:val="20"/>
              </w:rPr>
              <w:t>-</w:t>
            </w:r>
          </w:p>
        </w:tc>
        <w:tc>
          <w:tcPr>
            <w:tcW w:w="1981" w:type="dxa"/>
          </w:tcPr>
          <w:p w:rsidR="00735D62" w:rsidRPr="008F14F6" w:rsidRDefault="0082765D" w:rsidP="002B0D10">
            <w:pPr>
              <w:rPr>
                <w:rFonts w:cstheme="minorHAnsi"/>
                <w:sz w:val="20"/>
              </w:rPr>
            </w:pPr>
            <w:r>
              <w:rPr>
                <w:rFonts w:cstheme="minorHAnsi"/>
                <w:sz w:val="20"/>
              </w:rPr>
              <w:t xml:space="preserve">  </w:t>
            </w:r>
            <w:r w:rsidR="00735D62" w:rsidRPr="008F14F6">
              <w:rPr>
                <w:rFonts w:cstheme="minorHAnsi"/>
                <w:sz w:val="20"/>
              </w:rPr>
              <w:t>$</w:t>
            </w:r>
            <w:r>
              <w:rPr>
                <w:rFonts w:cstheme="minorHAnsi"/>
                <w:sz w:val="20"/>
              </w:rPr>
              <w:t xml:space="preserve">     </w:t>
            </w:r>
            <w:r w:rsidR="00735D62" w:rsidRPr="008F14F6">
              <w:rPr>
                <w:rFonts w:cstheme="minorHAnsi"/>
                <w:sz w:val="20"/>
              </w:rPr>
              <w:t>40*</w:t>
            </w:r>
          </w:p>
        </w:tc>
      </w:tr>
      <w:tr w:rsidR="00735D62" w:rsidTr="00735D62">
        <w:tc>
          <w:tcPr>
            <w:tcW w:w="2965" w:type="dxa"/>
          </w:tcPr>
          <w:p w:rsidR="00735D62" w:rsidRPr="008F14F6" w:rsidRDefault="00735D62" w:rsidP="002B0D10">
            <w:pPr>
              <w:rPr>
                <w:rFonts w:cstheme="minorHAnsi"/>
                <w:sz w:val="20"/>
              </w:rPr>
            </w:pPr>
            <w:r w:rsidRPr="008F14F6">
              <w:rPr>
                <w:rFonts w:cstheme="minorHAnsi"/>
                <w:sz w:val="20"/>
              </w:rPr>
              <w:t>Per Pupil incl. Fixed Dollars</w:t>
            </w:r>
          </w:p>
        </w:tc>
        <w:tc>
          <w:tcPr>
            <w:tcW w:w="1808" w:type="dxa"/>
          </w:tcPr>
          <w:p w:rsidR="00735D62" w:rsidRPr="008F14F6" w:rsidRDefault="0082765D" w:rsidP="002B0D10">
            <w:pPr>
              <w:rPr>
                <w:rFonts w:cstheme="minorHAnsi"/>
                <w:sz w:val="20"/>
              </w:rPr>
            </w:pPr>
            <w:r>
              <w:rPr>
                <w:rFonts w:cstheme="minorHAnsi"/>
                <w:sz w:val="20"/>
              </w:rPr>
              <w:t xml:space="preserve">  </w:t>
            </w:r>
            <w:r w:rsidR="00735D62" w:rsidRPr="008F14F6">
              <w:rPr>
                <w:rFonts w:cstheme="minorHAnsi"/>
                <w:sz w:val="20"/>
              </w:rPr>
              <w:t>$</w:t>
            </w:r>
            <w:r>
              <w:rPr>
                <w:rFonts w:cstheme="minorHAnsi"/>
                <w:sz w:val="20"/>
              </w:rPr>
              <w:t xml:space="preserve">    </w:t>
            </w:r>
            <w:r w:rsidR="00735D62" w:rsidRPr="008F14F6">
              <w:rPr>
                <w:rFonts w:cstheme="minorHAnsi"/>
                <w:sz w:val="20"/>
              </w:rPr>
              <w:t>163</w:t>
            </w:r>
          </w:p>
        </w:tc>
        <w:tc>
          <w:tcPr>
            <w:tcW w:w="1709" w:type="dxa"/>
          </w:tcPr>
          <w:p w:rsidR="00735D62" w:rsidRPr="008F14F6" w:rsidRDefault="0082765D" w:rsidP="002B0D10">
            <w:pPr>
              <w:rPr>
                <w:rFonts w:cstheme="minorHAnsi"/>
                <w:sz w:val="20"/>
              </w:rPr>
            </w:pPr>
            <w:r>
              <w:rPr>
                <w:rFonts w:cstheme="minorHAnsi"/>
                <w:sz w:val="20"/>
              </w:rPr>
              <w:t xml:space="preserve">  </w:t>
            </w:r>
            <w:r w:rsidR="00735D62" w:rsidRPr="008F14F6">
              <w:rPr>
                <w:rFonts w:cstheme="minorHAnsi"/>
                <w:sz w:val="20"/>
              </w:rPr>
              <w:t>$</w:t>
            </w:r>
            <w:r>
              <w:rPr>
                <w:rFonts w:cstheme="minorHAnsi"/>
                <w:sz w:val="20"/>
              </w:rPr>
              <w:t xml:space="preserve">    </w:t>
            </w:r>
            <w:r w:rsidR="00735D62" w:rsidRPr="008F14F6">
              <w:rPr>
                <w:rFonts w:cstheme="minorHAnsi"/>
                <w:sz w:val="20"/>
              </w:rPr>
              <w:t>173</w:t>
            </w:r>
          </w:p>
        </w:tc>
        <w:tc>
          <w:tcPr>
            <w:tcW w:w="1981" w:type="dxa"/>
          </w:tcPr>
          <w:p w:rsidR="00735D62" w:rsidRPr="008F14F6" w:rsidRDefault="0082765D" w:rsidP="002B0D10">
            <w:pPr>
              <w:rPr>
                <w:rFonts w:cstheme="minorHAnsi"/>
                <w:sz w:val="20"/>
              </w:rPr>
            </w:pPr>
            <w:r>
              <w:rPr>
                <w:rFonts w:cstheme="minorHAnsi"/>
                <w:sz w:val="20"/>
              </w:rPr>
              <w:t xml:space="preserve">  </w:t>
            </w:r>
            <w:r w:rsidR="00735D62" w:rsidRPr="008F14F6">
              <w:rPr>
                <w:rFonts w:cstheme="minorHAnsi"/>
                <w:sz w:val="20"/>
              </w:rPr>
              <w:t>$</w:t>
            </w:r>
            <w:r>
              <w:rPr>
                <w:rFonts w:cstheme="minorHAnsi"/>
                <w:sz w:val="20"/>
              </w:rPr>
              <w:t xml:space="preserve">    </w:t>
            </w:r>
            <w:r w:rsidR="00735D62" w:rsidRPr="008F14F6">
              <w:rPr>
                <w:rFonts w:cstheme="minorHAnsi"/>
                <w:sz w:val="20"/>
              </w:rPr>
              <w:t>226</w:t>
            </w:r>
          </w:p>
        </w:tc>
      </w:tr>
      <w:tr w:rsidR="00735D62" w:rsidTr="00735D62">
        <w:tc>
          <w:tcPr>
            <w:tcW w:w="2965" w:type="dxa"/>
          </w:tcPr>
          <w:p w:rsidR="00735D62" w:rsidRPr="008F14F6" w:rsidRDefault="00735D62" w:rsidP="002B0D10">
            <w:pPr>
              <w:rPr>
                <w:rFonts w:cstheme="minorHAnsi"/>
                <w:sz w:val="20"/>
              </w:rPr>
            </w:pPr>
            <w:r w:rsidRPr="008F14F6">
              <w:rPr>
                <w:rFonts w:cstheme="minorHAnsi"/>
                <w:sz w:val="20"/>
              </w:rPr>
              <w:t>Effective SSA Rate</w:t>
            </w:r>
          </w:p>
        </w:tc>
        <w:tc>
          <w:tcPr>
            <w:tcW w:w="1808" w:type="dxa"/>
          </w:tcPr>
          <w:p w:rsidR="00735D62" w:rsidRPr="008F14F6" w:rsidRDefault="00735D62" w:rsidP="002B0D10">
            <w:pPr>
              <w:jc w:val="center"/>
              <w:rPr>
                <w:rFonts w:cstheme="minorHAnsi"/>
                <w:sz w:val="20"/>
              </w:rPr>
            </w:pPr>
            <w:r w:rsidRPr="008F14F6">
              <w:rPr>
                <w:rFonts w:cstheme="minorHAnsi"/>
                <w:sz w:val="20"/>
              </w:rPr>
              <w:t>2.50%</w:t>
            </w:r>
          </w:p>
        </w:tc>
        <w:tc>
          <w:tcPr>
            <w:tcW w:w="1709" w:type="dxa"/>
          </w:tcPr>
          <w:p w:rsidR="00735D62" w:rsidRPr="008F14F6" w:rsidRDefault="00735D62" w:rsidP="002B0D10">
            <w:pPr>
              <w:jc w:val="center"/>
              <w:rPr>
                <w:rFonts w:cstheme="minorHAnsi"/>
                <w:sz w:val="20"/>
              </w:rPr>
            </w:pPr>
            <w:r w:rsidRPr="008F14F6">
              <w:rPr>
                <w:rFonts w:cstheme="minorHAnsi"/>
                <w:sz w:val="20"/>
              </w:rPr>
              <w:t>2.39%</w:t>
            </w:r>
          </w:p>
        </w:tc>
        <w:tc>
          <w:tcPr>
            <w:tcW w:w="1981" w:type="dxa"/>
          </w:tcPr>
          <w:p w:rsidR="00735D62" w:rsidRPr="008F14F6" w:rsidRDefault="00735D62" w:rsidP="002B0D10">
            <w:pPr>
              <w:jc w:val="center"/>
              <w:rPr>
                <w:rFonts w:cstheme="minorHAnsi"/>
                <w:sz w:val="20"/>
              </w:rPr>
            </w:pPr>
            <w:r w:rsidRPr="008F14F6">
              <w:rPr>
                <w:rFonts w:cstheme="minorHAnsi"/>
                <w:sz w:val="20"/>
              </w:rPr>
              <w:t>3.12%</w:t>
            </w:r>
          </w:p>
        </w:tc>
      </w:tr>
      <w:tr w:rsidR="00735D62" w:rsidTr="00735D62">
        <w:tc>
          <w:tcPr>
            <w:tcW w:w="2965" w:type="dxa"/>
          </w:tcPr>
          <w:p w:rsidR="00735D62" w:rsidRPr="008F14F6" w:rsidRDefault="00735D62" w:rsidP="002B0D10">
            <w:pPr>
              <w:rPr>
                <w:rFonts w:cstheme="minorHAnsi"/>
                <w:sz w:val="20"/>
              </w:rPr>
            </w:pPr>
            <w:r w:rsidRPr="008F14F6">
              <w:rPr>
                <w:rFonts w:cstheme="minorHAnsi"/>
                <w:sz w:val="20"/>
              </w:rPr>
              <w:t>Transportation</w:t>
            </w:r>
          </w:p>
        </w:tc>
        <w:tc>
          <w:tcPr>
            <w:tcW w:w="1808" w:type="dxa"/>
          </w:tcPr>
          <w:p w:rsidR="00735D62" w:rsidRPr="008F14F6" w:rsidRDefault="00735D62" w:rsidP="002B0D10">
            <w:pPr>
              <w:jc w:val="center"/>
              <w:rPr>
                <w:rFonts w:cstheme="minorHAnsi"/>
                <w:sz w:val="20"/>
              </w:rPr>
            </w:pPr>
            <w:r w:rsidRPr="008F14F6">
              <w:rPr>
                <w:rFonts w:cstheme="minorHAnsi"/>
                <w:sz w:val="20"/>
              </w:rPr>
              <w:t>-</w:t>
            </w:r>
          </w:p>
        </w:tc>
        <w:tc>
          <w:tcPr>
            <w:tcW w:w="1709" w:type="dxa"/>
          </w:tcPr>
          <w:p w:rsidR="00735D62" w:rsidRPr="008F14F6" w:rsidRDefault="00735D62" w:rsidP="002B0D10">
            <w:pPr>
              <w:jc w:val="center"/>
              <w:rPr>
                <w:rFonts w:cstheme="minorHAnsi"/>
                <w:sz w:val="20"/>
              </w:rPr>
            </w:pPr>
            <w:r w:rsidRPr="008F14F6">
              <w:rPr>
                <w:rFonts w:cstheme="minorHAnsi"/>
                <w:sz w:val="20"/>
              </w:rPr>
              <w:t>$2.0 million</w:t>
            </w:r>
          </w:p>
        </w:tc>
        <w:tc>
          <w:tcPr>
            <w:tcW w:w="1981" w:type="dxa"/>
          </w:tcPr>
          <w:p w:rsidR="00735D62" w:rsidRPr="008F14F6" w:rsidRDefault="00735D62" w:rsidP="002B0D10">
            <w:pPr>
              <w:jc w:val="center"/>
              <w:rPr>
                <w:rFonts w:cstheme="minorHAnsi"/>
                <w:sz w:val="20"/>
              </w:rPr>
            </w:pPr>
            <w:r w:rsidRPr="008F14F6">
              <w:rPr>
                <w:rFonts w:cstheme="minorHAnsi"/>
                <w:sz w:val="20"/>
              </w:rPr>
              <w:t>$2.0 million</w:t>
            </w:r>
          </w:p>
        </w:tc>
      </w:tr>
    </w:tbl>
    <w:p w:rsidR="005E4156" w:rsidRPr="00BF605C" w:rsidRDefault="005E4156" w:rsidP="002B0D10">
      <w:pPr>
        <w:spacing w:after="0" w:line="240" w:lineRule="auto"/>
        <w:rPr>
          <w:rFonts w:cstheme="minorHAnsi"/>
        </w:rPr>
      </w:pPr>
      <w:r>
        <w:rPr>
          <w:rFonts w:cstheme="minorHAnsi"/>
        </w:rPr>
        <w:br/>
      </w:r>
      <w:r w:rsidR="00C03E66" w:rsidRPr="00BF605C">
        <w:rPr>
          <w:rFonts w:cstheme="minorHAnsi"/>
        </w:rPr>
        <w:t xml:space="preserve">* $40 per pupil is the distribution of $19.2 million in HF 2315 Supplemental funding, which is miscellaneous income and required to be spent in the 2022-23 school year for </w:t>
      </w:r>
      <w:r w:rsidR="00C03E66" w:rsidRPr="00BF605C">
        <w:t xml:space="preserve">the increased cost of employing para-educators, substitute teachers, bus drivers, and administrative and support staff due to </w:t>
      </w:r>
      <w:r w:rsidR="00C03E66" w:rsidRPr="00BF605C">
        <w:lastRenderedPageBreak/>
        <w:t>worker shortages, and other increased costs incurred by the school district resulting from goods and services price inflation.</w:t>
      </w:r>
    </w:p>
    <w:p w:rsidR="005E4156" w:rsidRPr="00BF605C" w:rsidRDefault="005E4156" w:rsidP="002B0D10">
      <w:pPr>
        <w:spacing w:after="0" w:line="240" w:lineRule="auto"/>
        <w:rPr>
          <w:rFonts w:cstheme="minorHAnsi"/>
        </w:rPr>
      </w:pPr>
    </w:p>
    <w:p w:rsidR="005E4156" w:rsidRPr="00BF605C" w:rsidRDefault="00C03E66" w:rsidP="002B0D10">
      <w:pPr>
        <w:spacing w:after="0" w:line="240" w:lineRule="auto"/>
        <w:rPr>
          <w:rFonts w:cstheme="minorHAnsi"/>
        </w:rPr>
      </w:pPr>
      <w:r w:rsidRPr="00BF605C">
        <w:rPr>
          <w:rFonts w:cstheme="minorHAnsi"/>
        </w:rPr>
        <w:t>The Transportation funding</w:t>
      </w:r>
      <w:r w:rsidR="008F14F6" w:rsidRPr="00BF605C">
        <w:rPr>
          <w:rFonts w:cstheme="minorHAnsi"/>
        </w:rPr>
        <w:t>, included in HF 2316 SSA,</w:t>
      </w:r>
      <w:r w:rsidRPr="00BF605C">
        <w:rPr>
          <w:rFonts w:cstheme="minorHAnsi"/>
        </w:rPr>
        <w:t xml:space="preserve"> also increases by $2.0 million</w:t>
      </w:r>
      <w:r w:rsidR="00ED5C92" w:rsidRPr="00BF605C">
        <w:rPr>
          <w:rFonts w:cstheme="minorHAnsi"/>
        </w:rPr>
        <w:t>, up to $29.5 million, a 7.28% increase</w:t>
      </w:r>
      <w:r w:rsidR="008F14F6" w:rsidRPr="00BF605C">
        <w:rPr>
          <w:rFonts w:cstheme="minorHAnsi"/>
        </w:rPr>
        <w:t>. (In</w:t>
      </w:r>
      <w:r w:rsidR="00735D62" w:rsidRPr="00BF605C">
        <w:rPr>
          <w:rFonts w:cstheme="minorHAnsi"/>
        </w:rPr>
        <w:t xml:space="preserve"> House and Senate proposals, but not recommended by the Governor</w:t>
      </w:r>
      <w:r w:rsidR="00ED5C92" w:rsidRPr="00BF605C">
        <w:rPr>
          <w:rFonts w:cstheme="minorHAnsi"/>
        </w:rPr>
        <w:t>.</w:t>
      </w:r>
      <w:r w:rsidR="008F14F6" w:rsidRPr="00BF605C">
        <w:rPr>
          <w:rFonts w:cstheme="minorHAnsi"/>
        </w:rPr>
        <w:t>)</w:t>
      </w:r>
    </w:p>
    <w:p w:rsidR="005C0886" w:rsidRPr="00BF605C" w:rsidRDefault="005C0886" w:rsidP="002B0D10">
      <w:pPr>
        <w:spacing w:after="0" w:line="240" w:lineRule="auto"/>
        <w:rPr>
          <w:rFonts w:cstheme="minorHAnsi"/>
        </w:rPr>
      </w:pPr>
    </w:p>
    <w:p w:rsidR="0020728D" w:rsidRPr="00BF605C" w:rsidRDefault="0020728D" w:rsidP="002B0D10">
      <w:pPr>
        <w:spacing w:after="0" w:line="240" w:lineRule="auto"/>
        <w:rPr>
          <w:rFonts w:cstheme="minorHAnsi"/>
        </w:rPr>
      </w:pPr>
      <w:r w:rsidRPr="00BF605C">
        <w:rPr>
          <w:rFonts w:cstheme="minorHAnsi"/>
        </w:rPr>
        <w:t>T</w:t>
      </w:r>
      <w:r w:rsidR="00BB4889" w:rsidRPr="00BF605C">
        <w:rPr>
          <w:rFonts w:cstheme="minorHAnsi"/>
        </w:rPr>
        <w:t xml:space="preserve">he House </w:t>
      </w:r>
      <w:r w:rsidRPr="00BF605C">
        <w:rPr>
          <w:rFonts w:cstheme="minorHAnsi"/>
        </w:rPr>
        <w:t xml:space="preserve">and Governor have </w:t>
      </w:r>
      <w:r w:rsidR="00BB4889" w:rsidRPr="00BF605C">
        <w:rPr>
          <w:rFonts w:cstheme="minorHAnsi"/>
        </w:rPr>
        <w:t>the high mark</w:t>
      </w:r>
      <w:r w:rsidRPr="00BF605C">
        <w:rPr>
          <w:rFonts w:cstheme="minorHAnsi"/>
        </w:rPr>
        <w:t xml:space="preserve"> on SSA</w:t>
      </w:r>
      <w:r w:rsidR="00BB4889" w:rsidRPr="00BF605C">
        <w:rPr>
          <w:rFonts w:cstheme="minorHAnsi"/>
        </w:rPr>
        <w:t xml:space="preserve">, so </w:t>
      </w:r>
      <w:r w:rsidR="0021654C" w:rsidRPr="00BF605C">
        <w:rPr>
          <w:rFonts w:cstheme="minorHAnsi"/>
        </w:rPr>
        <w:t xml:space="preserve">advocate with your legislators and encourage </w:t>
      </w:r>
      <w:r w:rsidRPr="00BF605C">
        <w:rPr>
          <w:rFonts w:cstheme="minorHAnsi"/>
        </w:rPr>
        <w:t>the Senate to match 2.5%. Thank both for the transportation equity funding and e</w:t>
      </w:r>
      <w:r w:rsidR="00BB4889" w:rsidRPr="00BF605C">
        <w:rPr>
          <w:rFonts w:cstheme="minorHAnsi"/>
        </w:rPr>
        <w:t xml:space="preserve">ncourage the Senate </w:t>
      </w:r>
      <w:r w:rsidRPr="00BF605C">
        <w:rPr>
          <w:rFonts w:cstheme="minorHAnsi"/>
        </w:rPr>
        <w:t xml:space="preserve">to hold firm on $10 per pupil in formula equity. Although we would prefer the $19.2 million in the formula as additional SSA, we support </w:t>
      </w:r>
      <w:r w:rsidR="00735D62" w:rsidRPr="00BF605C">
        <w:rPr>
          <w:rFonts w:cstheme="minorHAnsi"/>
        </w:rPr>
        <w:t>HF 2315</w:t>
      </w:r>
      <w:r w:rsidRPr="00BF605C">
        <w:rPr>
          <w:rFonts w:cstheme="minorHAnsi"/>
        </w:rPr>
        <w:t xml:space="preserve"> and encourage the Senate to agree</w:t>
      </w:r>
      <w:r w:rsidR="0021654C" w:rsidRPr="00BF605C">
        <w:rPr>
          <w:rFonts w:cstheme="minorHAnsi"/>
        </w:rPr>
        <w:t>.</w:t>
      </w:r>
      <w:r w:rsidR="000327BB" w:rsidRPr="00BF605C">
        <w:rPr>
          <w:rFonts w:cstheme="minorHAnsi"/>
        </w:rPr>
        <w:t xml:space="preserve"> </w:t>
      </w:r>
    </w:p>
    <w:p w:rsidR="0020728D" w:rsidRPr="00BF605C" w:rsidRDefault="0020728D" w:rsidP="002B0D10">
      <w:pPr>
        <w:spacing w:after="0" w:line="240" w:lineRule="auto"/>
        <w:rPr>
          <w:rFonts w:cstheme="minorHAnsi"/>
        </w:rPr>
      </w:pPr>
    </w:p>
    <w:p w:rsidR="00D550AB" w:rsidRPr="00BF605C" w:rsidRDefault="00D550AB" w:rsidP="002B0D10">
      <w:pPr>
        <w:tabs>
          <w:tab w:val="num" w:pos="720"/>
        </w:tabs>
        <w:spacing w:after="0" w:line="240" w:lineRule="auto"/>
        <w:rPr>
          <w:rFonts w:cstheme="minorHAnsi"/>
        </w:rPr>
      </w:pPr>
      <w:r w:rsidRPr="00BF605C">
        <w:rPr>
          <w:rFonts w:cstheme="minorHAnsi"/>
        </w:rPr>
        <w:t xml:space="preserve">See the </w:t>
      </w:r>
      <w:hyperlink r:id="rId11" w:history="1">
        <w:r w:rsidRPr="00BF605C">
          <w:rPr>
            <w:rStyle w:val="Hyperlink"/>
            <w:rFonts w:cstheme="minorHAnsi"/>
          </w:rPr>
          <w:t>UEN Issue Brief Adequate School Funding</w:t>
        </w:r>
      </w:hyperlink>
      <w:r w:rsidR="00321BE7" w:rsidRPr="00BF605C">
        <w:rPr>
          <w:rStyle w:val="Hyperlink"/>
          <w:rFonts w:cstheme="minorHAnsi"/>
        </w:rPr>
        <w:t>,</w:t>
      </w:r>
      <w:r w:rsidRPr="00BF605C">
        <w:rPr>
          <w:rFonts w:cstheme="minorHAnsi"/>
        </w:rPr>
        <w:t xml:space="preserve"> which has additional school funding talking points and comparisons to economic measures you can share with your legislators. </w:t>
      </w:r>
      <w:r w:rsidR="00735D62" w:rsidRPr="00BF605C">
        <w:rPr>
          <w:rFonts w:cstheme="minorHAnsi"/>
        </w:rPr>
        <w:t>Ask senators what economic measure they are using to determine that school funding is adequate. If it’s simply the increase in state funding, or percentage of the state budget that is PK-12 education, those two metrics do not account for the property tax relief delivered through the formula.</w:t>
      </w:r>
      <w:r w:rsidR="0082765D" w:rsidRPr="00BF605C">
        <w:rPr>
          <w:rFonts w:cstheme="minorHAnsi"/>
        </w:rPr>
        <w:t xml:space="preserve"> </w:t>
      </w:r>
      <w:r w:rsidR="00735D62" w:rsidRPr="00BF605C">
        <w:rPr>
          <w:rFonts w:cstheme="minorHAnsi"/>
        </w:rPr>
        <w:t xml:space="preserve">This lack of adjustment explains why SSA has averaged 1.7% since 2018 while the state’s contribution to the formula has gone up </w:t>
      </w:r>
      <w:r w:rsidR="00713E44" w:rsidRPr="00BF605C">
        <w:rPr>
          <w:rFonts w:cstheme="minorHAnsi"/>
        </w:rPr>
        <w:t xml:space="preserve">significantly more. </w:t>
      </w:r>
      <w:r w:rsidR="00F121D7">
        <w:rPr>
          <w:rFonts w:cstheme="minorHAnsi"/>
        </w:rPr>
        <w:t xml:space="preserve">This chart looks back even further, to FY 2012: </w:t>
      </w:r>
    </w:p>
    <w:p w:rsidR="00713E44" w:rsidRPr="00BF605C" w:rsidRDefault="00713E44" w:rsidP="002B0D10">
      <w:pPr>
        <w:tabs>
          <w:tab w:val="num" w:pos="720"/>
        </w:tabs>
        <w:spacing w:after="0" w:line="240" w:lineRule="auto"/>
        <w:rPr>
          <w:rFonts w:cstheme="minorHAnsi"/>
        </w:rPr>
      </w:pPr>
    </w:p>
    <w:tbl>
      <w:tblPr>
        <w:tblW w:w="6840" w:type="dxa"/>
        <w:jc w:val="center"/>
        <w:tblLook w:val="04A0" w:firstRow="1" w:lastRow="0" w:firstColumn="1" w:lastColumn="0" w:noHBand="0" w:noVBand="1"/>
      </w:tblPr>
      <w:tblGrid>
        <w:gridCol w:w="1800"/>
        <w:gridCol w:w="1304"/>
        <w:gridCol w:w="272"/>
        <w:gridCol w:w="1519"/>
        <w:gridCol w:w="318"/>
        <w:gridCol w:w="1627"/>
      </w:tblGrid>
      <w:tr w:rsidR="00713E44" w:rsidRPr="00713E44" w:rsidTr="008F14F6">
        <w:trPr>
          <w:trHeight w:val="738"/>
          <w:jc w:val="center"/>
        </w:trPr>
        <w:tc>
          <w:tcPr>
            <w:tcW w:w="18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w:t>
            </w:r>
          </w:p>
        </w:tc>
        <w:tc>
          <w:tcPr>
            <w:tcW w:w="1304" w:type="dxa"/>
            <w:tcBorders>
              <w:top w:val="single" w:sz="8" w:space="0" w:color="auto"/>
              <w:left w:val="nil"/>
              <w:bottom w:val="single" w:sz="4" w:space="0" w:color="auto"/>
              <w:right w:val="single" w:sz="4" w:space="0" w:color="auto"/>
            </w:tcBorders>
            <w:shd w:val="clear" w:color="auto" w:fill="auto"/>
            <w:vAlign w:val="bottom"/>
            <w:hideMark/>
          </w:tcPr>
          <w:p w:rsidR="00713E44" w:rsidRPr="008F14F6" w:rsidRDefault="00713E44" w:rsidP="002B0D10">
            <w:pPr>
              <w:spacing w:after="0" w:line="240" w:lineRule="auto"/>
              <w:jc w:val="center"/>
              <w:rPr>
                <w:rFonts w:eastAsia="Times New Roman" w:cstheme="minorHAnsi"/>
                <w:sz w:val="20"/>
                <w:szCs w:val="20"/>
              </w:rPr>
            </w:pPr>
            <w:r w:rsidRPr="008F14F6">
              <w:rPr>
                <w:rFonts w:eastAsia="Times New Roman" w:cstheme="minorHAnsi"/>
                <w:sz w:val="20"/>
                <w:szCs w:val="20"/>
              </w:rPr>
              <w:t>Total GF Approps (in Billions)</w:t>
            </w:r>
          </w:p>
        </w:tc>
        <w:tc>
          <w:tcPr>
            <w:tcW w:w="272" w:type="dxa"/>
            <w:tcBorders>
              <w:top w:val="single" w:sz="8" w:space="0" w:color="auto"/>
              <w:left w:val="nil"/>
              <w:bottom w:val="single" w:sz="4" w:space="0" w:color="auto"/>
              <w:right w:val="single" w:sz="4" w:space="0" w:color="auto"/>
            </w:tcBorders>
            <w:shd w:val="clear" w:color="auto" w:fill="auto"/>
            <w:vAlign w:val="bottom"/>
            <w:hideMark/>
          </w:tcPr>
          <w:p w:rsidR="00713E44" w:rsidRPr="008F14F6" w:rsidRDefault="00713E44" w:rsidP="002B0D10">
            <w:pPr>
              <w:spacing w:after="0" w:line="240" w:lineRule="auto"/>
              <w:jc w:val="center"/>
              <w:rPr>
                <w:rFonts w:eastAsia="Times New Roman" w:cstheme="minorHAnsi"/>
                <w:sz w:val="20"/>
                <w:szCs w:val="20"/>
              </w:rPr>
            </w:pPr>
            <w:r w:rsidRPr="008F14F6">
              <w:rPr>
                <w:rFonts w:eastAsia="Times New Roman" w:cstheme="minorHAnsi"/>
                <w:sz w:val="20"/>
                <w:szCs w:val="20"/>
              </w:rPr>
              <w:t> </w:t>
            </w:r>
          </w:p>
        </w:tc>
        <w:tc>
          <w:tcPr>
            <w:tcW w:w="1519" w:type="dxa"/>
            <w:tcBorders>
              <w:top w:val="single" w:sz="8" w:space="0" w:color="auto"/>
              <w:left w:val="nil"/>
              <w:bottom w:val="single" w:sz="4" w:space="0" w:color="auto"/>
              <w:right w:val="single" w:sz="4" w:space="0" w:color="auto"/>
            </w:tcBorders>
            <w:shd w:val="clear" w:color="auto" w:fill="auto"/>
            <w:vAlign w:val="bottom"/>
            <w:hideMark/>
          </w:tcPr>
          <w:p w:rsidR="00713E44" w:rsidRPr="008F14F6" w:rsidRDefault="00713E44" w:rsidP="002B0D10">
            <w:pPr>
              <w:spacing w:after="0" w:line="240" w:lineRule="auto"/>
              <w:jc w:val="center"/>
              <w:rPr>
                <w:rFonts w:eastAsia="Times New Roman" w:cstheme="minorHAnsi"/>
                <w:sz w:val="20"/>
                <w:szCs w:val="20"/>
              </w:rPr>
            </w:pPr>
            <w:r w:rsidRPr="008F14F6">
              <w:rPr>
                <w:rFonts w:eastAsia="Times New Roman" w:cstheme="minorHAnsi"/>
                <w:sz w:val="20"/>
                <w:szCs w:val="20"/>
              </w:rPr>
              <w:t>State School Aid Appropriations (in Billions)</w:t>
            </w:r>
          </w:p>
        </w:tc>
        <w:tc>
          <w:tcPr>
            <w:tcW w:w="318" w:type="dxa"/>
            <w:tcBorders>
              <w:top w:val="single" w:sz="8" w:space="0" w:color="auto"/>
              <w:left w:val="nil"/>
              <w:bottom w:val="single" w:sz="4" w:space="0" w:color="auto"/>
              <w:right w:val="single" w:sz="4" w:space="0" w:color="auto"/>
            </w:tcBorders>
            <w:shd w:val="clear" w:color="auto" w:fill="auto"/>
            <w:vAlign w:val="bottom"/>
            <w:hideMark/>
          </w:tcPr>
          <w:p w:rsidR="00713E44" w:rsidRPr="008F14F6" w:rsidRDefault="00713E44" w:rsidP="002B0D10">
            <w:pPr>
              <w:spacing w:after="0" w:line="240" w:lineRule="auto"/>
              <w:jc w:val="center"/>
              <w:rPr>
                <w:rFonts w:eastAsia="Times New Roman" w:cstheme="minorHAnsi"/>
                <w:sz w:val="20"/>
                <w:szCs w:val="20"/>
              </w:rPr>
            </w:pPr>
            <w:r w:rsidRPr="008F14F6">
              <w:rPr>
                <w:rFonts w:eastAsia="Times New Roman" w:cstheme="minorHAnsi"/>
                <w:sz w:val="20"/>
                <w:szCs w:val="20"/>
              </w:rPr>
              <w:t> </w:t>
            </w:r>
          </w:p>
        </w:tc>
        <w:tc>
          <w:tcPr>
            <w:tcW w:w="1627" w:type="dxa"/>
            <w:tcBorders>
              <w:top w:val="single" w:sz="8" w:space="0" w:color="auto"/>
              <w:left w:val="nil"/>
              <w:bottom w:val="single" w:sz="4" w:space="0" w:color="auto"/>
              <w:right w:val="single" w:sz="8" w:space="0" w:color="auto"/>
            </w:tcBorders>
            <w:shd w:val="clear" w:color="auto" w:fill="auto"/>
            <w:vAlign w:val="bottom"/>
            <w:hideMark/>
          </w:tcPr>
          <w:p w:rsidR="00713E44" w:rsidRPr="008F14F6" w:rsidRDefault="00713E44" w:rsidP="002B0D10">
            <w:pPr>
              <w:spacing w:after="0" w:line="240" w:lineRule="auto"/>
              <w:jc w:val="center"/>
              <w:rPr>
                <w:rFonts w:eastAsia="Times New Roman" w:cstheme="minorHAnsi"/>
                <w:sz w:val="20"/>
                <w:szCs w:val="20"/>
              </w:rPr>
            </w:pPr>
            <w:r w:rsidRPr="008F14F6">
              <w:rPr>
                <w:rFonts w:eastAsia="Times New Roman" w:cstheme="minorHAnsi"/>
                <w:sz w:val="20"/>
                <w:szCs w:val="20"/>
              </w:rPr>
              <w:t>State Cost per Pupil Increase (SSA)</w:t>
            </w:r>
          </w:p>
        </w:tc>
      </w:tr>
      <w:tr w:rsidR="00713E44" w:rsidRPr="00713E44" w:rsidTr="008F14F6">
        <w:trPr>
          <w:trHeight w:val="246"/>
          <w:jc w:val="center"/>
        </w:trPr>
        <w:tc>
          <w:tcPr>
            <w:tcW w:w="1800" w:type="dxa"/>
            <w:tcBorders>
              <w:top w:val="nil"/>
              <w:left w:val="single" w:sz="8" w:space="0" w:color="auto"/>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FY 2012</w:t>
            </w:r>
          </w:p>
        </w:tc>
        <w:tc>
          <w:tcPr>
            <w:tcW w:w="1304" w:type="dxa"/>
            <w:tcBorders>
              <w:top w:val="nil"/>
              <w:left w:val="nil"/>
              <w:bottom w:val="single" w:sz="4" w:space="0" w:color="auto"/>
              <w:right w:val="single" w:sz="4" w:space="0" w:color="auto"/>
            </w:tcBorders>
            <w:shd w:val="clear" w:color="auto" w:fill="auto"/>
            <w:noWrap/>
            <w:vAlign w:val="bottom"/>
            <w:hideMark/>
          </w:tcPr>
          <w:p w:rsidR="00713E44" w:rsidRPr="008F14F6" w:rsidRDefault="002B0D10" w:rsidP="002B0D10">
            <w:pPr>
              <w:spacing w:after="0" w:line="240" w:lineRule="auto"/>
              <w:jc w:val="right"/>
              <w:rPr>
                <w:rFonts w:eastAsia="Times New Roman" w:cstheme="minorHAnsi"/>
                <w:sz w:val="20"/>
                <w:szCs w:val="20"/>
              </w:rPr>
            </w:pPr>
            <w:r w:rsidRPr="008F14F6">
              <w:rPr>
                <w:rFonts w:eastAsia="Times New Roman" w:cstheme="minorHAnsi"/>
                <w:sz w:val="20"/>
                <w:szCs w:val="20"/>
              </w:rPr>
              <w:t>$</w:t>
            </w:r>
            <w:r w:rsidR="00713E44" w:rsidRPr="008F14F6">
              <w:rPr>
                <w:rFonts w:eastAsia="Times New Roman" w:cstheme="minorHAnsi"/>
                <w:sz w:val="20"/>
                <w:szCs w:val="20"/>
              </w:rPr>
              <w:t>6.013</w:t>
            </w:r>
          </w:p>
        </w:tc>
        <w:tc>
          <w:tcPr>
            <w:tcW w:w="272" w:type="dxa"/>
            <w:tcBorders>
              <w:top w:val="nil"/>
              <w:left w:val="nil"/>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w:t>
            </w:r>
          </w:p>
        </w:tc>
        <w:tc>
          <w:tcPr>
            <w:tcW w:w="1519" w:type="dxa"/>
            <w:tcBorders>
              <w:top w:val="nil"/>
              <w:left w:val="nil"/>
              <w:bottom w:val="single" w:sz="4" w:space="0" w:color="auto"/>
              <w:right w:val="single" w:sz="4" w:space="0" w:color="auto"/>
            </w:tcBorders>
            <w:shd w:val="clear" w:color="auto" w:fill="auto"/>
            <w:noWrap/>
            <w:vAlign w:val="bottom"/>
            <w:hideMark/>
          </w:tcPr>
          <w:p w:rsidR="00713E44" w:rsidRPr="008F14F6" w:rsidRDefault="002B0D10" w:rsidP="002B0D10">
            <w:pPr>
              <w:spacing w:after="0" w:line="240" w:lineRule="auto"/>
              <w:jc w:val="right"/>
              <w:rPr>
                <w:rFonts w:eastAsia="Times New Roman" w:cstheme="minorHAnsi"/>
                <w:sz w:val="20"/>
                <w:szCs w:val="20"/>
              </w:rPr>
            </w:pPr>
            <w:r w:rsidRPr="008F14F6">
              <w:rPr>
                <w:rFonts w:eastAsia="Times New Roman" w:cstheme="minorHAnsi"/>
                <w:sz w:val="20"/>
                <w:szCs w:val="20"/>
              </w:rPr>
              <w:t>$</w:t>
            </w:r>
            <w:r w:rsidR="00713E44" w:rsidRPr="008F14F6">
              <w:rPr>
                <w:rFonts w:eastAsia="Times New Roman" w:cstheme="minorHAnsi"/>
                <w:sz w:val="20"/>
                <w:szCs w:val="20"/>
              </w:rPr>
              <w:t>2.6238</w:t>
            </w:r>
          </w:p>
        </w:tc>
        <w:tc>
          <w:tcPr>
            <w:tcW w:w="318" w:type="dxa"/>
            <w:tcBorders>
              <w:top w:val="nil"/>
              <w:left w:val="nil"/>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w:t>
            </w:r>
          </w:p>
        </w:tc>
        <w:tc>
          <w:tcPr>
            <w:tcW w:w="1627" w:type="dxa"/>
            <w:tcBorders>
              <w:top w:val="nil"/>
              <w:left w:val="nil"/>
              <w:bottom w:val="single" w:sz="4" w:space="0" w:color="auto"/>
              <w:right w:val="single" w:sz="8"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xml:space="preserve"> $</w:t>
            </w:r>
            <w:r w:rsidR="0082765D">
              <w:rPr>
                <w:rFonts w:eastAsia="Times New Roman" w:cstheme="minorHAnsi"/>
                <w:sz w:val="20"/>
                <w:szCs w:val="20"/>
              </w:rPr>
              <w:t xml:space="preserve">     </w:t>
            </w:r>
            <w:r w:rsidRPr="008F14F6">
              <w:rPr>
                <w:rFonts w:eastAsia="Times New Roman" w:cstheme="minorHAnsi"/>
                <w:sz w:val="20"/>
                <w:szCs w:val="20"/>
              </w:rPr>
              <w:t xml:space="preserve"> 5,883 </w:t>
            </w:r>
          </w:p>
        </w:tc>
      </w:tr>
      <w:tr w:rsidR="00713E44" w:rsidRPr="00713E44" w:rsidTr="008F14F6">
        <w:trPr>
          <w:trHeight w:val="246"/>
          <w:jc w:val="center"/>
        </w:trPr>
        <w:tc>
          <w:tcPr>
            <w:tcW w:w="1800" w:type="dxa"/>
            <w:tcBorders>
              <w:top w:val="nil"/>
              <w:left w:val="single" w:sz="8" w:space="0" w:color="auto"/>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FY 2021</w:t>
            </w:r>
          </w:p>
        </w:tc>
        <w:tc>
          <w:tcPr>
            <w:tcW w:w="1304" w:type="dxa"/>
            <w:tcBorders>
              <w:top w:val="nil"/>
              <w:left w:val="nil"/>
              <w:bottom w:val="single" w:sz="4" w:space="0" w:color="auto"/>
              <w:right w:val="single" w:sz="4" w:space="0" w:color="auto"/>
            </w:tcBorders>
            <w:shd w:val="clear" w:color="auto" w:fill="auto"/>
            <w:noWrap/>
            <w:vAlign w:val="bottom"/>
            <w:hideMark/>
          </w:tcPr>
          <w:p w:rsidR="00713E44" w:rsidRPr="008F14F6" w:rsidRDefault="002B0D10" w:rsidP="002B0D10">
            <w:pPr>
              <w:spacing w:after="0" w:line="240" w:lineRule="auto"/>
              <w:jc w:val="right"/>
              <w:rPr>
                <w:rFonts w:eastAsia="Times New Roman" w:cstheme="minorHAnsi"/>
                <w:sz w:val="20"/>
                <w:szCs w:val="20"/>
              </w:rPr>
            </w:pPr>
            <w:r w:rsidRPr="008F14F6">
              <w:rPr>
                <w:rFonts w:eastAsia="Times New Roman" w:cstheme="minorHAnsi"/>
                <w:sz w:val="20"/>
                <w:szCs w:val="20"/>
              </w:rPr>
              <w:t>$</w:t>
            </w:r>
            <w:r w:rsidR="00713E44" w:rsidRPr="008F14F6">
              <w:rPr>
                <w:rFonts w:eastAsia="Times New Roman" w:cstheme="minorHAnsi"/>
                <w:sz w:val="20"/>
                <w:szCs w:val="20"/>
              </w:rPr>
              <w:t>7.827</w:t>
            </w:r>
          </w:p>
        </w:tc>
        <w:tc>
          <w:tcPr>
            <w:tcW w:w="272" w:type="dxa"/>
            <w:tcBorders>
              <w:top w:val="nil"/>
              <w:left w:val="nil"/>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w:t>
            </w:r>
          </w:p>
        </w:tc>
        <w:tc>
          <w:tcPr>
            <w:tcW w:w="1519" w:type="dxa"/>
            <w:tcBorders>
              <w:top w:val="nil"/>
              <w:left w:val="nil"/>
              <w:bottom w:val="single" w:sz="4" w:space="0" w:color="auto"/>
              <w:right w:val="single" w:sz="4" w:space="0" w:color="auto"/>
            </w:tcBorders>
            <w:shd w:val="clear" w:color="auto" w:fill="auto"/>
            <w:noWrap/>
            <w:vAlign w:val="bottom"/>
            <w:hideMark/>
          </w:tcPr>
          <w:p w:rsidR="00713E44" w:rsidRPr="008F14F6" w:rsidRDefault="002B0D10" w:rsidP="002B0D10">
            <w:pPr>
              <w:spacing w:after="0" w:line="240" w:lineRule="auto"/>
              <w:jc w:val="right"/>
              <w:rPr>
                <w:rFonts w:eastAsia="Times New Roman" w:cstheme="minorHAnsi"/>
                <w:sz w:val="20"/>
                <w:szCs w:val="20"/>
              </w:rPr>
            </w:pPr>
            <w:r w:rsidRPr="008F14F6">
              <w:rPr>
                <w:rFonts w:eastAsia="Times New Roman" w:cstheme="minorHAnsi"/>
                <w:sz w:val="20"/>
                <w:szCs w:val="20"/>
              </w:rPr>
              <w:t>$</w:t>
            </w:r>
            <w:r w:rsidR="00713E44" w:rsidRPr="008F14F6">
              <w:rPr>
                <w:rFonts w:eastAsia="Times New Roman" w:cstheme="minorHAnsi"/>
                <w:sz w:val="20"/>
                <w:szCs w:val="20"/>
              </w:rPr>
              <w:t>3.3803</w:t>
            </w:r>
          </w:p>
        </w:tc>
        <w:tc>
          <w:tcPr>
            <w:tcW w:w="318" w:type="dxa"/>
            <w:tcBorders>
              <w:top w:val="nil"/>
              <w:left w:val="nil"/>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w:t>
            </w:r>
          </w:p>
        </w:tc>
        <w:tc>
          <w:tcPr>
            <w:tcW w:w="1627" w:type="dxa"/>
            <w:tcBorders>
              <w:top w:val="nil"/>
              <w:left w:val="nil"/>
              <w:bottom w:val="single" w:sz="4" w:space="0" w:color="auto"/>
              <w:right w:val="single" w:sz="8"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xml:space="preserve"> $</w:t>
            </w:r>
            <w:r w:rsidR="0082765D">
              <w:rPr>
                <w:rFonts w:eastAsia="Times New Roman" w:cstheme="minorHAnsi"/>
                <w:sz w:val="20"/>
                <w:szCs w:val="20"/>
              </w:rPr>
              <w:t xml:space="preserve">     </w:t>
            </w:r>
            <w:r w:rsidRPr="008F14F6">
              <w:rPr>
                <w:rFonts w:eastAsia="Times New Roman" w:cstheme="minorHAnsi"/>
                <w:sz w:val="20"/>
                <w:szCs w:val="20"/>
              </w:rPr>
              <w:t xml:space="preserve"> 7,227 </w:t>
            </w:r>
          </w:p>
        </w:tc>
      </w:tr>
      <w:tr w:rsidR="00713E44" w:rsidRPr="00713E44" w:rsidTr="008F14F6">
        <w:trPr>
          <w:trHeight w:val="246"/>
          <w:jc w:val="center"/>
        </w:trPr>
        <w:tc>
          <w:tcPr>
            <w:tcW w:w="1800" w:type="dxa"/>
            <w:tcBorders>
              <w:top w:val="nil"/>
              <w:left w:val="single" w:sz="8" w:space="0" w:color="auto"/>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Change</w:t>
            </w:r>
          </w:p>
        </w:tc>
        <w:tc>
          <w:tcPr>
            <w:tcW w:w="1304" w:type="dxa"/>
            <w:tcBorders>
              <w:top w:val="nil"/>
              <w:left w:val="nil"/>
              <w:bottom w:val="single" w:sz="4" w:space="0" w:color="auto"/>
              <w:right w:val="single" w:sz="4" w:space="0" w:color="auto"/>
            </w:tcBorders>
            <w:shd w:val="clear" w:color="auto" w:fill="auto"/>
            <w:noWrap/>
            <w:vAlign w:val="bottom"/>
            <w:hideMark/>
          </w:tcPr>
          <w:p w:rsidR="00713E44" w:rsidRPr="008F14F6" w:rsidRDefault="002B0D10" w:rsidP="002B0D10">
            <w:pPr>
              <w:spacing w:after="0" w:line="240" w:lineRule="auto"/>
              <w:jc w:val="right"/>
              <w:rPr>
                <w:rFonts w:eastAsia="Times New Roman" w:cstheme="minorHAnsi"/>
                <w:sz w:val="20"/>
                <w:szCs w:val="20"/>
              </w:rPr>
            </w:pPr>
            <w:r w:rsidRPr="008F14F6">
              <w:rPr>
                <w:rFonts w:eastAsia="Times New Roman" w:cstheme="minorHAnsi"/>
                <w:sz w:val="20"/>
                <w:szCs w:val="20"/>
              </w:rPr>
              <w:t>$</w:t>
            </w:r>
            <w:r w:rsidR="00713E44" w:rsidRPr="008F14F6">
              <w:rPr>
                <w:rFonts w:eastAsia="Times New Roman" w:cstheme="minorHAnsi"/>
                <w:sz w:val="20"/>
                <w:szCs w:val="20"/>
              </w:rPr>
              <w:t>1.814</w:t>
            </w:r>
          </w:p>
        </w:tc>
        <w:tc>
          <w:tcPr>
            <w:tcW w:w="272" w:type="dxa"/>
            <w:tcBorders>
              <w:top w:val="nil"/>
              <w:left w:val="nil"/>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w:t>
            </w:r>
          </w:p>
        </w:tc>
        <w:tc>
          <w:tcPr>
            <w:tcW w:w="1519" w:type="dxa"/>
            <w:tcBorders>
              <w:top w:val="nil"/>
              <w:left w:val="nil"/>
              <w:bottom w:val="single" w:sz="4" w:space="0" w:color="auto"/>
              <w:right w:val="single" w:sz="4" w:space="0" w:color="auto"/>
            </w:tcBorders>
            <w:shd w:val="clear" w:color="auto" w:fill="auto"/>
            <w:noWrap/>
            <w:vAlign w:val="bottom"/>
            <w:hideMark/>
          </w:tcPr>
          <w:p w:rsidR="00713E44" w:rsidRPr="008F14F6" w:rsidRDefault="002B0D10" w:rsidP="002B0D10">
            <w:pPr>
              <w:spacing w:after="0" w:line="240" w:lineRule="auto"/>
              <w:jc w:val="right"/>
              <w:rPr>
                <w:rFonts w:eastAsia="Times New Roman" w:cstheme="minorHAnsi"/>
                <w:sz w:val="20"/>
                <w:szCs w:val="20"/>
              </w:rPr>
            </w:pPr>
            <w:r w:rsidRPr="008F14F6">
              <w:rPr>
                <w:rFonts w:eastAsia="Times New Roman" w:cstheme="minorHAnsi"/>
                <w:sz w:val="20"/>
                <w:szCs w:val="20"/>
              </w:rPr>
              <w:t>$</w:t>
            </w:r>
            <w:r w:rsidR="00713E44" w:rsidRPr="008F14F6">
              <w:rPr>
                <w:rFonts w:eastAsia="Times New Roman" w:cstheme="minorHAnsi"/>
                <w:sz w:val="20"/>
                <w:szCs w:val="20"/>
              </w:rPr>
              <w:t>0.7565</w:t>
            </w:r>
          </w:p>
        </w:tc>
        <w:tc>
          <w:tcPr>
            <w:tcW w:w="318" w:type="dxa"/>
            <w:tcBorders>
              <w:top w:val="nil"/>
              <w:left w:val="nil"/>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w:t>
            </w:r>
          </w:p>
        </w:tc>
        <w:tc>
          <w:tcPr>
            <w:tcW w:w="1627" w:type="dxa"/>
            <w:tcBorders>
              <w:top w:val="nil"/>
              <w:left w:val="nil"/>
              <w:bottom w:val="single" w:sz="4" w:space="0" w:color="auto"/>
              <w:right w:val="single" w:sz="8"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xml:space="preserve"> $</w:t>
            </w:r>
            <w:r w:rsidR="0082765D">
              <w:rPr>
                <w:rFonts w:eastAsia="Times New Roman" w:cstheme="minorHAnsi"/>
                <w:sz w:val="20"/>
                <w:szCs w:val="20"/>
              </w:rPr>
              <w:t xml:space="preserve">     </w:t>
            </w:r>
            <w:r w:rsidRPr="008F14F6">
              <w:rPr>
                <w:rFonts w:eastAsia="Times New Roman" w:cstheme="minorHAnsi"/>
                <w:sz w:val="20"/>
                <w:szCs w:val="20"/>
              </w:rPr>
              <w:t xml:space="preserve"> 1,344 </w:t>
            </w:r>
          </w:p>
        </w:tc>
      </w:tr>
      <w:tr w:rsidR="00713E44" w:rsidRPr="00713E44" w:rsidTr="008F14F6">
        <w:trPr>
          <w:trHeight w:val="246"/>
          <w:jc w:val="center"/>
        </w:trPr>
        <w:tc>
          <w:tcPr>
            <w:tcW w:w="1800" w:type="dxa"/>
            <w:tcBorders>
              <w:top w:val="nil"/>
              <w:left w:val="single" w:sz="8" w:space="0" w:color="auto"/>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Change</w:t>
            </w:r>
          </w:p>
        </w:tc>
        <w:tc>
          <w:tcPr>
            <w:tcW w:w="1304" w:type="dxa"/>
            <w:tcBorders>
              <w:top w:val="nil"/>
              <w:left w:val="nil"/>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jc w:val="right"/>
              <w:rPr>
                <w:rFonts w:eastAsia="Times New Roman" w:cstheme="minorHAnsi"/>
                <w:sz w:val="20"/>
                <w:szCs w:val="20"/>
              </w:rPr>
            </w:pPr>
            <w:r w:rsidRPr="008F14F6">
              <w:rPr>
                <w:rFonts w:eastAsia="Times New Roman" w:cstheme="minorHAnsi"/>
                <w:sz w:val="20"/>
                <w:szCs w:val="20"/>
              </w:rPr>
              <w:t>30%</w:t>
            </w:r>
          </w:p>
        </w:tc>
        <w:tc>
          <w:tcPr>
            <w:tcW w:w="272" w:type="dxa"/>
            <w:tcBorders>
              <w:top w:val="nil"/>
              <w:left w:val="nil"/>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w:t>
            </w:r>
          </w:p>
        </w:tc>
        <w:tc>
          <w:tcPr>
            <w:tcW w:w="1519" w:type="dxa"/>
            <w:tcBorders>
              <w:top w:val="nil"/>
              <w:left w:val="nil"/>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jc w:val="right"/>
              <w:rPr>
                <w:rFonts w:eastAsia="Times New Roman" w:cstheme="minorHAnsi"/>
                <w:sz w:val="20"/>
                <w:szCs w:val="20"/>
              </w:rPr>
            </w:pPr>
            <w:r w:rsidRPr="008F14F6">
              <w:rPr>
                <w:rFonts w:eastAsia="Times New Roman" w:cstheme="minorHAnsi"/>
                <w:sz w:val="20"/>
                <w:szCs w:val="20"/>
              </w:rPr>
              <w:t>29%</w:t>
            </w:r>
          </w:p>
        </w:tc>
        <w:tc>
          <w:tcPr>
            <w:tcW w:w="318" w:type="dxa"/>
            <w:tcBorders>
              <w:top w:val="nil"/>
              <w:left w:val="nil"/>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w:t>
            </w:r>
          </w:p>
        </w:tc>
        <w:tc>
          <w:tcPr>
            <w:tcW w:w="1627" w:type="dxa"/>
            <w:tcBorders>
              <w:top w:val="nil"/>
              <w:left w:val="nil"/>
              <w:bottom w:val="single" w:sz="4" w:space="0" w:color="auto"/>
              <w:right w:val="single" w:sz="8" w:space="0" w:color="auto"/>
            </w:tcBorders>
            <w:shd w:val="clear" w:color="auto" w:fill="auto"/>
            <w:noWrap/>
            <w:vAlign w:val="bottom"/>
            <w:hideMark/>
          </w:tcPr>
          <w:p w:rsidR="00713E44" w:rsidRPr="008F14F6" w:rsidRDefault="00713E44" w:rsidP="002B0D10">
            <w:pPr>
              <w:spacing w:after="0" w:line="240" w:lineRule="auto"/>
              <w:jc w:val="right"/>
              <w:rPr>
                <w:rFonts w:eastAsia="Times New Roman" w:cstheme="minorHAnsi"/>
                <w:sz w:val="20"/>
                <w:szCs w:val="20"/>
              </w:rPr>
            </w:pPr>
            <w:r w:rsidRPr="008F14F6">
              <w:rPr>
                <w:rFonts w:eastAsia="Times New Roman" w:cstheme="minorHAnsi"/>
                <w:sz w:val="20"/>
                <w:szCs w:val="20"/>
              </w:rPr>
              <w:t>23%</w:t>
            </w:r>
          </w:p>
        </w:tc>
      </w:tr>
      <w:tr w:rsidR="00713E44" w:rsidRPr="00713E44" w:rsidTr="008F14F6">
        <w:trPr>
          <w:trHeight w:val="246"/>
          <w:jc w:val="center"/>
        </w:trPr>
        <w:tc>
          <w:tcPr>
            <w:tcW w:w="1800" w:type="dxa"/>
            <w:tcBorders>
              <w:top w:val="nil"/>
              <w:left w:val="single" w:sz="8" w:space="0" w:color="auto"/>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w:t>
            </w:r>
          </w:p>
        </w:tc>
        <w:tc>
          <w:tcPr>
            <w:tcW w:w="1304" w:type="dxa"/>
            <w:tcBorders>
              <w:top w:val="nil"/>
              <w:left w:val="nil"/>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w:t>
            </w:r>
          </w:p>
        </w:tc>
        <w:tc>
          <w:tcPr>
            <w:tcW w:w="272" w:type="dxa"/>
            <w:tcBorders>
              <w:top w:val="nil"/>
              <w:left w:val="nil"/>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w:t>
            </w:r>
          </w:p>
        </w:tc>
        <w:tc>
          <w:tcPr>
            <w:tcW w:w="1519" w:type="dxa"/>
            <w:tcBorders>
              <w:top w:val="nil"/>
              <w:left w:val="nil"/>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w:t>
            </w:r>
          </w:p>
        </w:tc>
        <w:tc>
          <w:tcPr>
            <w:tcW w:w="318" w:type="dxa"/>
            <w:tcBorders>
              <w:top w:val="nil"/>
              <w:left w:val="nil"/>
              <w:bottom w:val="single" w:sz="4"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w:t>
            </w:r>
          </w:p>
        </w:tc>
        <w:tc>
          <w:tcPr>
            <w:tcW w:w="1627" w:type="dxa"/>
            <w:tcBorders>
              <w:top w:val="nil"/>
              <w:left w:val="nil"/>
              <w:bottom w:val="single" w:sz="4" w:space="0" w:color="auto"/>
              <w:right w:val="single" w:sz="8"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w:t>
            </w:r>
          </w:p>
        </w:tc>
      </w:tr>
      <w:tr w:rsidR="00713E44" w:rsidRPr="00713E44" w:rsidTr="008F14F6">
        <w:trPr>
          <w:trHeight w:val="440"/>
          <w:jc w:val="center"/>
        </w:trPr>
        <w:tc>
          <w:tcPr>
            <w:tcW w:w="1800" w:type="dxa"/>
            <w:tcBorders>
              <w:top w:val="nil"/>
              <w:left w:val="single" w:sz="8" w:space="0" w:color="auto"/>
              <w:bottom w:val="single" w:sz="8" w:space="0" w:color="auto"/>
              <w:right w:val="single" w:sz="4" w:space="0" w:color="auto"/>
            </w:tcBorders>
            <w:shd w:val="clear" w:color="auto" w:fill="auto"/>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Average Annual Increase (9 years)</w:t>
            </w:r>
          </w:p>
        </w:tc>
        <w:tc>
          <w:tcPr>
            <w:tcW w:w="1304" w:type="dxa"/>
            <w:tcBorders>
              <w:top w:val="nil"/>
              <w:left w:val="nil"/>
              <w:bottom w:val="single" w:sz="8" w:space="0" w:color="auto"/>
              <w:right w:val="single" w:sz="4" w:space="0" w:color="auto"/>
            </w:tcBorders>
            <w:shd w:val="clear" w:color="auto" w:fill="auto"/>
            <w:noWrap/>
            <w:vAlign w:val="bottom"/>
            <w:hideMark/>
          </w:tcPr>
          <w:p w:rsidR="00713E44" w:rsidRPr="008F14F6" w:rsidRDefault="00713E44" w:rsidP="002B0D10">
            <w:pPr>
              <w:spacing w:after="0" w:line="240" w:lineRule="auto"/>
              <w:jc w:val="right"/>
              <w:rPr>
                <w:rFonts w:eastAsia="Times New Roman" w:cstheme="minorHAnsi"/>
                <w:sz w:val="20"/>
                <w:szCs w:val="20"/>
              </w:rPr>
            </w:pPr>
            <w:r w:rsidRPr="008F14F6">
              <w:rPr>
                <w:rFonts w:eastAsia="Times New Roman" w:cstheme="minorHAnsi"/>
                <w:sz w:val="20"/>
                <w:szCs w:val="20"/>
              </w:rPr>
              <w:t>3.4%</w:t>
            </w:r>
          </w:p>
        </w:tc>
        <w:tc>
          <w:tcPr>
            <w:tcW w:w="272" w:type="dxa"/>
            <w:tcBorders>
              <w:top w:val="nil"/>
              <w:left w:val="nil"/>
              <w:bottom w:val="single" w:sz="8"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w:t>
            </w:r>
          </w:p>
        </w:tc>
        <w:tc>
          <w:tcPr>
            <w:tcW w:w="1519" w:type="dxa"/>
            <w:tcBorders>
              <w:top w:val="nil"/>
              <w:left w:val="nil"/>
              <w:bottom w:val="single" w:sz="8" w:space="0" w:color="auto"/>
              <w:right w:val="single" w:sz="4" w:space="0" w:color="auto"/>
            </w:tcBorders>
            <w:shd w:val="clear" w:color="auto" w:fill="auto"/>
            <w:noWrap/>
            <w:vAlign w:val="bottom"/>
            <w:hideMark/>
          </w:tcPr>
          <w:p w:rsidR="00713E44" w:rsidRPr="008F14F6" w:rsidRDefault="00713E44" w:rsidP="002B0D10">
            <w:pPr>
              <w:spacing w:after="0" w:line="240" w:lineRule="auto"/>
              <w:jc w:val="right"/>
              <w:rPr>
                <w:rFonts w:eastAsia="Times New Roman" w:cstheme="minorHAnsi"/>
                <w:sz w:val="20"/>
                <w:szCs w:val="20"/>
              </w:rPr>
            </w:pPr>
            <w:r w:rsidRPr="008F14F6">
              <w:rPr>
                <w:rFonts w:eastAsia="Times New Roman" w:cstheme="minorHAnsi"/>
                <w:sz w:val="20"/>
                <w:szCs w:val="20"/>
              </w:rPr>
              <w:t>3.2%</w:t>
            </w:r>
          </w:p>
        </w:tc>
        <w:tc>
          <w:tcPr>
            <w:tcW w:w="318" w:type="dxa"/>
            <w:tcBorders>
              <w:top w:val="nil"/>
              <w:left w:val="nil"/>
              <w:bottom w:val="single" w:sz="8" w:space="0" w:color="auto"/>
              <w:right w:val="single" w:sz="4" w:space="0" w:color="auto"/>
            </w:tcBorders>
            <w:shd w:val="clear" w:color="auto" w:fill="auto"/>
            <w:noWrap/>
            <w:vAlign w:val="bottom"/>
            <w:hideMark/>
          </w:tcPr>
          <w:p w:rsidR="00713E44" w:rsidRPr="008F14F6" w:rsidRDefault="00713E44" w:rsidP="002B0D10">
            <w:pPr>
              <w:spacing w:after="0" w:line="240" w:lineRule="auto"/>
              <w:rPr>
                <w:rFonts w:eastAsia="Times New Roman" w:cstheme="minorHAnsi"/>
                <w:sz w:val="20"/>
                <w:szCs w:val="20"/>
              </w:rPr>
            </w:pPr>
            <w:r w:rsidRPr="008F14F6">
              <w:rPr>
                <w:rFonts w:eastAsia="Times New Roman" w:cstheme="minorHAnsi"/>
                <w:sz w:val="20"/>
                <w:szCs w:val="20"/>
              </w:rPr>
              <w:t> </w:t>
            </w:r>
          </w:p>
        </w:tc>
        <w:tc>
          <w:tcPr>
            <w:tcW w:w="1627" w:type="dxa"/>
            <w:tcBorders>
              <w:top w:val="nil"/>
              <w:left w:val="nil"/>
              <w:bottom w:val="single" w:sz="8" w:space="0" w:color="auto"/>
              <w:right w:val="single" w:sz="8" w:space="0" w:color="auto"/>
            </w:tcBorders>
            <w:shd w:val="clear" w:color="auto" w:fill="auto"/>
            <w:noWrap/>
            <w:vAlign w:val="bottom"/>
            <w:hideMark/>
          </w:tcPr>
          <w:p w:rsidR="00713E44" w:rsidRPr="008F14F6" w:rsidRDefault="00713E44" w:rsidP="002B0D10">
            <w:pPr>
              <w:spacing w:after="0" w:line="240" w:lineRule="auto"/>
              <w:jc w:val="right"/>
              <w:rPr>
                <w:rFonts w:eastAsia="Times New Roman" w:cstheme="minorHAnsi"/>
                <w:sz w:val="20"/>
                <w:szCs w:val="20"/>
              </w:rPr>
            </w:pPr>
            <w:r w:rsidRPr="008F14F6">
              <w:rPr>
                <w:rFonts w:eastAsia="Times New Roman" w:cstheme="minorHAnsi"/>
                <w:sz w:val="20"/>
                <w:szCs w:val="20"/>
              </w:rPr>
              <w:t>2.5%</w:t>
            </w:r>
          </w:p>
        </w:tc>
      </w:tr>
      <w:tr w:rsidR="00713E44" w:rsidRPr="00713E44" w:rsidTr="008F14F6">
        <w:trPr>
          <w:trHeight w:val="576"/>
          <w:jc w:val="center"/>
        </w:trPr>
        <w:tc>
          <w:tcPr>
            <w:tcW w:w="6840" w:type="dxa"/>
            <w:gridSpan w:val="6"/>
            <w:tcBorders>
              <w:top w:val="single" w:sz="8" w:space="0" w:color="auto"/>
              <w:left w:val="single" w:sz="8" w:space="0" w:color="auto"/>
              <w:bottom w:val="single" w:sz="4" w:space="0" w:color="auto"/>
              <w:right w:val="single" w:sz="4" w:space="0" w:color="auto"/>
            </w:tcBorders>
            <w:shd w:val="clear" w:color="auto" w:fill="auto"/>
            <w:vAlign w:val="bottom"/>
            <w:hideMark/>
          </w:tcPr>
          <w:p w:rsidR="00713E44" w:rsidRPr="008F14F6" w:rsidRDefault="00713E44" w:rsidP="002B0D10">
            <w:pPr>
              <w:spacing w:after="0" w:line="240" w:lineRule="auto"/>
              <w:jc w:val="center"/>
              <w:rPr>
                <w:rFonts w:eastAsia="Times New Roman" w:cstheme="minorHAnsi"/>
                <w:sz w:val="20"/>
                <w:szCs w:val="20"/>
              </w:rPr>
            </w:pPr>
            <w:r w:rsidRPr="008F14F6">
              <w:rPr>
                <w:rFonts w:eastAsia="Times New Roman" w:cstheme="minorHAnsi"/>
                <w:sz w:val="20"/>
                <w:szCs w:val="20"/>
              </w:rPr>
              <w:t>(SCPP increase also includes formula equity investments, so not all districts experienced the 23% increase since 2012.)</w:t>
            </w:r>
          </w:p>
        </w:tc>
      </w:tr>
      <w:tr w:rsidR="00713E44" w:rsidRPr="00713E44" w:rsidTr="008F14F6">
        <w:trPr>
          <w:trHeight w:val="246"/>
          <w:jc w:val="center"/>
        </w:trPr>
        <w:tc>
          <w:tcPr>
            <w:tcW w:w="1800" w:type="dxa"/>
            <w:tcBorders>
              <w:top w:val="single" w:sz="4" w:space="0" w:color="auto"/>
              <w:left w:val="nil"/>
              <w:bottom w:val="nil"/>
              <w:right w:val="nil"/>
            </w:tcBorders>
            <w:shd w:val="clear" w:color="auto" w:fill="auto"/>
            <w:noWrap/>
            <w:vAlign w:val="bottom"/>
            <w:hideMark/>
          </w:tcPr>
          <w:p w:rsidR="00713E44" w:rsidRPr="00713E44" w:rsidRDefault="00713E44" w:rsidP="002B0D10">
            <w:pPr>
              <w:spacing w:after="0" w:line="240" w:lineRule="auto"/>
              <w:jc w:val="center"/>
              <w:rPr>
                <w:rFonts w:ascii="Arial" w:eastAsia="Times New Roman" w:hAnsi="Arial" w:cs="Arial"/>
                <w:sz w:val="20"/>
                <w:szCs w:val="20"/>
              </w:rPr>
            </w:pPr>
          </w:p>
        </w:tc>
        <w:tc>
          <w:tcPr>
            <w:tcW w:w="1304" w:type="dxa"/>
            <w:tcBorders>
              <w:top w:val="single" w:sz="4" w:space="0" w:color="auto"/>
              <w:left w:val="nil"/>
              <w:bottom w:val="nil"/>
              <w:right w:val="nil"/>
            </w:tcBorders>
            <w:shd w:val="clear" w:color="auto" w:fill="auto"/>
            <w:noWrap/>
            <w:vAlign w:val="bottom"/>
            <w:hideMark/>
          </w:tcPr>
          <w:p w:rsidR="00713E44" w:rsidRPr="00713E44" w:rsidRDefault="00713E44" w:rsidP="002B0D10">
            <w:pPr>
              <w:spacing w:after="0" w:line="240" w:lineRule="auto"/>
              <w:rPr>
                <w:rFonts w:ascii="Times New Roman" w:eastAsia="Times New Roman" w:hAnsi="Times New Roman" w:cs="Times New Roman"/>
                <w:sz w:val="20"/>
                <w:szCs w:val="20"/>
              </w:rPr>
            </w:pPr>
          </w:p>
        </w:tc>
        <w:tc>
          <w:tcPr>
            <w:tcW w:w="272" w:type="dxa"/>
            <w:tcBorders>
              <w:top w:val="single" w:sz="4" w:space="0" w:color="auto"/>
              <w:left w:val="nil"/>
              <w:bottom w:val="nil"/>
              <w:right w:val="nil"/>
            </w:tcBorders>
            <w:shd w:val="clear" w:color="auto" w:fill="auto"/>
            <w:noWrap/>
            <w:vAlign w:val="bottom"/>
            <w:hideMark/>
          </w:tcPr>
          <w:p w:rsidR="00713E44" w:rsidRPr="00713E44" w:rsidRDefault="00713E44" w:rsidP="002B0D10">
            <w:pPr>
              <w:spacing w:after="0" w:line="240" w:lineRule="auto"/>
              <w:rPr>
                <w:rFonts w:ascii="Times New Roman" w:eastAsia="Times New Roman" w:hAnsi="Times New Roman" w:cs="Times New Roman"/>
                <w:sz w:val="20"/>
                <w:szCs w:val="20"/>
              </w:rPr>
            </w:pPr>
          </w:p>
        </w:tc>
        <w:tc>
          <w:tcPr>
            <w:tcW w:w="1519" w:type="dxa"/>
            <w:tcBorders>
              <w:top w:val="single" w:sz="4" w:space="0" w:color="auto"/>
              <w:left w:val="nil"/>
              <w:bottom w:val="nil"/>
              <w:right w:val="nil"/>
            </w:tcBorders>
            <w:shd w:val="clear" w:color="auto" w:fill="auto"/>
            <w:noWrap/>
            <w:vAlign w:val="bottom"/>
            <w:hideMark/>
          </w:tcPr>
          <w:p w:rsidR="00713E44" w:rsidRPr="00713E44" w:rsidRDefault="00713E44" w:rsidP="002B0D10">
            <w:pPr>
              <w:spacing w:after="0" w:line="240" w:lineRule="auto"/>
              <w:rPr>
                <w:rFonts w:ascii="Times New Roman" w:eastAsia="Times New Roman" w:hAnsi="Times New Roman" w:cs="Times New Roman"/>
                <w:sz w:val="20"/>
                <w:szCs w:val="20"/>
              </w:rPr>
            </w:pPr>
          </w:p>
        </w:tc>
        <w:tc>
          <w:tcPr>
            <w:tcW w:w="318" w:type="dxa"/>
            <w:tcBorders>
              <w:top w:val="single" w:sz="4" w:space="0" w:color="auto"/>
              <w:left w:val="nil"/>
              <w:bottom w:val="nil"/>
              <w:right w:val="nil"/>
            </w:tcBorders>
            <w:shd w:val="clear" w:color="auto" w:fill="auto"/>
            <w:noWrap/>
            <w:vAlign w:val="bottom"/>
            <w:hideMark/>
          </w:tcPr>
          <w:p w:rsidR="00713E44" w:rsidRPr="00713E44" w:rsidRDefault="00713E44" w:rsidP="002B0D10">
            <w:pPr>
              <w:spacing w:after="0" w:line="240" w:lineRule="auto"/>
              <w:rPr>
                <w:rFonts w:ascii="Times New Roman" w:eastAsia="Times New Roman" w:hAnsi="Times New Roman" w:cs="Times New Roman"/>
                <w:sz w:val="20"/>
                <w:szCs w:val="20"/>
              </w:rPr>
            </w:pPr>
          </w:p>
        </w:tc>
        <w:tc>
          <w:tcPr>
            <w:tcW w:w="1627" w:type="dxa"/>
            <w:tcBorders>
              <w:top w:val="single" w:sz="4" w:space="0" w:color="auto"/>
              <w:left w:val="nil"/>
              <w:bottom w:val="nil"/>
              <w:right w:val="nil"/>
            </w:tcBorders>
            <w:shd w:val="clear" w:color="auto" w:fill="auto"/>
            <w:noWrap/>
            <w:vAlign w:val="bottom"/>
            <w:hideMark/>
          </w:tcPr>
          <w:p w:rsidR="00713E44" w:rsidRPr="00713E44" w:rsidRDefault="00713E44" w:rsidP="002B0D10">
            <w:pPr>
              <w:spacing w:after="0" w:line="240" w:lineRule="auto"/>
              <w:rPr>
                <w:rFonts w:ascii="Times New Roman" w:eastAsia="Times New Roman" w:hAnsi="Times New Roman" w:cs="Times New Roman"/>
                <w:sz w:val="20"/>
                <w:szCs w:val="20"/>
              </w:rPr>
            </w:pPr>
          </w:p>
        </w:tc>
      </w:tr>
      <w:tr w:rsidR="00713E44" w:rsidRPr="00713E44" w:rsidTr="008F14F6">
        <w:trPr>
          <w:trHeight w:val="246"/>
          <w:jc w:val="center"/>
        </w:trPr>
        <w:tc>
          <w:tcPr>
            <w:tcW w:w="1800" w:type="dxa"/>
            <w:tcBorders>
              <w:top w:val="nil"/>
              <w:left w:val="nil"/>
              <w:bottom w:val="nil"/>
              <w:right w:val="nil"/>
            </w:tcBorders>
            <w:shd w:val="clear" w:color="auto" w:fill="auto"/>
            <w:noWrap/>
            <w:vAlign w:val="bottom"/>
            <w:hideMark/>
          </w:tcPr>
          <w:p w:rsidR="00713E44" w:rsidRPr="00713E44" w:rsidRDefault="00713E44" w:rsidP="002B0D10">
            <w:pPr>
              <w:spacing w:after="0" w:line="240" w:lineRule="auto"/>
              <w:rPr>
                <w:rFonts w:ascii="Arial" w:eastAsia="Times New Roman" w:hAnsi="Arial" w:cs="Arial"/>
                <w:sz w:val="20"/>
                <w:szCs w:val="20"/>
              </w:rPr>
            </w:pPr>
            <w:r w:rsidRPr="00713E44">
              <w:rPr>
                <w:rFonts w:ascii="Arial" w:eastAsia="Times New Roman" w:hAnsi="Arial" w:cs="Arial"/>
                <w:sz w:val="20"/>
                <w:szCs w:val="20"/>
              </w:rPr>
              <w:t>Source</w:t>
            </w:r>
            <w:r w:rsidR="008F14F6">
              <w:rPr>
                <w:rFonts w:ascii="Arial" w:eastAsia="Times New Roman" w:hAnsi="Arial" w:cs="Arial"/>
                <w:sz w:val="20"/>
                <w:szCs w:val="20"/>
              </w:rPr>
              <w:t xml:space="preserve"> data</w:t>
            </w:r>
            <w:r w:rsidRPr="00713E44">
              <w:rPr>
                <w:rFonts w:ascii="Arial" w:eastAsia="Times New Roman" w:hAnsi="Arial" w:cs="Arial"/>
                <w:sz w:val="20"/>
                <w:szCs w:val="20"/>
              </w:rPr>
              <w:t>:</w:t>
            </w:r>
            <w:r w:rsidR="0082765D">
              <w:rPr>
                <w:rFonts w:ascii="Arial" w:eastAsia="Times New Roman" w:hAnsi="Arial" w:cs="Arial"/>
                <w:sz w:val="20"/>
                <w:szCs w:val="20"/>
              </w:rPr>
              <w:t xml:space="preserve"> </w:t>
            </w:r>
          </w:p>
        </w:tc>
        <w:tc>
          <w:tcPr>
            <w:tcW w:w="5040" w:type="dxa"/>
            <w:gridSpan w:val="5"/>
            <w:tcBorders>
              <w:top w:val="nil"/>
              <w:left w:val="nil"/>
              <w:bottom w:val="nil"/>
              <w:right w:val="nil"/>
            </w:tcBorders>
            <w:shd w:val="clear" w:color="auto" w:fill="auto"/>
            <w:noWrap/>
            <w:vAlign w:val="bottom"/>
            <w:hideMark/>
          </w:tcPr>
          <w:p w:rsidR="00713E44" w:rsidRPr="00713E44" w:rsidRDefault="00F5698C" w:rsidP="002B0D10">
            <w:pPr>
              <w:spacing w:after="0" w:line="240" w:lineRule="auto"/>
              <w:rPr>
                <w:rFonts w:ascii="Arial" w:eastAsia="Times New Roman" w:hAnsi="Arial" w:cs="Arial"/>
                <w:color w:val="0000FF"/>
                <w:sz w:val="16"/>
                <w:szCs w:val="16"/>
                <w:u w:val="single"/>
              </w:rPr>
            </w:pPr>
            <w:hyperlink r:id="rId12" w:history="1">
              <w:r w:rsidR="00713E44" w:rsidRPr="00713E44">
                <w:rPr>
                  <w:rFonts w:ascii="Arial" w:eastAsia="Times New Roman" w:hAnsi="Arial" w:cs="Arial"/>
                  <w:color w:val="0000FF"/>
                  <w:sz w:val="16"/>
                  <w:szCs w:val="16"/>
                  <w:u w:val="single"/>
                </w:rPr>
                <w:t xml:space="preserve">https://www.legis.iowa.gov/docs/publications/LAGRP/1285407.pdf </w:t>
              </w:r>
            </w:hyperlink>
          </w:p>
        </w:tc>
      </w:tr>
    </w:tbl>
    <w:p w:rsidR="00713E44" w:rsidRPr="00BF605C" w:rsidRDefault="00713E44" w:rsidP="002B0D10">
      <w:pPr>
        <w:tabs>
          <w:tab w:val="num" w:pos="720"/>
        </w:tabs>
        <w:spacing w:after="0" w:line="240" w:lineRule="auto"/>
        <w:rPr>
          <w:rFonts w:cstheme="minorHAnsi"/>
        </w:rPr>
      </w:pPr>
    </w:p>
    <w:p w:rsidR="0020728D" w:rsidRPr="00BF605C" w:rsidRDefault="008F14F6" w:rsidP="002B0D10">
      <w:pPr>
        <w:tabs>
          <w:tab w:val="num" w:pos="720"/>
        </w:tabs>
        <w:spacing w:after="0" w:line="240" w:lineRule="auto"/>
        <w:rPr>
          <w:rFonts w:cstheme="minorHAnsi"/>
        </w:rPr>
      </w:pPr>
      <w:r w:rsidRPr="00BF605C">
        <w:rPr>
          <w:rFonts w:cstheme="minorHAnsi"/>
        </w:rPr>
        <w:t xml:space="preserve">Additional measures from the UEN Issue Brief: </w:t>
      </w:r>
    </w:p>
    <w:p w:rsidR="007B5C7D" w:rsidRPr="00BF605C" w:rsidRDefault="0036037A" w:rsidP="002B0D10">
      <w:pPr>
        <w:numPr>
          <w:ilvl w:val="1"/>
          <w:numId w:val="43"/>
        </w:numPr>
        <w:spacing w:after="0" w:line="240" w:lineRule="auto"/>
        <w:rPr>
          <w:rFonts w:cstheme="minorHAnsi"/>
        </w:rPr>
      </w:pPr>
      <w:r w:rsidRPr="00BF605C">
        <w:rPr>
          <w:rFonts w:cstheme="minorHAnsi"/>
        </w:rPr>
        <w:t>Iowa slipped to 30</w:t>
      </w:r>
      <w:r w:rsidRPr="00BF605C">
        <w:rPr>
          <w:rFonts w:cstheme="minorHAnsi"/>
          <w:vertAlign w:val="superscript"/>
        </w:rPr>
        <w:t>th</w:t>
      </w:r>
      <w:r w:rsidRPr="00BF605C">
        <w:rPr>
          <w:rFonts w:cstheme="minorHAnsi"/>
        </w:rPr>
        <w:t xml:space="preserve"> in per pupil public elementary and secondary school system expenditures, which is $1,280 below the national average. The national average is $13,187 per pupil expenditures with Iowa at $11,197. </w:t>
      </w:r>
    </w:p>
    <w:p w:rsidR="007B5C7D" w:rsidRPr="00BF605C" w:rsidRDefault="0036037A" w:rsidP="002B0D10">
      <w:pPr>
        <w:numPr>
          <w:ilvl w:val="1"/>
          <w:numId w:val="43"/>
        </w:numPr>
        <w:spacing w:after="0" w:line="240" w:lineRule="auto"/>
        <w:rPr>
          <w:rFonts w:cstheme="minorHAnsi"/>
        </w:rPr>
      </w:pPr>
      <w:r w:rsidRPr="00BF605C">
        <w:rPr>
          <w:rFonts w:cstheme="minorHAnsi"/>
        </w:rPr>
        <w:t xml:space="preserve">Since 2014, Iowa elementary and secondary education spending has increased 11.6%, while the national average increase has been 19.9%. In the Midwest region, </w:t>
      </w:r>
      <w:r w:rsidR="00A31ED6" w:rsidRPr="00BF605C">
        <w:rPr>
          <w:rFonts w:cstheme="minorHAnsi"/>
        </w:rPr>
        <w:t>Iowa grew</w:t>
      </w:r>
      <w:r w:rsidR="00025DA1" w:rsidRPr="00BF605C">
        <w:rPr>
          <w:rFonts w:cstheme="minorHAnsi"/>
        </w:rPr>
        <w:t xml:space="preserve"> </w:t>
      </w:r>
      <w:r w:rsidR="00A31ED6" w:rsidRPr="00BF605C">
        <w:rPr>
          <w:rFonts w:cstheme="minorHAnsi"/>
        </w:rPr>
        <w:t>more slowly than all states except Nebraska</w:t>
      </w:r>
      <w:r w:rsidRPr="00BF605C">
        <w:rPr>
          <w:rFonts w:cstheme="minorHAnsi"/>
        </w:rPr>
        <w:t xml:space="preserve">. </w:t>
      </w:r>
    </w:p>
    <w:p w:rsidR="007B5C7D" w:rsidRPr="00BF605C" w:rsidRDefault="0036037A" w:rsidP="002B0D10">
      <w:pPr>
        <w:numPr>
          <w:ilvl w:val="1"/>
          <w:numId w:val="43"/>
        </w:numPr>
        <w:spacing w:after="0" w:line="240" w:lineRule="auto"/>
        <w:rPr>
          <w:rFonts w:cstheme="minorHAnsi"/>
        </w:rPr>
      </w:pPr>
      <w:r w:rsidRPr="00BF605C">
        <w:rPr>
          <w:rFonts w:cstheme="minorHAnsi"/>
        </w:rPr>
        <w:t>Iowa ranks 40</w:t>
      </w:r>
      <w:r w:rsidRPr="00BF605C">
        <w:rPr>
          <w:rFonts w:cstheme="minorHAnsi"/>
          <w:vertAlign w:val="superscript"/>
        </w:rPr>
        <w:t>th</w:t>
      </w:r>
      <w:r w:rsidRPr="00BF605C">
        <w:rPr>
          <w:rFonts w:cstheme="minorHAnsi"/>
        </w:rPr>
        <w:t xml:space="preserve"> nationally in the per pupil expenditure </w:t>
      </w:r>
      <w:r w:rsidRPr="00BF605C">
        <w:rPr>
          <w:rFonts w:cstheme="minorHAnsi"/>
          <w:b/>
          <w:bCs/>
          <w:i/>
          <w:iCs/>
        </w:rPr>
        <w:t>increase</w:t>
      </w:r>
      <w:r w:rsidRPr="00BF605C">
        <w:rPr>
          <w:rFonts w:cstheme="minorHAnsi"/>
        </w:rPr>
        <w:t xml:space="preserve"> since 2014.</w:t>
      </w:r>
    </w:p>
    <w:p w:rsidR="008B7C8B" w:rsidRPr="00BF605C" w:rsidRDefault="008B7C8B" w:rsidP="002B0D10">
      <w:pPr>
        <w:tabs>
          <w:tab w:val="num" w:pos="720"/>
        </w:tabs>
        <w:spacing w:after="0" w:line="240" w:lineRule="auto"/>
        <w:rPr>
          <w:rFonts w:cstheme="minorHAnsi"/>
        </w:rPr>
      </w:pPr>
    </w:p>
    <w:p w:rsidR="008B7C8B" w:rsidRPr="00BF605C" w:rsidRDefault="008B7C8B" w:rsidP="002B0D10">
      <w:pPr>
        <w:tabs>
          <w:tab w:val="num" w:pos="0"/>
        </w:tabs>
        <w:spacing w:after="0" w:line="240" w:lineRule="auto"/>
        <w:rPr>
          <w:rFonts w:cstheme="minorHAnsi"/>
        </w:rPr>
      </w:pPr>
      <w:r w:rsidRPr="00BF605C">
        <w:rPr>
          <w:rFonts w:cstheme="minorHAnsi"/>
        </w:rPr>
        <w:t>Use evidence that proves your funding is not adequate: fewer or no applicants for needed positions to serve students, increasing costs of supplies and curriculum, increasing natural gas and fuel prices, programs needed for students that cannot be provided</w:t>
      </w:r>
      <w:r w:rsidR="00DE5100" w:rsidRPr="00BF605C">
        <w:rPr>
          <w:rFonts w:cstheme="minorHAnsi"/>
        </w:rPr>
        <w:t xml:space="preserve"> or were recently cut</w:t>
      </w:r>
      <w:r w:rsidR="008F14F6" w:rsidRPr="00BF605C">
        <w:rPr>
          <w:rFonts w:cstheme="minorHAnsi"/>
        </w:rPr>
        <w:t>, increased needs of students such as mental health</w:t>
      </w:r>
      <w:r w:rsidRPr="00BF605C">
        <w:rPr>
          <w:rFonts w:cstheme="minorHAnsi"/>
        </w:rPr>
        <w:t xml:space="preserve">. </w:t>
      </w:r>
    </w:p>
    <w:p w:rsidR="008F14F6" w:rsidRPr="00BF605C" w:rsidRDefault="008F14F6" w:rsidP="002B0D10">
      <w:pPr>
        <w:tabs>
          <w:tab w:val="num" w:pos="0"/>
        </w:tabs>
        <w:spacing w:after="0" w:line="240" w:lineRule="auto"/>
        <w:rPr>
          <w:rFonts w:cstheme="minorHAnsi"/>
        </w:rPr>
      </w:pPr>
    </w:p>
    <w:p w:rsidR="00724C0A" w:rsidRDefault="00724C0A">
      <w:pPr>
        <w:rPr>
          <w:rFonts w:cstheme="minorHAnsi"/>
          <w:b/>
        </w:rPr>
      </w:pPr>
      <w:r>
        <w:rPr>
          <w:rFonts w:cstheme="minorHAnsi"/>
          <w:b/>
        </w:rPr>
        <w:br w:type="page"/>
      </w:r>
    </w:p>
    <w:p w:rsidR="00E57D9D" w:rsidRPr="00BF605C" w:rsidRDefault="00E57D9D" w:rsidP="002B0D10">
      <w:pPr>
        <w:spacing w:after="0" w:line="240" w:lineRule="auto"/>
        <w:rPr>
          <w:rFonts w:cstheme="minorHAnsi"/>
          <w:b/>
        </w:rPr>
      </w:pPr>
      <w:r w:rsidRPr="00BF605C">
        <w:rPr>
          <w:rFonts w:cstheme="minorHAnsi"/>
          <w:b/>
        </w:rPr>
        <w:lastRenderedPageBreak/>
        <w:t>School Choice Status</w:t>
      </w:r>
      <w:r w:rsidR="00F121D7">
        <w:rPr>
          <w:rFonts w:cstheme="minorHAnsi"/>
          <w:b/>
        </w:rPr>
        <w:t>:</w:t>
      </w:r>
    </w:p>
    <w:p w:rsidR="002B0D10" w:rsidRPr="00BF605C" w:rsidRDefault="00B53DC2" w:rsidP="002B0D10">
      <w:pPr>
        <w:tabs>
          <w:tab w:val="num" w:pos="1440"/>
        </w:tabs>
        <w:spacing w:line="240" w:lineRule="auto"/>
        <w:rPr>
          <w:rFonts w:cstheme="minorHAnsi"/>
        </w:rPr>
      </w:pPr>
      <w:r w:rsidRPr="00BF605C">
        <w:rPr>
          <w:rFonts w:cstheme="minorHAnsi"/>
        </w:rPr>
        <w:t xml:space="preserve">The Governor’s School Choice Omnibus bill, </w:t>
      </w:r>
      <w:hyperlink r:id="rId13" w:history="1">
        <w:r w:rsidRPr="00BF605C">
          <w:rPr>
            <w:rStyle w:val="Hyperlink"/>
            <w:rFonts w:cstheme="minorHAnsi"/>
          </w:rPr>
          <w:t>SSB 3080</w:t>
        </w:r>
      </w:hyperlink>
      <w:r w:rsidRPr="00BF605C">
        <w:rPr>
          <w:rFonts w:cstheme="minorHAnsi"/>
        </w:rPr>
        <w:t xml:space="preserve">, </w:t>
      </w:r>
      <w:r w:rsidR="002B0D10" w:rsidRPr="00BF605C">
        <w:rPr>
          <w:rFonts w:cstheme="minorHAnsi"/>
        </w:rPr>
        <w:t>is still in the Senate Education Committee and must be approved next week to survive the Feb. 18 funnel deadline</w:t>
      </w:r>
      <w:r w:rsidRPr="00BF605C">
        <w:rPr>
          <w:rFonts w:cstheme="minorHAnsi"/>
        </w:rPr>
        <w:t>.</w:t>
      </w:r>
      <w:r w:rsidR="00C2253C" w:rsidRPr="00BF605C">
        <w:rPr>
          <w:rFonts w:cstheme="minorHAnsi"/>
        </w:rPr>
        <w:t xml:space="preserve"> </w:t>
      </w:r>
      <w:r w:rsidRPr="00BF605C">
        <w:rPr>
          <w:rFonts w:cstheme="minorHAnsi"/>
        </w:rPr>
        <w:t xml:space="preserve">See the bill description </w:t>
      </w:r>
      <w:r w:rsidR="002B0D10" w:rsidRPr="00BF605C">
        <w:rPr>
          <w:rFonts w:cstheme="minorHAnsi"/>
        </w:rPr>
        <w:t>in last week’s report</w:t>
      </w:r>
      <w:r w:rsidRPr="00BF605C">
        <w:rPr>
          <w:rFonts w:cstheme="minorHAnsi"/>
        </w:rPr>
        <w:t>.</w:t>
      </w:r>
      <w:r w:rsidR="00C2253C" w:rsidRPr="00BF605C">
        <w:rPr>
          <w:rFonts w:cstheme="minorHAnsi"/>
        </w:rPr>
        <w:t xml:space="preserve"> </w:t>
      </w:r>
      <w:r w:rsidR="002B0D10" w:rsidRPr="00BF605C">
        <w:rPr>
          <w:rFonts w:cstheme="minorHAnsi"/>
        </w:rPr>
        <w:t>The House introduced bills on Thursday for several parts of the Governor’s bill. HSB 705 includes provisions changing special education for students in competent private instruction (CPI home school) and HSB 706 includes the Governor’s Transparency provisions and social studies changes. See those bill descriptions below.</w:t>
      </w:r>
      <w:r w:rsidR="0082765D" w:rsidRPr="00BF605C">
        <w:rPr>
          <w:rFonts w:cstheme="minorHAnsi"/>
        </w:rPr>
        <w:t xml:space="preserve"> </w:t>
      </w:r>
      <w:r w:rsidR="002B0D10" w:rsidRPr="00BF605C">
        <w:rPr>
          <w:rFonts w:cstheme="minorHAnsi"/>
        </w:rPr>
        <w:t xml:space="preserve">The House introduced a bill </w:t>
      </w:r>
      <w:r w:rsidR="00F121D7">
        <w:rPr>
          <w:rFonts w:cstheme="minorHAnsi"/>
        </w:rPr>
        <w:t>identical to the Governor’s school choice bill in the senate, HSB 672, which includes the</w:t>
      </w:r>
      <w:r w:rsidR="002B0D10" w:rsidRPr="00BF605C">
        <w:rPr>
          <w:rFonts w:cstheme="minorHAnsi"/>
        </w:rPr>
        <w:t xml:space="preserve"> voucher provisions of the Governor’s plan. </w:t>
      </w:r>
    </w:p>
    <w:p w:rsidR="00176705" w:rsidRPr="00BF605C" w:rsidRDefault="00D550AB" w:rsidP="002B0D10">
      <w:pPr>
        <w:tabs>
          <w:tab w:val="num" w:pos="1440"/>
        </w:tabs>
        <w:spacing w:line="240" w:lineRule="auto"/>
        <w:rPr>
          <w:rFonts w:cstheme="minorHAnsi"/>
        </w:rPr>
      </w:pPr>
      <w:r w:rsidRPr="00BF605C">
        <w:rPr>
          <w:rFonts w:cstheme="minorHAnsi"/>
          <w:bCs/>
        </w:rPr>
        <w:t xml:space="preserve">See the </w:t>
      </w:r>
      <w:hyperlink r:id="rId14" w:history="1">
        <w:r w:rsidRPr="00BF605C">
          <w:rPr>
            <w:rStyle w:val="Hyperlink"/>
            <w:rFonts w:cstheme="minorHAnsi"/>
            <w:bCs/>
          </w:rPr>
          <w:t xml:space="preserve">UEN Issue Brief </w:t>
        </w:r>
        <w:r w:rsidR="00C34F89" w:rsidRPr="00BF605C">
          <w:rPr>
            <w:rStyle w:val="Hyperlink"/>
            <w:rFonts w:cstheme="minorHAnsi"/>
            <w:bCs/>
          </w:rPr>
          <w:t xml:space="preserve">on </w:t>
        </w:r>
        <w:r w:rsidRPr="00BF605C">
          <w:rPr>
            <w:rStyle w:val="Hyperlink"/>
            <w:rFonts w:cstheme="minorHAnsi"/>
            <w:bCs/>
          </w:rPr>
          <w:t>School Choice</w:t>
        </w:r>
      </w:hyperlink>
      <w:r w:rsidR="00C34F89" w:rsidRPr="00BF605C">
        <w:rPr>
          <w:rStyle w:val="Hyperlink"/>
          <w:rFonts w:cstheme="minorHAnsi"/>
          <w:bCs/>
        </w:rPr>
        <w:t>,</w:t>
      </w:r>
      <w:r w:rsidRPr="00BF605C">
        <w:rPr>
          <w:rFonts w:cstheme="minorHAnsi"/>
          <w:bCs/>
        </w:rPr>
        <w:t xml:space="preserve"> which has additional information about Iowa’s current school choice options and explains how vouchers have not netted positive results across the nation. </w:t>
      </w:r>
      <w:r w:rsidR="00D516E7" w:rsidRPr="00BF605C">
        <w:rPr>
          <w:rFonts w:cstheme="minorHAnsi"/>
          <w:bCs/>
        </w:rPr>
        <w:t xml:space="preserve">UEN is registered opposed to this bill. </w:t>
      </w:r>
    </w:p>
    <w:p w:rsidR="00C755B8" w:rsidRPr="00BF605C" w:rsidRDefault="00C755B8" w:rsidP="002B0D10">
      <w:pPr>
        <w:pStyle w:val="NormalWeb"/>
        <w:shd w:val="clear" w:color="auto" w:fill="FFFFFF"/>
        <w:spacing w:before="0" w:beforeAutospacing="0" w:after="0" w:afterAutospacing="0"/>
        <w:rPr>
          <w:rFonts w:asciiTheme="minorHAnsi" w:hAnsiTheme="minorHAnsi" w:cstheme="minorHAnsi"/>
          <w:color w:val="333333"/>
          <w:sz w:val="22"/>
          <w:szCs w:val="22"/>
        </w:rPr>
      </w:pPr>
    </w:p>
    <w:p w:rsidR="002B0D10" w:rsidRPr="00BF605C" w:rsidRDefault="002B0D10" w:rsidP="002B0D10">
      <w:pPr>
        <w:spacing w:line="240" w:lineRule="auto"/>
        <w:rPr>
          <w:rFonts w:cstheme="minorHAnsi"/>
          <w:b/>
        </w:rPr>
      </w:pPr>
      <w:r w:rsidRPr="00BF605C">
        <w:rPr>
          <w:rFonts w:cstheme="minorHAnsi"/>
          <w:b/>
        </w:rPr>
        <w:t>Teacher Recruitment Bills in the House and Senate:</w:t>
      </w:r>
      <w:r w:rsidR="0082765D" w:rsidRPr="00BF605C">
        <w:rPr>
          <w:rFonts w:cstheme="minorHAnsi"/>
          <w:b/>
        </w:rPr>
        <w:t xml:space="preserve"> </w:t>
      </w:r>
    </w:p>
    <w:p w:rsidR="002B0D10" w:rsidRPr="00BF605C" w:rsidRDefault="00F5698C" w:rsidP="002B0D10">
      <w:pPr>
        <w:spacing w:line="240" w:lineRule="auto"/>
        <w:rPr>
          <w:rFonts w:cstheme="minorHAnsi"/>
        </w:rPr>
      </w:pPr>
      <w:hyperlink r:id="rId15" w:history="1">
        <w:r w:rsidR="002B0D10" w:rsidRPr="00BF605C">
          <w:rPr>
            <w:rStyle w:val="Hyperlink"/>
            <w:rFonts w:cstheme="minorHAnsi"/>
            <w:b/>
          </w:rPr>
          <w:t>SF 2202</w:t>
        </w:r>
      </w:hyperlink>
      <w:r w:rsidR="002B0D10" w:rsidRPr="00BF605C">
        <w:rPr>
          <w:rFonts w:cstheme="minorHAnsi"/>
        </w:rPr>
        <w:t xml:space="preserve"> </w:t>
      </w:r>
      <w:r w:rsidR="002B0D10" w:rsidRPr="00BF605C">
        <w:rPr>
          <w:rFonts w:cstheme="minorHAnsi"/>
          <w:b/>
        </w:rPr>
        <w:t>Teacher Recruitment</w:t>
      </w:r>
      <w:r w:rsidR="00724C0A">
        <w:rPr>
          <w:rFonts w:cstheme="minorHAnsi"/>
          <w:b/>
        </w:rPr>
        <w:t>:</w:t>
      </w:r>
      <w:r w:rsidR="002B0D10" w:rsidRPr="00BF605C">
        <w:rPr>
          <w:rFonts w:cstheme="minorHAnsi"/>
        </w:rPr>
        <w:t xml:space="preserve"> was approved unanimously by the Senate Education Committee and is now in the Senate Ways and Means Committee. See Senate Ways and Means Committee members below. UEN is registered in support. </w:t>
      </w:r>
    </w:p>
    <w:p w:rsidR="002B0D10" w:rsidRPr="00BF605C" w:rsidRDefault="002B0D10" w:rsidP="002B0D10">
      <w:pPr>
        <w:pStyle w:val="NormalWeb"/>
        <w:numPr>
          <w:ilvl w:val="0"/>
          <w:numId w:val="31"/>
        </w:numPr>
        <w:shd w:val="clear" w:color="auto" w:fill="FFFFFF"/>
        <w:spacing w:before="0" w:beforeAutospacing="0" w:after="0" w:afterAutospacing="0"/>
        <w:rPr>
          <w:rFonts w:asciiTheme="minorHAnsi" w:hAnsiTheme="minorHAnsi" w:cstheme="minorHAnsi"/>
          <w:color w:val="333333"/>
          <w:sz w:val="22"/>
          <w:szCs w:val="22"/>
        </w:rPr>
      </w:pPr>
      <w:r w:rsidRPr="00BF605C">
        <w:rPr>
          <w:rFonts w:asciiTheme="minorHAnsi" w:hAnsiTheme="minorHAnsi" w:cstheme="minorHAnsi"/>
          <w:b/>
          <w:color w:val="333333"/>
          <w:sz w:val="22"/>
          <w:szCs w:val="22"/>
        </w:rPr>
        <w:t>Teach Iowa Scholar Loans:</w:t>
      </w:r>
      <w:r w:rsidRPr="00BF605C">
        <w:rPr>
          <w:rFonts w:asciiTheme="minorHAnsi" w:hAnsiTheme="minorHAnsi" w:cstheme="minorHAnsi"/>
          <w:color w:val="333333"/>
          <w:sz w:val="22"/>
          <w:szCs w:val="22"/>
        </w:rPr>
        <w:t xml:space="preserve"> requires that half of Teach Iowa Scholar loan forgiveness grants be offered to teachers in school districts, charter schools or private schools with more than 1,200 and half in those with less than 1,200 students enrolled. Allows more in one category if there are insufficient applicants in the other. Allows teachers from other states entering Iowa to be eligible for loan forgiveness if they provide a copy of an offer of employment from a school in Iowa. </w:t>
      </w:r>
    </w:p>
    <w:p w:rsidR="002B0D10" w:rsidRPr="00BF605C" w:rsidRDefault="002B0D10" w:rsidP="002B0D10">
      <w:pPr>
        <w:pStyle w:val="NormalWeb"/>
        <w:numPr>
          <w:ilvl w:val="0"/>
          <w:numId w:val="31"/>
        </w:numPr>
        <w:shd w:val="clear" w:color="auto" w:fill="FFFFFF"/>
        <w:spacing w:before="0" w:beforeAutospacing="0" w:after="0" w:afterAutospacing="0"/>
        <w:rPr>
          <w:rFonts w:asciiTheme="minorHAnsi" w:hAnsiTheme="minorHAnsi" w:cstheme="minorHAnsi"/>
          <w:color w:val="333333"/>
          <w:sz w:val="22"/>
          <w:szCs w:val="22"/>
        </w:rPr>
      </w:pPr>
      <w:r w:rsidRPr="00BF605C">
        <w:rPr>
          <w:rFonts w:asciiTheme="minorHAnsi" w:hAnsiTheme="minorHAnsi" w:cstheme="minorHAnsi"/>
          <w:b/>
          <w:color w:val="333333"/>
          <w:sz w:val="22"/>
          <w:szCs w:val="22"/>
        </w:rPr>
        <w:t>Nontraditional Preparation Program Requirements:</w:t>
      </w:r>
      <w:r w:rsidRPr="00BF605C">
        <w:rPr>
          <w:rFonts w:asciiTheme="minorHAnsi" w:hAnsiTheme="minorHAnsi" w:cstheme="minorHAnsi"/>
          <w:color w:val="333333"/>
          <w:sz w:val="22"/>
          <w:szCs w:val="22"/>
        </w:rPr>
        <w:t xml:space="preserve"> requires BOEE to adopt rules. Allows a teacher intern license for teaching grades 6-12 to an applicant in a nontraditional program while the applicant completes the additional education requirements including: 1) must have graduated from an accredited college</w:t>
      </w:r>
      <w:r w:rsidR="00484498" w:rsidRPr="00BF605C">
        <w:rPr>
          <w:rFonts w:asciiTheme="minorHAnsi" w:hAnsiTheme="minorHAnsi" w:cstheme="minorHAnsi"/>
          <w:color w:val="333333"/>
          <w:sz w:val="22"/>
          <w:szCs w:val="22"/>
        </w:rPr>
        <w:t>/</w:t>
      </w:r>
      <w:r w:rsidRPr="00BF605C">
        <w:rPr>
          <w:rFonts w:asciiTheme="minorHAnsi" w:hAnsiTheme="minorHAnsi" w:cstheme="minorHAnsi"/>
          <w:color w:val="333333"/>
          <w:sz w:val="22"/>
          <w:szCs w:val="22"/>
        </w:rPr>
        <w:t>university</w:t>
      </w:r>
      <w:r w:rsidR="00484498" w:rsidRPr="00BF605C">
        <w:rPr>
          <w:rFonts w:asciiTheme="minorHAnsi" w:hAnsiTheme="minorHAnsi" w:cstheme="minorHAnsi"/>
          <w:color w:val="333333"/>
          <w:sz w:val="22"/>
          <w:szCs w:val="22"/>
        </w:rPr>
        <w:t>,</w:t>
      </w:r>
      <w:r w:rsidRPr="00BF605C">
        <w:rPr>
          <w:rFonts w:asciiTheme="minorHAnsi" w:hAnsiTheme="minorHAnsi" w:cstheme="minorHAnsi"/>
          <w:color w:val="333333"/>
          <w:sz w:val="22"/>
          <w:szCs w:val="22"/>
        </w:rPr>
        <w:t xml:space="preserve"> 2) have at least 3 years of post BA work experience, 3) submit with the application a copy of an offer to work in an Iowa school. Before applying for their initial license, the applicant granted a teacher intern license must work under the supervision of a teacher coach or a mentor assigned by the district/nonpublic school and must complete an additional 15 hours of in-person coursework. If the school recommends the individual who has completed these requirements, they may apply for an initial teaching license. </w:t>
      </w:r>
    </w:p>
    <w:p w:rsidR="002B0D10" w:rsidRPr="00BF605C" w:rsidRDefault="002B0D10" w:rsidP="002B0D10">
      <w:pPr>
        <w:pStyle w:val="NormalWeb"/>
        <w:numPr>
          <w:ilvl w:val="0"/>
          <w:numId w:val="31"/>
        </w:numPr>
        <w:shd w:val="clear" w:color="auto" w:fill="FFFFFF"/>
        <w:spacing w:before="0" w:beforeAutospacing="0" w:after="0" w:afterAutospacing="0"/>
        <w:rPr>
          <w:rFonts w:asciiTheme="minorHAnsi" w:hAnsiTheme="minorHAnsi" w:cstheme="minorHAnsi"/>
          <w:color w:val="333333"/>
          <w:sz w:val="22"/>
          <w:szCs w:val="22"/>
        </w:rPr>
      </w:pPr>
      <w:r w:rsidRPr="00BF605C">
        <w:rPr>
          <w:rFonts w:asciiTheme="minorHAnsi" w:hAnsiTheme="minorHAnsi" w:cstheme="minorHAnsi"/>
          <w:b/>
          <w:color w:val="333333"/>
          <w:sz w:val="22"/>
          <w:szCs w:val="22"/>
        </w:rPr>
        <w:t>CTE Authorization:</w:t>
      </w:r>
      <w:r w:rsidRPr="00BF605C">
        <w:rPr>
          <w:rFonts w:asciiTheme="minorHAnsi" w:hAnsiTheme="minorHAnsi" w:cstheme="minorHAnsi"/>
          <w:color w:val="333333"/>
          <w:sz w:val="22"/>
          <w:szCs w:val="22"/>
        </w:rPr>
        <w:t xml:space="preserve"> requires BOEE to adopt rules allowing an individual seeking a CTE secondary authorization to apply and</w:t>
      </w:r>
      <w:r w:rsidR="00DC16D4">
        <w:rPr>
          <w:rFonts w:asciiTheme="minorHAnsi" w:hAnsiTheme="minorHAnsi" w:cstheme="minorHAnsi"/>
          <w:color w:val="333333"/>
          <w:sz w:val="22"/>
          <w:szCs w:val="22"/>
        </w:rPr>
        <w:t>,</w:t>
      </w:r>
      <w:r w:rsidRPr="00BF605C">
        <w:rPr>
          <w:rFonts w:asciiTheme="minorHAnsi" w:hAnsiTheme="minorHAnsi" w:cstheme="minorHAnsi"/>
          <w:color w:val="333333"/>
          <w:sz w:val="22"/>
          <w:szCs w:val="22"/>
        </w:rPr>
        <w:t xml:space="preserve"> if eligible, be issued the authorization prior to accepting an offer of employment with a school. </w:t>
      </w:r>
    </w:p>
    <w:p w:rsidR="002B0D10" w:rsidRPr="00BF605C" w:rsidRDefault="002B0D10" w:rsidP="002B0D10">
      <w:pPr>
        <w:pStyle w:val="NormalWeb"/>
        <w:numPr>
          <w:ilvl w:val="0"/>
          <w:numId w:val="31"/>
        </w:numPr>
        <w:shd w:val="clear" w:color="auto" w:fill="FFFFFF"/>
        <w:spacing w:before="0" w:beforeAutospacing="0" w:after="0" w:afterAutospacing="0"/>
        <w:rPr>
          <w:rFonts w:asciiTheme="minorHAnsi" w:hAnsiTheme="minorHAnsi" w:cstheme="minorHAnsi"/>
          <w:color w:val="333333"/>
          <w:sz w:val="22"/>
          <w:szCs w:val="22"/>
        </w:rPr>
      </w:pPr>
      <w:r w:rsidRPr="00BF605C">
        <w:rPr>
          <w:rFonts w:asciiTheme="minorHAnsi" w:hAnsiTheme="minorHAnsi" w:cstheme="minorHAnsi"/>
          <w:b/>
          <w:color w:val="333333"/>
          <w:sz w:val="22"/>
          <w:szCs w:val="22"/>
        </w:rPr>
        <w:t>Early Retirement and Teacher Recruitment from Management Fund:</w:t>
      </w:r>
      <w:r w:rsidRPr="00BF605C">
        <w:rPr>
          <w:rFonts w:asciiTheme="minorHAnsi" w:hAnsiTheme="minorHAnsi" w:cstheme="minorHAnsi"/>
          <w:color w:val="333333"/>
          <w:sz w:val="22"/>
          <w:szCs w:val="22"/>
        </w:rPr>
        <w:t xml:space="preserve"> allows a school board to adopt a teacher recruitment program and include in the management levy an amount to pay the total estimated accumulated cost of the program. Requires the board to discuss either an early retirement program or a teacher recruitment program funded by management fund at a regular or special meeting prior to adopting the program. Requires the board to allow time for public comment on the program. Requires the board to allow each interested member of the public to speak regarding the program but may impose a time limit on individual comments if universally applied and required due to a large number of people wishing to speak. Prohibits the board from using the management fund for both purposes in the same budget. Prohibits the board from adopting either program for two years after using the management fund for the other program. </w:t>
      </w:r>
    </w:p>
    <w:p w:rsidR="00724C0A" w:rsidRPr="00724C0A" w:rsidRDefault="00724C0A" w:rsidP="00724C0A">
      <w:pPr>
        <w:pStyle w:val="ListParagraph"/>
        <w:tabs>
          <w:tab w:val="num" w:pos="0"/>
        </w:tabs>
        <w:spacing w:after="0" w:line="240" w:lineRule="auto"/>
        <w:rPr>
          <w:rFonts w:cstheme="minorHAnsi"/>
        </w:rPr>
      </w:pPr>
    </w:p>
    <w:p w:rsidR="00724C0A" w:rsidRPr="00BF605C" w:rsidRDefault="00F5698C" w:rsidP="004A3E0C">
      <w:pPr>
        <w:spacing w:line="240" w:lineRule="auto"/>
        <w:rPr>
          <w:rFonts w:cstheme="minorHAnsi"/>
        </w:rPr>
      </w:pPr>
      <w:hyperlink r:id="rId16" w:history="1">
        <w:r w:rsidR="002B0D10" w:rsidRPr="00BF605C">
          <w:rPr>
            <w:rStyle w:val="Hyperlink"/>
            <w:rFonts w:cstheme="minorHAnsi"/>
            <w:b/>
          </w:rPr>
          <w:t>HF 2253</w:t>
        </w:r>
      </w:hyperlink>
      <w:r w:rsidR="002B0D10" w:rsidRPr="004A3E0C">
        <w:rPr>
          <w:rFonts w:cstheme="minorHAnsi"/>
          <w:b/>
        </w:rPr>
        <w:t xml:space="preserve"> </w:t>
      </w:r>
      <w:r w:rsidR="004A3E0C" w:rsidRPr="004A3E0C">
        <w:rPr>
          <w:rFonts w:cstheme="minorHAnsi"/>
          <w:b/>
          <w:color w:val="222222"/>
          <w:shd w:val="clear" w:color="auto" w:fill="FFFFFF"/>
        </w:rPr>
        <w:t>Teacher Recruitment Incentives:</w:t>
      </w:r>
      <w:r w:rsidR="004A3E0C">
        <w:rPr>
          <w:rFonts w:ascii="Arial" w:hAnsi="Arial" w:cs="Arial"/>
          <w:color w:val="222222"/>
          <w:shd w:val="clear" w:color="auto" w:fill="FFFFFF"/>
        </w:rPr>
        <w:t xml:space="preserve"> </w:t>
      </w:r>
      <w:r w:rsidR="002B0D10" w:rsidRPr="00BF605C">
        <w:rPr>
          <w:rFonts w:cstheme="minorHAnsi"/>
        </w:rPr>
        <w:t xml:space="preserve">was unanimously approved by the </w:t>
      </w:r>
      <w:r w:rsidR="00E106C2">
        <w:rPr>
          <w:rFonts w:cstheme="minorHAnsi"/>
        </w:rPr>
        <w:t>Subcommittee</w:t>
      </w:r>
      <w:r w:rsidR="002B0D10" w:rsidRPr="00BF605C">
        <w:rPr>
          <w:rFonts w:cstheme="minorHAnsi"/>
        </w:rPr>
        <w:t xml:space="preserve"> members with amendment. The amendment is expected to conform to the Senate’s language (description above.)</w:t>
      </w:r>
      <w:r w:rsidR="002B0D10" w:rsidRPr="00BF605C">
        <w:rPr>
          <w:rFonts w:cstheme="minorHAnsi"/>
          <w:b/>
        </w:rPr>
        <w:t xml:space="preserve"> </w:t>
      </w:r>
      <w:r w:rsidR="002B0D10" w:rsidRPr="00BF605C">
        <w:rPr>
          <w:rFonts w:cstheme="minorHAnsi"/>
        </w:rPr>
        <w:lastRenderedPageBreak/>
        <w:t xml:space="preserve">UEN is registered in support of HF 2253 if amended as expected. </w:t>
      </w:r>
      <w:r w:rsidR="008F14F6" w:rsidRPr="00BF605C">
        <w:rPr>
          <w:rFonts w:cstheme="minorHAnsi"/>
        </w:rPr>
        <w:t xml:space="preserve">This bill will have to be approved in the House Education Committee next week to survive the funnel on the House side. </w:t>
      </w:r>
    </w:p>
    <w:p w:rsidR="00484498" w:rsidRPr="00BF605C" w:rsidRDefault="00F5698C" w:rsidP="00BB4889">
      <w:pPr>
        <w:rPr>
          <w:rFonts w:cstheme="minorHAnsi"/>
          <w:color w:val="333333"/>
        </w:rPr>
      </w:pPr>
      <w:hyperlink r:id="rId17" w:history="1">
        <w:r w:rsidR="00724C0A" w:rsidRPr="00BF605C">
          <w:rPr>
            <w:rStyle w:val="Hyperlink"/>
            <w:rFonts w:cstheme="minorHAnsi"/>
            <w:b/>
          </w:rPr>
          <w:t>SF 2205</w:t>
        </w:r>
      </w:hyperlink>
      <w:r w:rsidR="00724C0A">
        <w:rPr>
          <w:rFonts w:cstheme="minorHAnsi"/>
          <w:b/>
        </w:rPr>
        <w:t xml:space="preserve"> P</w:t>
      </w:r>
      <w:r w:rsidR="00484498" w:rsidRPr="00BF605C">
        <w:rPr>
          <w:rFonts w:cstheme="minorHAnsi"/>
          <w:b/>
        </w:rPr>
        <w:t>are</w:t>
      </w:r>
      <w:r w:rsidR="00724C0A">
        <w:rPr>
          <w:rFonts w:cstheme="minorHAnsi"/>
          <w:b/>
        </w:rPr>
        <w:t>nts’ Rights Bill in the Senate:</w:t>
      </w:r>
      <w:r w:rsidR="00484498" w:rsidRPr="00BF605C">
        <w:rPr>
          <w:rFonts w:cstheme="minorHAnsi"/>
          <w:color w:val="333333"/>
        </w:rPr>
        <w:t xml:space="preserve"> now on the Senate Calendar, specifies rights parents have to know, access, and review many things about their child in school.</w:t>
      </w:r>
      <w:r w:rsidR="0082765D" w:rsidRPr="00BF605C">
        <w:rPr>
          <w:rFonts w:cstheme="minorHAnsi"/>
          <w:color w:val="333333"/>
        </w:rPr>
        <w:t xml:space="preserve"> </w:t>
      </w:r>
      <w:r w:rsidR="00484498" w:rsidRPr="00BF605C">
        <w:rPr>
          <w:rFonts w:cstheme="minorHAnsi"/>
          <w:color w:val="333333"/>
        </w:rPr>
        <w:t>The bill also lays out requirements for written parental approval prior to a student accessing sexually explicit material in school.</w:t>
      </w:r>
      <w:r w:rsidR="0082765D" w:rsidRPr="00BF605C">
        <w:rPr>
          <w:rFonts w:cstheme="minorHAnsi"/>
          <w:color w:val="333333"/>
        </w:rPr>
        <w:t xml:space="preserve"> </w:t>
      </w:r>
      <w:r w:rsidR="00484498" w:rsidRPr="00BF605C">
        <w:rPr>
          <w:rFonts w:cstheme="minorHAnsi"/>
          <w:color w:val="333333"/>
        </w:rPr>
        <w:t>See the complete bill description in last week’s report.</w:t>
      </w:r>
      <w:r w:rsidR="0082765D" w:rsidRPr="00BF605C">
        <w:rPr>
          <w:rFonts w:cstheme="minorHAnsi"/>
          <w:color w:val="333333"/>
        </w:rPr>
        <w:t xml:space="preserve"> </w:t>
      </w:r>
      <w:r w:rsidR="00484498" w:rsidRPr="00BF605C">
        <w:rPr>
          <w:rFonts w:cstheme="minorHAnsi"/>
          <w:color w:val="333333"/>
        </w:rPr>
        <w:t>UEN is registered as undecided on the bill.</w:t>
      </w:r>
      <w:r w:rsidR="0082765D" w:rsidRPr="00BF605C">
        <w:rPr>
          <w:rFonts w:cstheme="minorHAnsi"/>
          <w:color w:val="333333"/>
        </w:rPr>
        <w:t xml:space="preserve"> </w:t>
      </w:r>
    </w:p>
    <w:p w:rsidR="00A87F05" w:rsidRPr="00BF605C" w:rsidRDefault="00F5698C" w:rsidP="00484498">
      <w:hyperlink r:id="rId18" w:history="1">
        <w:r w:rsidR="00F2742F" w:rsidRPr="00BF605C">
          <w:rPr>
            <w:rStyle w:val="Hyperlink"/>
            <w:b/>
          </w:rPr>
          <w:t>SF 2198</w:t>
        </w:r>
      </w:hyperlink>
      <w:r w:rsidR="00F2742F" w:rsidRPr="00BF605C">
        <w:rPr>
          <w:b/>
        </w:rPr>
        <w:t xml:space="preserve"> </w:t>
      </w:r>
      <w:r w:rsidR="00BB1B4C" w:rsidRPr="00BF605C">
        <w:rPr>
          <w:b/>
        </w:rPr>
        <w:t>Obscene Materials at School</w:t>
      </w:r>
      <w:r w:rsidR="00A87F05" w:rsidRPr="00BF605C">
        <w:t>:</w:t>
      </w:r>
      <w:r w:rsidR="0082765D" w:rsidRPr="00BF605C">
        <w:t xml:space="preserve"> </w:t>
      </w:r>
      <w:r w:rsidR="004A3E0C" w:rsidRPr="00BF605C">
        <w:rPr>
          <w:rFonts w:cstheme="minorHAnsi"/>
        </w:rPr>
        <w:t xml:space="preserve">was considered in a </w:t>
      </w:r>
      <w:r w:rsidR="00E106C2">
        <w:rPr>
          <w:rFonts w:cstheme="minorHAnsi"/>
        </w:rPr>
        <w:t>subcommittee</w:t>
      </w:r>
      <w:r w:rsidR="004A3E0C" w:rsidRPr="00BF605C">
        <w:rPr>
          <w:rFonts w:cstheme="minorHAnsi"/>
        </w:rPr>
        <w:t xml:space="preserve"> Thursday that moved the bill forward 2:1 on party lines. </w:t>
      </w:r>
      <w:r w:rsidR="004A3E0C">
        <w:t>R</w:t>
      </w:r>
      <w:r w:rsidR="00F2742F" w:rsidRPr="00BF605C">
        <w:t xml:space="preserve">equires schools designate an administrator to ensure that no obscene material </w:t>
      </w:r>
      <w:r w:rsidR="00A87F05" w:rsidRPr="00BF605C">
        <w:t xml:space="preserve">or hard-core pornography </w:t>
      </w:r>
      <w:r w:rsidR="00F2742F" w:rsidRPr="00BF605C">
        <w:t xml:space="preserve">is in school libraries. </w:t>
      </w:r>
      <w:r w:rsidR="00A87F05" w:rsidRPr="00BF605C">
        <w:t>Also obscenity is already defined in Iowa Code 728.1, this bill adds a new more explicit definition of hard-core pornography by creating a new code section 718.1 (1A).</w:t>
      </w:r>
      <w:r w:rsidR="0082765D" w:rsidRPr="00BF605C">
        <w:t xml:space="preserve"> </w:t>
      </w:r>
      <w:r w:rsidR="00A87F05" w:rsidRPr="00BF605C">
        <w:t>Uses an average adult standard to interpret the material:</w:t>
      </w:r>
    </w:p>
    <w:p w:rsidR="00A87F05" w:rsidRPr="00BF605C" w:rsidRDefault="00A87F05" w:rsidP="00A87F05">
      <w:pPr>
        <w:ind w:left="720"/>
      </w:pPr>
      <w:r w:rsidRPr="00BF605C">
        <w:t xml:space="preserve"> “which the average adult taking the material as a whole in applying statewide contemporary community standards would find appeals to the prurient interest; and which material, taken as a whole, lacks serious literary, scientific, political, or artistic value.” </w:t>
      </w:r>
    </w:p>
    <w:p w:rsidR="00F2742F" w:rsidRPr="00BF605C" w:rsidRDefault="00F2742F" w:rsidP="00A87F05">
      <w:pPr>
        <w:rPr>
          <w:rFonts w:cstheme="minorHAnsi"/>
        </w:rPr>
      </w:pPr>
      <w:r w:rsidRPr="00BF605C">
        <w:t>Prohibits an administrator from knowingly giving a student obscene material or a teacher from knowingly assigning obscene material. Makes violations a serious misdemeanor. Allows parents to seek injunctive relief, with civil penalties assessed against the school. Requires a county attorney to bring criminal charges against the teacher/administrator if the parent prevails and establishes a civil cause for damages against a county attorney who fails to do so.</w:t>
      </w:r>
      <w:r w:rsidR="0082765D" w:rsidRPr="00BF605C">
        <w:t xml:space="preserve"> </w:t>
      </w:r>
      <w:r w:rsidR="00A87F05" w:rsidRPr="00BF605C">
        <w:t>Also requires the county attorney to file criminal charges if any person submits evidence of probable cause that a violation has occurred. Allows a parent to sue the county attorney if the attorney fails to file criminal charges within 60 days. The bill moves to the Senate Judiciary Committee.</w:t>
      </w:r>
      <w:r w:rsidR="0082765D" w:rsidRPr="00BF605C">
        <w:t xml:space="preserve"> </w:t>
      </w:r>
      <w:r w:rsidR="00A87F05" w:rsidRPr="00BF605C">
        <w:t xml:space="preserve">UEN is registered opposed. </w:t>
      </w:r>
    </w:p>
    <w:p w:rsidR="008E12BB" w:rsidRPr="00BF605C" w:rsidRDefault="008E12BB" w:rsidP="00484498">
      <w:pPr>
        <w:rPr>
          <w:rFonts w:cstheme="minorHAnsi"/>
          <w:b/>
        </w:rPr>
      </w:pPr>
    </w:p>
    <w:p w:rsidR="008E12BB" w:rsidRPr="00BF605C" w:rsidRDefault="008E12BB" w:rsidP="00484498">
      <w:pPr>
        <w:rPr>
          <w:rFonts w:cstheme="minorHAnsi"/>
          <w:b/>
        </w:rPr>
      </w:pPr>
      <w:r w:rsidRPr="00BF605C">
        <w:rPr>
          <w:rFonts w:cstheme="minorHAnsi"/>
          <w:b/>
        </w:rPr>
        <w:t>Chamber Action</w:t>
      </w:r>
      <w:r w:rsidR="005379E5">
        <w:rPr>
          <w:rFonts w:cstheme="minorHAnsi"/>
          <w:b/>
        </w:rPr>
        <w:t>:</w:t>
      </w:r>
    </w:p>
    <w:p w:rsidR="008E12BB" w:rsidRPr="00BF605C" w:rsidRDefault="00F5698C" w:rsidP="008E12BB">
      <w:pPr>
        <w:shd w:val="clear" w:color="auto" w:fill="FFFFFF"/>
        <w:spacing w:line="240" w:lineRule="auto"/>
        <w:rPr>
          <w:rFonts w:eastAsia="Times New Roman" w:cstheme="minorHAnsi"/>
          <w:color w:val="333333"/>
        </w:rPr>
      </w:pPr>
      <w:hyperlink r:id="rId19" w:history="1">
        <w:r w:rsidR="008E12BB" w:rsidRPr="00BF605C">
          <w:rPr>
            <w:rStyle w:val="Hyperlink"/>
            <w:b/>
          </w:rPr>
          <w:t>SF 2197</w:t>
        </w:r>
      </w:hyperlink>
      <w:r w:rsidR="008E12BB" w:rsidRPr="00BF605C">
        <w:rPr>
          <w:rFonts w:eastAsia="Times New Roman" w:cstheme="minorHAnsi"/>
          <w:b/>
          <w:color w:val="333333"/>
        </w:rPr>
        <w:t> Special Education Services in Private Schools:</w:t>
      </w:r>
      <w:r w:rsidR="008E12BB" w:rsidRPr="00BF605C">
        <w:rPr>
          <w:rFonts w:eastAsia="Times New Roman" w:cstheme="minorHAnsi"/>
          <w:color w:val="333333"/>
        </w:rPr>
        <w:t xml:space="preserve"> </w:t>
      </w:r>
      <w:r w:rsidR="0024553C" w:rsidRPr="00BF605C">
        <w:rPr>
          <w:rFonts w:eastAsia="Times New Roman" w:cstheme="minorHAnsi"/>
          <w:color w:val="333333"/>
        </w:rPr>
        <w:t>R</w:t>
      </w:r>
      <w:r w:rsidR="008E12BB" w:rsidRPr="00BF605C">
        <w:rPr>
          <w:rFonts w:eastAsia="Times New Roman" w:cstheme="minorHAnsi"/>
          <w:color w:val="333333"/>
        </w:rPr>
        <w:t>equires the DE to convene a workgroup to study the provision of special education services to students with IEPs enrolled in private schools. The bill states members of the task force and requires the tax force to make recommendations and submit a report by Dec. 1, 2022. UEN is registered as undecided. Approved in the Senate 46:0 and assigned to House Education Committee.</w:t>
      </w:r>
      <w:r w:rsidR="0082765D" w:rsidRPr="00BF605C">
        <w:rPr>
          <w:rFonts w:eastAsia="Times New Roman" w:cstheme="minorHAnsi"/>
          <w:color w:val="333333"/>
        </w:rPr>
        <w:t xml:space="preserve"> </w:t>
      </w:r>
    </w:p>
    <w:p w:rsidR="006F1662" w:rsidRDefault="00F5698C" w:rsidP="00EA5D73">
      <w:pPr>
        <w:spacing w:after="0" w:line="240" w:lineRule="auto"/>
      </w:pPr>
      <w:hyperlink r:id="rId20" w:history="1">
        <w:r w:rsidR="006F1662" w:rsidRPr="00BF605C">
          <w:rPr>
            <w:rStyle w:val="Hyperlink"/>
            <w:b/>
          </w:rPr>
          <w:t>HF 2315</w:t>
        </w:r>
      </w:hyperlink>
      <w:r w:rsidR="006F1662" w:rsidRPr="00BF605C">
        <w:rPr>
          <w:b/>
        </w:rPr>
        <w:t xml:space="preserve"> FY 2022 School Supplemental</w:t>
      </w:r>
      <w:r w:rsidR="006F1662" w:rsidRPr="00BF605C">
        <w:t>:</w:t>
      </w:r>
      <w:r w:rsidR="0082765D" w:rsidRPr="00BF605C">
        <w:t xml:space="preserve"> </w:t>
      </w:r>
      <w:r w:rsidR="006F1662" w:rsidRPr="00BF605C">
        <w:t>Appropriates $19.2 million in FY 2022 to the DE to make supplemental payments to schools for the FY 2022-23 school year, employing para-educators, substitute teachers, bus drivers, and administrative and support staff due to worker shortages, and other increased costs incurred by the school district resulting from goods and services price inflation.</w:t>
      </w:r>
      <w:r w:rsidR="00EA5D73">
        <w:t xml:space="preserve"> </w:t>
      </w:r>
      <w:r w:rsidR="006F1662" w:rsidRPr="00BF605C">
        <w:t>Bases the payment on school enrollment. The House passed the bill 94-1 with Rep Shipley voting opposed; it now goes to the Senate.</w:t>
      </w:r>
      <w:r w:rsidR="0082765D" w:rsidRPr="00BF605C">
        <w:t xml:space="preserve"> </w:t>
      </w:r>
      <w:r w:rsidR="006F1662" w:rsidRPr="00BF605C">
        <w:t>UEN is registered in support of this bill.</w:t>
      </w:r>
      <w:r w:rsidR="0082765D" w:rsidRPr="00BF605C">
        <w:t xml:space="preserve"> </w:t>
      </w:r>
    </w:p>
    <w:p w:rsidR="00EA5D73" w:rsidRPr="00BF605C" w:rsidRDefault="00EA5D73" w:rsidP="00EA5D73">
      <w:pPr>
        <w:spacing w:after="0" w:line="240" w:lineRule="auto"/>
      </w:pPr>
    </w:p>
    <w:p w:rsidR="008E12BB" w:rsidRPr="00BF605C" w:rsidRDefault="00F5698C" w:rsidP="006F1662">
      <w:pPr>
        <w:rPr>
          <w:rFonts w:cstheme="minorHAnsi"/>
          <w:b/>
        </w:rPr>
      </w:pPr>
      <w:hyperlink r:id="rId21" w:history="1">
        <w:r w:rsidR="006F1662" w:rsidRPr="00BF605C">
          <w:rPr>
            <w:rStyle w:val="Hyperlink"/>
            <w:b/>
          </w:rPr>
          <w:t>HF 2316</w:t>
        </w:r>
      </w:hyperlink>
      <w:r w:rsidR="006F1662" w:rsidRPr="00BF605C">
        <w:rPr>
          <w:b/>
        </w:rPr>
        <w:t xml:space="preserve"> 2.5% SSA:</w:t>
      </w:r>
      <w:r w:rsidR="0082765D" w:rsidRPr="00BF605C">
        <w:rPr>
          <w:b/>
        </w:rPr>
        <w:t xml:space="preserve"> </w:t>
      </w:r>
      <w:r w:rsidR="006F1662" w:rsidRPr="00BF605C">
        <w:t xml:space="preserve">Sets the SSA per pupil increase at 2.5%. For the school year 2022-23, makes the regular program per-pupil cost equal the regular program cost plus the supplemental and $5. Makes the appropriation for transportation equity equal to the amount needed to fully fund transportation equity payments. Continues the property tax replacement formula. The bill was amended to </w:t>
      </w:r>
      <w:proofErr w:type="spellStart"/>
      <w:r w:rsidR="006F1662" w:rsidRPr="00BF605C">
        <w:t>notwithstand</w:t>
      </w:r>
      <w:proofErr w:type="spellEnd"/>
      <w:r w:rsidR="006F1662" w:rsidRPr="00BF605C">
        <w:t xml:space="preserve"> the Iowa Code requirement that SSA be set within 30 days of the release of the Governor’s Budget. That deadline woul</w:t>
      </w:r>
      <w:r w:rsidR="002C6B79" w:rsidRPr="00BF605C">
        <w:t>d have been Feb. 11.</w:t>
      </w:r>
      <w:r w:rsidR="0082765D" w:rsidRPr="00BF605C">
        <w:t xml:space="preserve"> </w:t>
      </w:r>
      <w:r w:rsidR="002C6B79" w:rsidRPr="00BF605C">
        <w:t xml:space="preserve">The bill passed the House 57:39 and moves to the Senate. UEN is registered as undecided. Although the SSA bill and Supplemental bill combined fall short of the UEN’s request for 5% SSA, this is the highest proposal at the </w:t>
      </w:r>
      <w:r w:rsidR="00DC16D4">
        <w:t>S</w:t>
      </w:r>
      <w:r w:rsidR="002C6B79" w:rsidRPr="00BF605C">
        <w:t>tatehouse this year.</w:t>
      </w:r>
      <w:r w:rsidR="0082765D" w:rsidRPr="00BF605C">
        <w:t xml:space="preserve"> </w:t>
      </w:r>
    </w:p>
    <w:p w:rsidR="00BB4889" w:rsidRPr="00BF605C" w:rsidRDefault="00484498" w:rsidP="00484498">
      <w:pPr>
        <w:rPr>
          <w:rFonts w:cstheme="minorHAnsi"/>
          <w:b/>
        </w:rPr>
      </w:pPr>
      <w:r w:rsidRPr="00BF605C">
        <w:rPr>
          <w:rFonts w:cstheme="minorHAnsi"/>
          <w:b/>
        </w:rPr>
        <w:lastRenderedPageBreak/>
        <w:t>H</w:t>
      </w:r>
      <w:r w:rsidR="00BB4889" w:rsidRPr="00BF605C">
        <w:rPr>
          <w:rFonts w:cstheme="minorHAnsi"/>
          <w:b/>
        </w:rPr>
        <w:t>ouse Committee Action</w:t>
      </w:r>
      <w:r w:rsidR="00F121D7">
        <w:rPr>
          <w:rFonts w:cstheme="minorHAnsi"/>
          <w:b/>
        </w:rPr>
        <w:t>:</w:t>
      </w:r>
    </w:p>
    <w:p w:rsidR="002C6B79" w:rsidRPr="00BF605C" w:rsidRDefault="00F5698C" w:rsidP="00484498">
      <w:pPr>
        <w:rPr>
          <w:rFonts w:cstheme="minorHAnsi"/>
        </w:rPr>
      </w:pPr>
      <w:hyperlink r:id="rId22" w:history="1">
        <w:r w:rsidR="002C6B79" w:rsidRPr="00BF605C">
          <w:rPr>
            <w:rStyle w:val="Hyperlink"/>
            <w:rFonts w:cstheme="minorHAnsi"/>
            <w:b/>
          </w:rPr>
          <w:t>HSB 665</w:t>
        </w:r>
      </w:hyperlink>
      <w:r w:rsidR="002C6B79" w:rsidRPr="00BF605C">
        <w:rPr>
          <w:rFonts w:cstheme="minorHAnsi"/>
          <w:b/>
        </w:rPr>
        <w:t xml:space="preserve"> Electronic Bids:</w:t>
      </w:r>
      <w:r w:rsidR="0082765D" w:rsidRPr="00BF605C">
        <w:rPr>
          <w:rFonts w:cstheme="minorHAnsi"/>
          <w:b/>
        </w:rPr>
        <w:t xml:space="preserve"> </w:t>
      </w:r>
      <w:r w:rsidR="002C6B79" w:rsidRPr="00BF605C">
        <w:rPr>
          <w:rFonts w:cstheme="minorHAnsi"/>
        </w:rPr>
        <w:t>allows governments to accept electronic bids for public improvements.</w:t>
      </w:r>
      <w:r w:rsidR="0082765D" w:rsidRPr="00BF605C">
        <w:rPr>
          <w:rFonts w:cstheme="minorHAnsi"/>
        </w:rPr>
        <w:t xml:space="preserve"> </w:t>
      </w:r>
      <w:r w:rsidR="002C6B79" w:rsidRPr="00BF605C">
        <w:rPr>
          <w:rFonts w:cstheme="minorHAnsi"/>
        </w:rPr>
        <w:t xml:space="preserve">Passed by the House Local Government Committee 19:0. UEN is registered in support. </w:t>
      </w:r>
    </w:p>
    <w:p w:rsidR="002C6B79" w:rsidRPr="00BF605C" w:rsidRDefault="00F5698C" w:rsidP="00163EE3">
      <w:hyperlink r:id="rId23" w:history="1">
        <w:r w:rsidR="00163EE3" w:rsidRPr="00BF605C">
          <w:rPr>
            <w:rStyle w:val="Hyperlink"/>
            <w:b/>
          </w:rPr>
          <w:t>HF 2317</w:t>
        </w:r>
      </w:hyperlink>
      <w:r w:rsidR="00163EE3" w:rsidRPr="00BF605C">
        <w:rPr>
          <w:b/>
        </w:rPr>
        <w:t xml:space="preserve"> House Tax Plan (Ways &amp; Means; Successor to HSB 626) Income Tax:</w:t>
      </w:r>
      <w:r w:rsidR="00163EE3" w:rsidRPr="00BF605C">
        <w:t xml:space="preserve"> Phases in the flat tax from 2023 to 2025. Reduces the number of brackets and rates until reaching 4% on all taxable income in the tax year 2026 and after. Retirement income: Increases the retirement income exclusion to cover all income. Does not use such excluded income in calculations to determine net income. Capital Gains: Allows an employee-owner to take a one-time irrevocable election to exclude the capital gain from the sale of stock from the income tax. Requires the corporation to have employed Iowans for at least ten years, to have had specific numbers of shareholders and meet other requirements. Phases in the provisions over three years. Farmers: Excludes payments for leased farmland to retired farmers. Requires the farmer to be 55, to no longer be farming and for the farmer to have farmed the land for at least ten years. Expands the capital gains exclusion for farmers to include retired farmers, and exclude the sale of cattle and horses and for breeding livestock. See SF 2206. There is a </w:t>
      </w:r>
      <w:hyperlink r:id="rId24" w:history="1">
        <w:r w:rsidR="00163EE3" w:rsidRPr="00BF605C">
          <w:rPr>
            <w:rStyle w:val="Hyperlink"/>
          </w:rPr>
          <w:t>fiscal note</w:t>
        </w:r>
      </w:hyperlink>
      <w:r w:rsidR="00163EE3" w:rsidRPr="00BF605C">
        <w:t xml:space="preserve"> published, showing the reduction in state general fund associated with this bill. The following table is from the fiscal note, showing a net revenue reduction to the state of $1.6 billion annually by 2028 and a reduction of $5.6 million in school local option income surtax. UEN is registered opposed. </w:t>
      </w:r>
    </w:p>
    <w:p w:rsidR="00163EE3" w:rsidRPr="00163EE3" w:rsidRDefault="00163EE3" w:rsidP="00163EE3">
      <w:r w:rsidRPr="00163EE3">
        <w:rPr>
          <w:noProof/>
        </w:rPr>
        <w:drawing>
          <wp:inline distT="0" distB="0" distL="0" distR="0" wp14:anchorId="3D5FD546" wp14:editId="76B46C1D">
            <wp:extent cx="5943600" cy="3662680"/>
            <wp:effectExtent l="19050" t="19050" r="19050" b="13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3662680"/>
                    </a:xfrm>
                    <a:prstGeom prst="rect">
                      <a:avLst/>
                    </a:prstGeom>
                    <a:ln>
                      <a:solidFill>
                        <a:schemeClr val="accent1"/>
                      </a:solidFill>
                    </a:ln>
                  </pic:spPr>
                </pic:pic>
              </a:graphicData>
            </a:graphic>
          </wp:inline>
        </w:drawing>
      </w:r>
    </w:p>
    <w:p w:rsidR="00BB4889" w:rsidRPr="00BF605C" w:rsidRDefault="00BB4889" w:rsidP="00BB4889">
      <w:pPr>
        <w:pStyle w:val="NormalWeb"/>
        <w:shd w:val="clear" w:color="auto" w:fill="FFFFFF"/>
        <w:spacing w:before="0" w:beforeAutospacing="0" w:after="0" w:afterAutospacing="0"/>
        <w:rPr>
          <w:rFonts w:asciiTheme="minorHAnsi" w:hAnsiTheme="minorHAnsi" w:cstheme="minorHAnsi"/>
          <w:color w:val="333333"/>
          <w:sz w:val="22"/>
          <w:szCs w:val="22"/>
        </w:rPr>
      </w:pPr>
    </w:p>
    <w:p w:rsidR="00BB4889" w:rsidRPr="00BF605C" w:rsidRDefault="00BB4889" w:rsidP="00BB4889">
      <w:pPr>
        <w:rPr>
          <w:rFonts w:cstheme="minorHAnsi"/>
          <w:b/>
        </w:rPr>
      </w:pPr>
      <w:r w:rsidRPr="00BF605C">
        <w:rPr>
          <w:rFonts w:cstheme="minorHAnsi"/>
          <w:b/>
        </w:rPr>
        <w:t>Senate Committee Action</w:t>
      </w:r>
      <w:r w:rsidR="005379E5">
        <w:rPr>
          <w:rFonts w:cstheme="minorHAnsi"/>
          <w:b/>
        </w:rPr>
        <w:t>:</w:t>
      </w:r>
    </w:p>
    <w:p w:rsidR="005C493D" w:rsidRPr="00BF605C" w:rsidRDefault="00F5698C" w:rsidP="005C493D">
      <w:pPr>
        <w:rPr>
          <w:rFonts w:cstheme="minorHAnsi"/>
          <w:b/>
        </w:rPr>
      </w:pPr>
      <w:hyperlink r:id="rId26" w:history="1">
        <w:r w:rsidR="005C493D" w:rsidRPr="00BF605C">
          <w:rPr>
            <w:rStyle w:val="Hyperlink"/>
            <w:rFonts w:cstheme="minorHAnsi"/>
            <w:b/>
          </w:rPr>
          <w:t>SF 21</w:t>
        </w:r>
        <w:r w:rsidR="00367890" w:rsidRPr="00BF605C">
          <w:rPr>
            <w:rStyle w:val="Hyperlink"/>
            <w:rFonts w:cstheme="minorHAnsi"/>
            <w:b/>
          </w:rPr>
          <w:t>70</w:t>
        </w:r>
      </w:hyperlink>
      <w:r w:rsidR="005C493D" w:rsidRPr="00BF605C">
        <w:rPr>
          <w:rFonts w:cstheme="minorHAnsi"/>
          <w:b/>
        </w:rPr>
        <w:t xml:space="preserve"> IPERS Retirement/School Contracts:</w:t>
      </w:r>
      <w:r w:rsidR="0082765D" w:rsidRPr="00BF605C">
        <w:rPr>
          <w:rFonts w:cstheme="minorHAnsi"/>
          <w:b/>
        </w:rPr>
        <w:t xml:space="preserve"> </w:t>
      </w:r>
      <w:r w:rsidR="005C493D" w:rsidRPr="00BF605C">
        <w:rPr>
          <w:rFonts w:cstheme="minorHAnsi"/>
        </w:rPr>
        <w:t>allows a retired IPERS recipient to work for a school and earn $50,000 before any financial implications impacting IPERS income. The current limit is $30,000.</w:t>
      </w:r>
      <w:r w:rsidR="0082765D" w:rsidRPr="00BF605C">
        <w:rPr>
          <w:rFonts w:cstheme="minorHAnsi"/>
        </w:rPr>
        <w:t xml:space="preserve"> </w:t>
      </w:r>
      <w:r w:rsidR="005C493D" w:rsidRPr="00BF605C">
        <w:rPr>
          <w:rFonts w:cstheme="minorHAnsi"/>
        </w:rPr>
        <w:t xml:space="preserve"> UEN is registered in support. </w:t>
      </w:r>
      <w:r w:rsidR="00367890" w:rsidRPr="00BF605C">
        <w:rPr>
          <w:rFonts w:cstheme="minorHAnsi"/>
        </w:rPr>
        <w:t xml:space="preserve">The bill was approved by the Senate State Government Committee and moves forward to the Senate Calendar. </w:t>
      </w:r>
    </w:p>
    <w:p w:rsidR="005C493D" w:rsidRPr="00BF605C" w:rsidRDefault="00F5698C" w:rsidP="00BB4889">
      <w:pPr>
        <w:spacing w:line="240" w:lineRule="auto"/>
        <w:rPr>
          <w:rFonts w:cstheme="minorHAnsi"/>
        </w:rPr>
      </w:pPr>
      <w:hyperlink r:id="rId27" w:history="1">
        <w:r w:rsidR="00367890" w:rsidRPr="00BF605C">
          <w:rPr>
            <w:rStyle w:val="Hyperlink"/>
            <w:rFonts w:cstheme="minorHAnsi"/>
            <w:b/>
          </w:rPr>
          <w:t>SF 2203</w:t>
        </w:r>
      </w:hyperlink>
      <w:r w:rsidR="00367890" w:rsidRPr="00BF605C">
        <w:rPr>
          <w:rFonts w:cstheme="minorHAnsi"/>
          <w:b/>
        </w:rPr>
        <w:t xml:space="preserve"> School Board Meetings:</w:t>
      </w:r>
      <w:r w:rsidR="0082765D" w:rsidRPr="00BF605C">
        <w:rPr>
          <w:rFonts w:cstheme="minorHAnsi"/>
          <w:b/>
        </w:rPr>
        <w:t xml:space="preserve"> </w:t>
      </w:r>
      <w:r w:rsidR="00367890" w:rsidRPr="00BF605C">
        <w:rPr>
          <w:rFonts w:cstheme="minorHAnsi"/>
        </w:rPr>
        <w:t>requires a quorum of school board members in person at the meeting location and allows school board members to attend remotely only if sick or injured.</w:t>
      </w:r>
      <w:r w:rsidR="0082765D" w:rsidRPr="00BF605C">
        <w:rPr>
          <w:rFonts w:cstheme="minorHAnsi"/>
        </w:rPr>
        <w:t xml:space="preserve"> </w:t>
      </w:r>
      <w:r w:rsidR="00367890" w:rsidRPr="00BF605C">
        <w:rPr>
          <w:rFonts w:cstheme="minorHAnsi"/>
        </w:rPr>
        <w:t>Also requires all board members, including the president to cast a vote aye or nay on every voting issue before the board (abstention is allowed and consider a nay vote.)</w:t>
      </w:r>
      <w:r w:rsidR="0082765D" w:rsidRPr="00BF605C">
        <w:rPr>
          <w:rFonts w:cstheme="minorHAnsi"/>
        </w:rPr>
        <w:t xml:space="preserve"> </w:t>
      </w:r>
      <w:r w:rsidR="00367890" w:rsidRPr="00BF605C">
        <w:rPr>
          <w:rFonts w:cstheme="minorHAnsi"/>
        </w:rPr>
        <w:t xml:space="preserve">The </w:t>
      </w:r>
      <w:r w:rsidR="00E106C2">
        <w:rPr>
          <w:rFonts w:cstheme="minorHAnsi"/>
        </w:rPr>
        <w:t>Subcommittee</w:t>
      </w:r>
      <w:r w:rsidR="00367890" w:rsidRPr="00BF605C">
        <w:rPr>
          <w:rFonts w:cstheme="minorHAnsi"/>
        </w:rPr>
        <w:t xml:space="preserve"> recommended passage but would entertain amendments to make this workable.</w:t>
      </w:r>
      <w:r w:rsidR="0082765D" w:rsidRPr="00BF605C">
        <w:rPr>
          <w:rFonts w:cstheme="minorHAnsi"/>
        </w:rPr>
        <w:t xml:space="preserve"> </w:t>
      </w:r>
      <w:r w:rsidR="00367890" w:rsidRPr="00BF605C">
        <w:rPr>
          <w:rFonts w:cstheme="minorHAnsi"/>
        </w:rPr>
        <w:t xml:space="preserve">UEN is registered opposed. </w:t>
      </w:r>
    </w:p>
    <w:p w:rsidR="00B76860" w:rsidRDefault="00B76860">
      <w:pPr>
        <w:rPr>
          <w:rFonts w:cstheme="minorHAnsi"/>
          <w:b/>
        </w:rPr>
      </w:pPr>
    </w:p>
    <w:p w:rsidR="002F2827" w:rsidRPr="005379E5" w:rsidRDefault="002F2827" w:rsidP="005379E5">
      <w:pPr>
        <w:rPr>
          <w:rFonts w:cstheme="minorHAnsi"/>
          <w:b/>
        </w:rPr>
      </w:pPr>
      <w:r w:rsidRPr="005379E5">
        <w:rPr>
          <w:rFonts w:cstheme="minorHAnsi"/>
          <w:b/>
        </w:rPr>
        <w:t xml:space="preserve">House </w:t>
      </w:r>
      <w:r w:rsidR="00E106C2">
        <w:rPr>
          <w:rFonts w:cstheme="minorHAnsi"/>
          <w:b/>
        </w:rPr>
        <w:t>Subcommittee</w:t>
      </w:r>
      <w:r w:rsidRPr="005379E5">
        <w:rPr>
          <w:rFonts w:cstheme="minorHAnsi"/>
          <w:b/>
        </w:rPr>
        <w:t xml:space="preserve"> Action: </w:t>
      </w:r>
    </w:p>
    <w:p w:rsidR="005C493D" w:rsidRPr="00BF605C" w:rsidRDefault="00F5698C" w:rsidP="005C493D">
      <w:pPr>
        <w:rPr>
          <w:rFonts w:cstheme="minorHAnsi"/>
        </w:rPr>
      </w:pPr>
      <w:hyperlink r:id="rId28" w:history="1">
        <w:r w:rsidR="005C493D" w:rsidRPr="00BF605C">
          <w:rPr>
            <w:rStyle w:val="Hyperlink"/>
            <w:rFonts w:cstheme="minorHAnsi"/>
            <w:b/>
          </w:rPr>
          <w:t>HF 2117</w:t>
        </w:r>
      </w:hyperlink>
      <w:r w:rsidR="005C493D" w:rsidRPr="00BF605C">
        <w:rPr>
          <w:rFonts w:cstheme="minorHAnsi"/>
          <w:b/>
        </w:rPr>
        <w:t xml:space="preserve"> Cameras in Classrooms: </w:t>
      </w:r>
      <w:r w:rsidR="005C493D" w:rsidRPr="00BF605C">
        <w:rPr>
          <w:rFonts w:cstheme="minorHAnsi"/>
        </w:rPr>
        <w:t xml:space="preserve">required live stream video feed in classrooms. The </w:t>
      </w:r>
      <w:r w:rsidR="00E106C2">
        <w:rPr>
          <w:rFonts w:cstheme="minorHAnsi"/>
        </w:rPr>
        <w:t>Subcommittee</w:t>
      </w:r>
      <w:r w:rsidR="005C493D" w:rsidRPr="00BF605C">
        <w:rPr>
          <w:rFonts w:cstheme="minorHAnsi"/>
        </w:rPr>
        <w:t xml:space="preserve"> met and decided not to the move the bill forward to the full </w:t>
      </w:r>
      <w:r w:rsidR="00DC16D4">
        <w:rPr>
          <w:rFonts w:cstheme="minorHAnsi"/>
        </w:rPr>
        <w:t>C</w:t>
      </w:r>
      <w:r w:rsidR="005C493D" w:rsidRPr="00BF605C">
        <w:rPr>
          <w:rFonts w:cstheme="minorHAnsi"/>
        </w:rPr>
        <w:t>ommittee.</w:t>
      </w:r>
      <w:r w:rsidR="0082765D" w:rsidRPr="00BF605C">
        <w:rPr>
          <w:rFonts w:cstheme="minorHAnsi"/>
        </w:rPr>
        <w:t xml:space="preserve"> </w:t>
      </w:r>
      <w:r w:rsidR="005C493D" w:rsidRPr="00BF605C">
        <w:rPr>
          <w:rFonts w:cstheme="minorHAnsi"/>
        </w:rPr>
        <w:t xml:space="preserve">UEN is registered opposed. </w:t>
      </w:r>
    </w:p>
    <w:p w:rsidR="00C61E46" w:rsidRPr="00BF605C" w:rsidRDefault="00F5698C" w:rsidP="005C493D">
      <w:pPr>
        <w:rPr>
          <w:rFonts w:cstheme="minorHAnsi"/>
        </w:rPr>
      </w:pPr>
      <w:hyperlink r:id="rId29" w:history="1">
        <w:r w:rsidR="00C61E46" w:rsidRPr="00BF605C">
          <w:rPr>
            <w:rStyle w:val="Hyperlink"/>
            <w:rFonts w:cstheme="minorHAnsi"/>
            <w:b/>
          </w:rPr>
          <w:t>HF 2139</w:t>
        </w:r>
      </w:hyperlink>
      <w:r w:rsidR="00C61E46" w:rsidRPr="00BF605C">
        <w:rPr>
          <w:rFonts w:cstheme="minorHAnsi"/>
          <w:b/>
        </w:rPr>
        <w:t xml:space="preserve"> High School Sports Transfer Period</w:t>
      </w:r>
      <w:r w:rsidR="00C61E46" w:rsidRPr="00BF605C">
        <w:rPr>
          <w:rFonts w:cstheme="minorHAnsi"/>
        </w:rPr>
        <w:t>: specifies that the waiting period for participating in High School sports after open enrolling to another school is 90 calendar days rather than 90 school days.</w:t>
      </w:r>
      <w:r w:rsidR="0082765D" w:rsidRPr="00BF605C">
        <w:rPr>
          <w:rFonts w:cstheme="minorHAnsi"/>
        </w:rPr>
        <w:t xml:space="preserve"> </w:t>
      </w:r>
      <w:r w:rsidR="00C61E46" w:rsidRPr="00BF605C">
        <w:rPr>
          <w:rFonts w:cstheme="minorHAnsi"/>
        </w:rPr>
        <w:t xml:space="preserve">The </w:t>
      </w:r>
      <w:r w:rsidR="00E106C2">
        <w:rPr>
          <w:rFonts w:cstheme="minorHAnsi"/>
        </w:rPr>
        <w:t>Subcommittee</w:t>
      </w:r>
      <w:r w:rsidR="00C61E46" w:rsidRPr="00BF605C">
        <w:rPr>
          <w:rFonts w:cstheme="minorHAnsi"/>
        </w:rPr>
        <w:t xml:space="preserve"> recommended the bill move forward to the full Education Committee 2:0. UEN is registered as undecided.</w:t>
      </w:r>
      <w:r w:rsidR="0082765D" w:rsidRPr="00BF605C">
        <w:rPr>
          <w:rFonts w:cstheme="minorHAnsi"/>
        </w:rPr>
        <w:t xml:space="preserve"> </w:t>
      </w:r>
    </w:p>
    <w:p w:rsidR="00C61E46" w:rsidRPr="00BF605C" w:rsidRDefault="00F5698C">
      <w:pPr>
        <w:rPr>
          <w:rFonts w:cstheme="minorHAnsi"/>
        </w:rPr>
      </w:pPr>
      <w:hyperlink r:id="rId30" w:history="1">
        <w:r w:rsidR="00C61E46" w:rsidRPr="00BF605C">
          <w:rPr>
            <w:rStyle w:val="Hyperlink"/>
            <w:rFonts w:cstheme="minorHAnsi"/>
            <w:b/>
          </w:rPr>
          <w:t>HF 2253</w:t>
        </w:r>
      </w:hyperlink>
      <w:r w:rsidR="00C61E46" w:rsidRPr="00BF605C">
        <w:rPr>
          <w:rFonts w:cstheme="minorHAnsi"/>
          <w:b/>
        </w:rPr>
        <w:t xml:space="preserve"> Teacher Recruitment incentives: </w:t>
      </w:r>
      <w:r w:rsidR="00C61E46" w:rsidRPr="00BF605C">
        <w:rPr>
          <w:rFonts w:cstheme="minorHAnsi"/>
        </w:rPr>
        <w:t xml:space="preserve">see description above. The </w:t>
      </w:r>
      <w:r w:rsidR="00E106C2">
        <w:rPr>
          <w:rFonts w:cstheme="minorHAnsi"/>
        </w:rPr>
        <w:t>Subcommittee</w:t>
      </w:r>
      <w:r w:rsidR="00C61E46" w:rsidRPr="00BF605C">
        <w:rPr>
          <w:rFonts w:cstheme="minorHAnsi"/>
        </w:rPr>
        <w:t xml:space="preserve"> recommended amendment and passage in the full House Education Committee. With the amendment, UEN will be registered in support. </w:t>
      </w:r>
    </w:p>
    <w:p w:rsidR="002C6B79" w:rsidRPr="00BF605C" w:rsidRDefault="00F5698C">
      <w:pPr>
        <w:rPr>
          <w:rFonts w:cstheme="minorHAnsi"/>
        </w:rPr>
      </w:pPr>
      <w:hyperlink r:id="rId31" w:history="1">
        <w:r w:rsidR="002C6B79" w:rsidRPr="00BF605C">
          <w:rPr>
            <w:rStyle w:val="Hyperlink"/>
            <w:rFonts w:cstheme="minorHAnsi"/>
            <w:b/>
          </w:rPr>
          <w:t>HF 2254</w:t>
        </w:r>
      </w:hyperlink>
      <w:r w:rsidR="002C6B79" w:rsidRPr="00BF605C">
        <w:rPr>
          <w:rFonts w:cstheme="minorHAnsi"/>
          <w:b/>
        </w:rPr>
        <w:t xml:space="preserve"> Online Learning: </w:t>
      </w:r>
      <w:r w:rsidR="002C6B79" w:rsidRPr="00BF605C">
        <w:rPr>
          <w:rFonts w:cstheme="minorHAnsi"/>
        </w:rPr>
        <w:t>allows school boards to provide up to 5 consecutive days of online learning and no more than 10 days.</w:t>
      </w:r>
      <w:r w:rsidR="0082765D" w:rsidRPr="00BF605C">
        <w:rPr>
          <w:rFonts w:cstheme="minorHAnsi"/>
        </w:rPr>
        <w:t xml:space="preserve"> </w:t>
      </w:r>
      <w:r w:rsidR="002C6B79" w:rsidRPr="00BF605C">
        <w:rPr>
          <w:rFonts w:cstheme="minorHAnsi"/>
        </w:rPr>
        <w:t>Any additional online learning days could be approved by the DE, but this prohibited them from counting toward minimum learning requirements.</w:t>
      </w:r>
      <w:r w:rsidR="002C6B79" w:rsidRPr="00BF605C">
        <w:rPr>
          <w:rFonts w:cstheme="minorHAnsi"/>
          <w:b/>
        </w:rPr>
        <w:t xml:space="preserve"> </w:t>
      </w:r>
      <w:r w:rsidR="002C6B79" w:rsidRPr="00BF605C">
        <w:rPr>
          <w:rFonts w:cstheme="minorHAnsi"/>
        </w:rPr>
        <w:t xml:space="preserve">UEN is registered in support. The </w:t>
      </w:r>
      <w:r w:rsidR="00E106C2">
        <w:rPr>
          <w:rFonts w:cstheme="minorHAnsi"/>
        </w:rPr>
        <w:t>Subcommittee</w:t>
      </w:r>
      <w:r w:rsidR="002C6B79" w:rsidRPr="00BF605C">
        <w:rPr>
          <w:rFonts w:cstheme="minorHAnsi"/>
        </w:rPr>
        <w:t xml:space="preserve"> indefinitely tabled the bill, not moving it forward 2:0 </w:t>
      </w:r>
    </w:p>
    <w:p w:rsidR="00C61E46" w:rsidRPr="00BF605C" w:rsidRDefault="00F5698C">
      <w:hyperlink r:id="rId32" w:history="1">
        <w:r w:rsidR="00C61E46" w:rsidRPr="00BF605C">
          <w:rPr>
            <w:rStyle w:val="Hyperlink"/>
            <w:rFonts w:cstheme="minorHAnsi"/>
            <w:b/>
          </w:rPr>
          <w:t>HF 2264</w:t>
        </w:r>
      </w:hyperlink>
      <w:r w:rsidR="00C61E46" w:rsidRPr="00BF605C">
        <w:rPr>
          <w:rFonts w:cstheme="minorHAnsi"/>
          <w:b/>
        </w:rPr>
        <w:t xml:space="preserve"> Radon Testing and Mitigation</w:t>
      </w:r>
      <w:r w:rsidR="00C61E46" w:rsidRPr="00BF605C">
        <w:rPr>
          <w:rFonts w:cstheme="minorHAnsi"/>
        </w:rPr>
        <w:t>: r</w:t>
      </w:r>
      <w:r w:rsidR="00C61E46" w:rsidRPr="00BF605C">
        <w:t>equires school boards to conduct a short-term test (2 to 7-day test) for radon in school buildings at least once by July 2027 and at least once every five years afterwards, by certified testers or employees trained to test. Requires the results to be published. Requires a second test if the results are above 4 picocuries per liter and requires mitigation plan by certified mitigation person if the results are still high. Does not require mitigation if the district intends to remodel or stop using the building. Requires new buildings to be radon resistant. Requires DE and DPH to adopt rules. Funding: allows the use of the P</w:t>
      </w:r>
      <w:r w:rsidR="007C70B7">
        <w:t>hysical Plant and Equipment Levy and</w:t>
      </w:r>
      <w:r w:rsidR="00C61E46" w:rsidRPr="00BF605C">
        <w:t xml:space="preserve"> state penny for school infrast</w:t>
      </w:r>
      <w:r w:rsidR="00212D06" w:rsidRPr="00BF605C">
        <w:t>ruct</w:t>
      </w:r>
      <w:r w:rsidR="00C61E46" w:rsidRPr="00BF605C">
        <w:t>ure to pay for testing and mitigation. Similar to HF 243.</w:t>
      </w:r>
      <w:r w:rsidR="00212D06" w:rsidRPr="00BF605C">
        <w:t xml:space="preserve"> The </w:t>
      </w:r>
      <w:r w:rsidR="00E106C2">
        <w:t>Subcommittee</w:t>
      </w:r>
      <w:r w:rsidR="00212D06" w:rsidRPr="00BF605C">
        <w:t xml:space="preserve"> recommended the bill move forward to the full House Education Committee.</w:t>
      </w:r>
      <w:r w:rsidR="0082765D" w:rsidRPr="00BF605C">
        <w:t xml:space="preserve"> </w:t>
      </w:r>
      <w:r w:rsidR="00212D06" w:rsidRPr="00BF605C">
        <w:t xml:space="preserve">UEN is registered in support. </w:t>
      </w:r>
    </w:p>
    <w:p w:rsidR="00163EE3" w:rsidRPr="00BF605C" w:rsidRDefault="00F5698C" w:rsidP="00163EE3">
      <w:pPr>
        <w:rPr>
          <w:rFonts w:cstheme="minorHAnsi"/>
        </w:rPr>
      </w:pPr>
      <w:hyperlink r:id="rId33" w:history="1">
        <w:r w:rsidR="00163EE3" w:rsidRPr="00BF605C">
          <w:rPr>
            <w:rStyle w:val="Hyperlink"/>
            <w:b/>
          </w:rPr>
          <w:t>HF 2309</w:t>
        </w:r>
      </w:hyperlink>
      <w:r w:rsidR="00163EE3" w:rsidRPr="00BF605C">
        <w:rPr>
          <w:b/>
        </w:rPr>
        <w:t xml:space="preserve"> Transgender Sports:</w:t>
      </w:r>
      <w:r w:rsidR="00163EE3" w:rsidRPr="00BF605C">
        <w:t xml:space="preserve"> requires that high school sports be classified according to the sex of the team members, including categories for mixed or co-ed. Limits participation on teams for girls to students who were listed as female on their birth certificates. Eliminates tort liability for schools that do not comply with the bill and grants immunity to schools for complying with the bill. Allows a student who suffers a direct or indirect harm, or retaliated against, to sue for damages, injunctive relief and declaratory relief. Allows for awards of attorney fees to the prevailing party. Requires the Attorney General to represent, at no cost, any public or private school, or employee against any lawsuit brought due to compliance. Requires the state assume various costs related to compliance lawsuits, including awards for attorney fees and costs. The </w:t>
      </w:r>
      <w:r w:rsidR="00E106C2">
        <w:t>Subcommittee</w:t>
      </w:r>
      <w:r w:rsidR="00163EE3" w:rsidRPr="00BF605C">
        <w:t xml:space="preserve"> recommended passive, 2:0, to the full House Education Committee.</w:t>
      </w:r>
      <w:r w:rsidR="0082765D" w:rsidRPr="00BF605C">
        <w:t xml:space="preserve"> </w:t>
      </w:r>
      <w:r w:rsidR="00163EE3" w:rsidRPr="00BF605C">
        <w:t>The athletic associations have their own process for setting rules and UEN is opposed to the legislature inserting themselves into this process. UEN is registered opposed.</w:t>
      </w:r>
      <w:r w:rsidR="0082765D" w:rsidRPr="00BF605C">
        <w:t xml:space="preserve"> </w:t>
      </w:r>
      <w:r w:rsidR="00163EE3" w:rsidRPr="00BF605C">
        <w:rPr>
          <w:rFonts w:ascii="Arial" w:hAnsi="Arial" w:cs="Arial"/>
          <w:color w:val="222222"/>
          <w:shd w:val="clear" w:color="auto" w:fill="FFFFFF"/>
        </w:rPr>
        <w:t> </w:t>
      </w:r>
    </w:p>
    <w:p w:rsidR="002C6B79" w:rsidRPr="00BF605C" w:rsidRDefault="00F5698C">
      <w:pPr>
        <w:rPr>
          <w:rFonts w:cstheme="minorHAnsi"/>
        </w:rPr>
      </w:pPr>
      <w:hyperlink r:id="rId34" w:history="1">
        <w:r w:rsidR="002C6B79" w:rsidRPr="00BF605C">
          <w:rPr>
            <w:rStyle w:val="Hyperlink"/>
            <w:rFonts w:cstheme="minorHAnsi"/>
            <w:b/>
          </w:rPr>
          <w:t>HSB 611</w:t>
        </w:r>
      </w:hyperlink>
      <w:r w:rsidR="002C6B79" w:rsidRPr="00BF605C">
        <w:rPr>
          <w:rFonts w:cstheme="minorHAnsi"/>
          <w:b/>
        </w:rPr>
        <w:t xml:space="preserve"> Education Matters:</w:t>
      </w:r>
      <w:r w:rsidR="0082765D" w:rsidRPr="00BF605C">
        <w:rPr>
          <w:rFonts w:cstheme="minorHAnsi"/>
          <w:b/>
        </w:rPr>
        <w:t xml:space="preserve"> </w:t>
      </w:r>
      <w:r w:rsidR="002C6B79" w:rsidRPr="00BF605C">
        <w:rPr>
          <w:rFonts w:cstheme="minorHAnsi"/>
        </w:rPr>
        <w:t>changes the terminology of Limited-English Proficient to English Learners through the code related to services for students who primary language is not English.</w:t>
      </w:r>
      <w:r w:rsidR="0082765D" w:rsidRPr="00BF605C">
        <w:rPr>
          <w:rFonts w:cstheme="minorHAnsi"/>
        </w:rPr>
        <w:t xml:space="preserve"> </w:t>
      </w:r>
      <w:r w:rsidR="002C6B79" w:rsidRPr="00BF605C">
        <w:rPr>
          <w:rFonts w:cstheme="minorHAnsi"/>
        </w:rPr>
        <w:t xml:space="preserve">UEN is registered as undecided. The </w:t>
      </w:r>
      <w:r w:rsidR="00E106C2">
        <w:rPr>
          <w:rFonts w:cstheme="minorHAnsi"/>
        </w:rPr>
        <w:t>Subcommittee</w:t>
      </w:r>
      <w:r w:rsidR="002C6B79" w:rsidRPr="00BF605C">
        <w:rPr>
          <w:rFonts w:cstheme="minorHAnsi"/>
        </w:rPr>
        <w:t xml:space="preserve"> moved the bill forward to the full House Education Committee. </w:t>
      </w:r>
    </w:p>
    <w:p w:rsidR="005C493D" w:rsidRPr="00BF605C" w:rsidRDefault="00F5698C">
      <w:pPr>
        <w:rPr>
          <w:rFonts w:cstheme="minorHAnsi"/>
        </w:rPr>
      </w:pPr>
      <w:hyperlink r:id="rId35" w:history="1">
        <w:r w:rsidR="005C493D" w:rsidRPr="00BF605C">
          <w:rPr>
            <w:rStyle w:val="Hyperlink"/>
            <w:rFonts w:cstheme="minorHAnsi"/>
            <w:b/>
          </w:rPr>
          <w:t>HSB 656</w:t>
        </w:r>
      </w:hyperlink>
      <w:r w:rsidR="005C493D" w:rsidRPr="00BF605C">
        <w:rPr>
          <w:rFonts w:cstheme="minorHAnsi"/>
          <w:b/>
        </w:rPr>
        <w:t xml:space="preserve"> Teaching License Renewal Credits</w:t>
      </w:r>
      <w:r w:rsidR="005C493D" w:rsidRPr="00BF605C">
        <w:rPr>
          <w:rFonts w:cstheme="minorHAnsi"/>
        </w:rPr>
        <w:t xml:space="preserve">: the </w:t>
      </w:r>
      <w:r w:rsidR="00E106C2">
        <w:rPr>
          <w:rFonts w:cstheme="minorHAnsi"/>
        </w:rPr>
        <w:t>Subcommittee</w:t>
      </w:r>
      <w:r w:rsidR="005C493D" w:rsidRPr="00BF605C">
        <w:rPr>
          <w:rFonts w:cstheme="minorHAnsi"/>
        </w:rPr>
        <w:t xml:space="preserve"> discussed an amendment to change this bill, so as amended, would allow teachers and administrators with masters or doctorate degrees to meet recertification credit requirements through the provision of local professional development opportunities at school or as signed off by their evaluator. The </w:t>
      </w:r>
      <w:r w:rsidR="00E106C2">
        <w:rPr>
          <w:rFonts w:cstheme="minorHAnsi"/>
        </w:rPr>
        <w:t>subcommittee</w:t>
      </w:r>
      <w:r w:rsidR="005C493D" w:rsidRPr="00BF605C">
        <w:rPr>
          <w:rFonts w:cstheme="minorHAnsi"/>
        </w:rPr>
        <w:t xml:space="preserve"> approval the bill to move forward with amendment 2:1. UEN is currently registered as undecided but would registered in support if amended in Committee. </w:t>
      </w:r>
    </w:p>
    <w:p w:rsidR="002F2827" w:rsidRPr="00BF605C" w:rsidRDefault="00F5698C">
      <w:pPr>
        <w:rPr>
          <w:rFonts w:cstheme="minorHAnsi"/>
        </w:rPr>
      </w:pPr>
      <w:hyperlink r:id="rId36" w:history="1">
        <w:r w:rsidR="002F2827" w:rsidRPr="00BF605C">
          <w:rPr>
            <w:rStyle w:val="Hyperlink"/>
            <w:b/>
          </w:rPr>
          <w:t>HSB 683</w:t>
        </w:r>
      </w:hyperlink>
      <w:r w:rsidR="002F2827" w:rsidRPr="00BF605C">
        <w:rPr>
          <w:b/>
        </w:rPr>
        <w:t xml:space="preserve"> School Mask Policies:</w:t>
      </w:r>
      <w:r w:rsidR="0082765D" w:rsidRPr="00BF605C">
        <w:rPr>
          <w:b/>
        </w:rPr>
        <w:t xml:space="preserve"> </w:t>
      </w:r>
      <w:r w:rsidR="002F2827" w:rsidRPr="00E106C2">
        <w:t>r</w:t>
      </w:r>
      <w:r w:rsidR="002F2827" w:rsidRPr="00BF605C">
        <w:t xml:space="preserve">equires schools that adopt a face mask policy to protect a child with disabilities to adopt a policy that allows parents to opt their children out of such policies. Requires requests to be processed within 24 hours. Requires the DE to adopt rules to accept complaints from parents. Requires the DE to assess civil penalties of up to $500 against schools/employees who violate these policies. The </w:t>
      </w:r>
      <w:r w:rsidR="00E106C2">
        <w:t>Subcommittee</w:t>
      </w:r>
      <w:r w:rsidR="002F2827" w:rsidRPr="00BF605C">
        <w:t xml:space="preserve"> was scheduled to meet on Feb. 10, but the meeting was cancelled.</w:t>
      </w:r>
      <w:r w:rsidR="0082765D" w:rsidRPr="00BF605C">
        <w:t xml:space="preserve"> </w:t>
      </w:r>
      <w:r w:rsidR="002F2827" w:rsidRPr="00BF605C">
        <w:t xml:space="preserve">This bill will have to have successful </w:t>
      </w:r>
      <w:r w:rsidR="00E106C2">
        <w:t>subcommittee</w:t>
      </w:r>
      <w:r w:rsidR="002F2827" w:rsidRPr="00BF605C">
        <w:t xml:space="preserve"> and committee passage next week to survive the funnel deadline.</w:t>
      </w:r>
      <w:r w:rsidR="0082765D" w:rsidRPr="00BF605C">
        <w:t xml:space="preserve"> </w:t>
      </w:r>
      <w:r w:rsidR="002F2827" w:rsidRPr="00BF605C">
        <w:t xml:space="preserve">UEN is registered opposed. </w:t>
      </w:r>
    </w:p>
    <w:p w:rsidR="005379E5" w:rsidRDefault="005379E5">
      <w:pPr>
        <w:rPr>
          <w:rFonts w:cstheme="minorHAnsi"/>
          <w:b/>
        </w:rPr>
      </w:pPr>
    </w:p>
    <w:p w:rsidR="002C6B79" w:rsidRPr="00BF605C" w:rsidRDefault="00E106C2">
      <w:pPr>
        <w:rPr>
          <w:rFonts w:cstheme="minorHAnsi"/>
          <w:b/>
        </w:rPr>
      </w:pPr>
      <w:r>
        <w:rPr>
          <w:rFonts w:cstheme="minorHAnsi"/>
          <w:b/>
        </w:rPr>
        <w:t>Subcommittee</w:t>
      </w:r>
      <w:r w:rsidR="002C6B79" w:rsidRPr="00BF605C">
        <w:rPr>
          <w:rFonts w:cstheme="minorHAnsi"/>
          <w:b/>
        </w:rPr>
        <w:t xml:space="preserve"> Action Senate</w:t>
      </w:r>
      <w:r w:rsidR="005379E5">
        <w:rPr>
          <w:rFonts w:cstheme="minorHAnsi"/>
          <w:b/>
        </w:rPr>
        <w:t>:</w:t>
      </w:r>
    </w:p>
    <w:p w:rsidR="005C493D" w:rsidRPr="00BF605C" w:rsidRDefault="00F5698C" w:rsidP="005C493D">
      <w:pPr>
        <w:rPr>
          <w:rFonts w:cstheme="minorHAnsi"/>
        </w:rPr>
      </w:pPr>
      <w:hyperlink r:id="rId37" w:history="1">
        <w:r w:rsidR="005C493D" w:rsidRPr="00BF605C">
          <w:rPr>
            <w:rStyle w:val="Hyperlink"/>
            <w:rFonts w:cstheme="minorHAnsi"/>
            <w:b/>
          </w:rPr>
          <w:t>SF 2112</w:t>
        </w:r>
      </w:hyperlink>
      <w:r w:rsidR="005C493D" w:rsidRPr="00BF605C">
        <w:rPr>
          <w:rFonts w:cstheme="minorHAnsi"/>
          <w:b/>
        </w:rPr>
        <w:t xml:space="preserve"> Achievement Gap Study:</w:t>
      </w:r>
      <w:r w:rsidR="0082765D" w:rsidRPr="00BF605C">
        <w:rPr>
          <w:rFonts w:cstheme="minorHAnsi"/>
          <w:b/>
        </w:rPr>
        <w:t xml:space="preserve"> </w:t>
      </w:r>
      <w:r w:rsidR="005C493D" w:rsidRPr="00BF605C">
        <w:rPr>
          <w:rFonts w:cstheme="minorHAnsi"/>
        </w:rPr>
        <w:t>requires the DE to convene a working group to study any disparities in academic performance between groups of students in kindergarten through grade 12.</w:t>
      </w:r>
      <w:r w:rsidR="0082765D" w:rsidRPr="00BF605C">
        <w:rPr>
          <w:rFonts w:cstheme="minorHAnsi"/>
        </w:rPr>
        <w:t xml:space="preserve"> </w:t>
      </w:r>
      <w:r w:rsidR="005C493D" w:rsidRPr="00BF605C">
        <w:rPr>
          <w:rFonts w:cstheme="minorHAnsi"/>
        </w:rPr>
        <w:t xml:space="preserve">The </w:t>
      </w:r>
      <w:r w:rsidR="00E106C2">
        <w:rPr>
          <w:rFonts w:cstheme="minorHAnsi"/>
        </w:rPr>
        <w:t>Subcommittee</w:t>
      </w:r>
      <w:r w:rsidR="00F121D7" w:rsidRPr="00BF605C">
        <w:rPr>
          <w:rFonts w:cstheme="minorHAnsi"/>
        </w:rPr>
        <w:t xml:space="preserve"> </w:t>
      </w:r>
      <w:r w:rsidR="005C493D" w:rsidRPr="00BF605C">
        <w:rPr>
          <w:rFonts w:cstheme="minorHAnsi"/>
        </w:rPr>
        <w:t>recommend amendment and moved the bill forward to the full Senate Education Committee. UEN is registered as undecided</w:t>
      </w:r>
      <w:r w:rsidR="005C493D" w:rsidRPr="00BF605C">
        <w:rPr>
          <w:rFonts w:cstheme="minorHAnsi"/>
          <w:b/>
        </w:rPr>
        <w:t>.</w:t>
      </w:r>
      <w:r w:rsidR="0082765D" w:rsidRPr="00BF605C">
        <w:rPr>
          <w:rFonts w:cstheme="minorHAnsi"/>
          <w:b/>
        </w:rPr>
        <w:t xml:space="preserve"> </w:t>
      </w:r>
    </w:p>
    <w:p w:rsidR="002C6B79" w:rsidRPr="00BF605C" w:rsidRDefault="00F5698C">
      <w:hyperlink r:id="rId38" w:history="1">
        <w:r w:rsidR="002C6B79" w:rsidRPr="00BF605C">
          <w:rPr>
            <w:rStyle w:val="Hyperlink"/>
            <w:b/>
          </w:rPr>
          <w:t>SSB 3103</w:t>
        </w:r>
      </w:hyperlink>
      <w:r w:rsidR="002C6B79" w:rsidRPr="00BF605C">
        <w:rPr>
          <w:b/>
        </w:rPr>
        <w:t xml:space="preserve"> </w:t>
      </w:r>
      <w:r w:rsidR="00212D06" w:rsidRPr="00BF605C">
        <w:rPr>
          <w:b/>
        </w:rPr>
        <w:t>Open Enrollment Supplement:</w:t>
      </w:r>
      <w:r w:rsidR="00212D06" w:rsidRPr="00BF605C">
        <w:t xml:space="preserve"> a</w:t>
      </w:r>
      <w:r w:rsidR="002C6B79" w:rsidRPr="00BF605C">
        <w:t xml:space="preserve">llows a school district to request supplemental aid from the School Budget Review Committee if the number of open-enrolled students in the district exceeds 35% of the enrollment. </w:t>
      </w:r>
      <w:r w:rsidR="00212D06" w:rsidRPr="00BF605C">
        <w:t>Requires the SBRC to consider the districts unspent authorized budget.</w:t>
      </w:r>
      <w:r w:rsidR="0082765D" w:rsidRPr="00BF605C">
        <w:t xml:space="preserve"> </w:t>
      </w:r>
      <w:r w:rsidR="00212D06" w:rsidRPr="00BF605C">
        <w:t xml:space="preserve">Allows no more than 50% of the per pupil amounts of DCPP that exceeds SCPP, TSS, PD, EICL supplements and state penny per student multiplied by the net number of students open enrolled into the districts be granted as modified supplemental amount. </w:t>
      </w:r>
      <w:r w:rsidR="002C6B79" w:rsidRPr="00BF605C">
        <w:t>Requires the school district to hold public hearings</w:t>
      </w:r>
      <w:r w:rsidR="00212D06" w:rsidRPr="00BF605C">
        <w:t xml:space="preserve"> before requesting </w:t>
      </w:r>
      <w:r w:rsidR="00B07F95">
        <w:t>M</w:t>
      </w:r>
      <w:bookmarkStart w:id="0" w:name="_GoBack"/>
      <w:bookmarkEnd w:id="0"/>
      <w:r w:rsidR="00212D06" w:rsidRPr="00BF605C">
        <w:t>SA</w:t>
      </w:r>
      <w:r w:rsidR="002C6B79" w:rsidRPr="00BF605C">
        <w:t xml:space="preserve">. Effective </w:t>
      </w:r>
      <w:r w:rsidR="00212D06" w:rsidRPr="00BF605C">
        <w:t>for budget year</w:t>
      </w:r>
      <w:r w:rsidR="00F121D7">
        <w:t>s</w:t>
      </w:r>
      <w:r w:rsidR="00212D06" w:rsidRPr="00BF605C">
        <w:t xml:space="preserve"> beginning July 1, 2022</w:t>
      </w:r>
      <w:r w:rsidR="002C6B79" w:rsidRPr="00BF605C">
        <w:t>.</w:t>
      </w:r>
      <w:r w:rsidR="00212D06" w:rsidRPr="00BF605C">
        <w:t xml:space="preserve"> UEN is registered as undecided. </w:t>
      </w:r>
    </w:p>
    <w:p w:rsidR="00212D06" w:rsidRPr="00BF605C" w:rsidRDefault="00F5698C">
      <w:hyperlink r:id="rId39" w:history="1">
        <w:r w:rsidR="002C6B79" w:rsidRPr="00BF605C">
          <w:rPr>
            <w:rStyle w:val="Hyperlink"/>
            <w:b/>
          </w:rPr>
          <w:t>SSB 3104</w:t>
        </w:r>
      </w:hyperlink>
      <w:r w:rsidR="002C6B79" w:rsidRPr="00BF605C">
        <w:rPr>
          <w:b/>
        </w:rPr>
        <w:t xml:space="preserve"> </w:t>
      </w:r>
      <w:r w:rsidR="00212D06" w:rsidRPr="00BF605C">
        <w:rPr>
          <w:b/>
        </w:rPr>
        <w:t>Electronic Notice and School Health Training Requirements</w:t>
      </w:r>
      <w:r w:rsidR="00212D06" w:rsidRPr="00BF605C">
        <w:t xml:space="preserve">: changes provision to publication of bond and other notices, school training requirements for health, and includes a specific training requirement for seizure disorder. The specifics include: </w:t>
      </w:r>
    </w:p>
    <w:p w:rsidR="00212D06" w:rsidRPr="00BF605C" w:rsidRDefault="002C6B79" w:rsidP="00212D06">
      <w:pPr>
        <w:pStyle w:val="ListParagraph"/>
        <w:numPr>
          <w:ilvl w:val="0"/>
          <w:numId w:val="44"/>
        </w:numPr>
      </w:pPr>
      <w:r w:rsidRPr="00BF605C">
        <w:t xml:space="preserve">Bonds: Allows notice for bonds to be published electronically and allows bids to be received electronically. </w:t>
      </w:r>
      <w:r w:rsidR="00212D06" w:rsidRPr="00BF605C">
        <w:t>Authorizes notice for school bonds to be published electronically.</w:t>
      </w:r>
    </w:p>
    <w:p w:rsidR="00212D06" w:rsidRPr="00BF605C" w:rsidRDefault="002C6B79" w:rsidP="00212D06">
      <w:pPr>
        <w:pStyle w:val="ListParagraph"/>
        <w:numPr>
          <w:ilvl w:val="0"/>
          <w:numId w:val="44"/>
        </w:numPr>
      </w:pPr>
      <w:r w:rsidRPr="00BF605C">
        <w:t xml:space="preserve">School Boards: Allows school boards to publish a notice of vacancy on the website for the school board. Allows boards to use electronic signatures and contracts in specific circumstances. </w:t>
      </w:r>
    </w:p>
    <w:p w:rsidR="00212D06" w:rsidRPr="00BF605C" w:rsidRDefault="002C6B79" w:rsidP="00212D06">
      <w:pPr>
        <w:pStyle w:val="ListParagraph"/>
        <w:numPr>
          <w:ilvl w:val="0"/>
          <w:numId w:val="44"/>
        </w:numPr>
      </w:pPr>
      <w:r w:rsidRPr="00BF605C">
        <w:t xml:space="preserve">Requires schools, rather than school boards, to administer the Pledge of Allegiance daily. </w:t>
      </w:r>
    </w:p>
    <w:p w:rsidR="00212D06" w:rsidRPr="00BF605C" w:rsidRDefault="002C6B79" w:rsidP="00212D06">
      <w:pPr>
        <w:pStyle w:val="ListParagraph"/>
        <w:numPr>
          <w:ilvl w:val="0"/>
          <w:numId w:val="44"/>
        </w:numPr>
      </w:pPr>
      <w:r w:rsidRPr="00BF605C">
        <w:t>Work Group: Requires the DE to convene a workgroup on health care training for schools. Requires a report by Dec</w:t>
      </w:r>
      <w:r w:rsidR="00212D06" w:rsidRPr="00BF605C">
        <w:t>.</w:t>
      </w:r>
      <w:r w:rsidRPr="00BF605C">
        <w:t xml:space="preserve"> 2022. </w:t>
      </w:r>
    </w:p>
    <w:p w:rsidR="00212D06" w:rsidRPr="00BF605C" w:rsidRDefault="002C6B79" w:rsidP="00212D06">
      <w:pPr>
        <w:pStyle w:val="ListParagraph"/>
        <w:numPr>
          <w:ilvl w:val="0"/>
          <w:numId w:val="44"/>
        </w:numPr>
      </w:pPr>
      <w:r w:rsidRPr="00BF605C">
        <w:t xml:space="preserve">Conference Boards: Allows a mayor to appoint a designee to serve instead of the mayor and strikes the requirements that the school boards for the high schools in the county appoint members to the board. </w:t>
      </w:r>
    </w:p>
    <w:p w:rsidR="00212D06" w:rsidRPr="00BF605C" w:rsidRDefault="002C6B79" w:rsidP="00212D06">
      <w:pPr>
        <w:pStyle w:val="ListParagraph"/>
        <w:numPr>
          <w:ilvl w:val="0"/>
          <w:numId w:val="44"/>
        </w:numPr>
      </w:pPr>
      <w:r w:rsidRPr="00BF605C">
        <w:lastRenderedPageBreak/>
        <w:t>Seizure Plan</w:t>
      </w:r>
      <w:r w:rsidR="00212D06" w:rsidRPr="00BF605C">
        <w:t xml:space="preserve"> and Required Training</w:t>
      </w:r>
      <w:r w:rsidRPr="00BF605C">
        <w:t>: Requires schools that have a student known to have a seizure disorder (epilepsy) have a seizure action plan, and if needed, train school employees. Requires every school to have at least one employee with such training by the 2023-24 school year. Requires additional training for volunteers and biennial training for school employees. Requires schools to keep the written authorization for medication from the parent on file. Includes liabil</w:t>
      </w:r>
      <w:r w:rsidR="00212D06" w:rsidRPr="00BF605C">
        <w:t>ity protections. Requires the D</w:t>
      </w:r>
      <w:r w:rsidRPr="00BF605C">
        <w:t xml:space="preserve">E to work with the DPH on a school health care training task force. </w:t>
      </w:r>
    </w:p>
    <w:p w:rsidR="002C6B79" w:rsidRPr="00BF605C" w:rsidRDefault="002C6B79" w:rsidP="00212D06">
      <w:pPr>
        <w:pStyle w:val="ListParagraph"/>
        <w:numPr>
          <w:ilvl w:val="0"/>
          <w:numId w:val="44"/>
        </w:numPr>
      </w:pPr>
      <w:r w:rsidRPr="00BF605C">
        <w:t>Background Checks: Deems that the B</w:t>
      </w:r>
      <w:r w:rsidR="00212D06" w:rsidRPr="00BF605C">
        <w:t>O</w:t>
      </w:r>
      <w:r w:rsidRPr="00BF605C">
        <w:t>EE or a school district can issue a license or authorization, or hire a teacher, before the national criminal history background check is received, contingent on the candidate passing such a check.</w:t>
      </w:r>
    </w:p>
    <w:p w:rsidR="00367890" w:rsidRPr="00BF605C" w:rsidRDefault="00212D06" w:rsidP="00212D06">
      <w:r w:rsidRPr="00BF605C">
        <w:t xml:space="preserve">The </w:t>
      </w:r>
      <w:r w:rsidR="00E106C2">
        <w:t>subcommittee</w:t>
      </w:r>
      <w:r w:rsidR="00F121D7" w:rsidRPr="00BF605C">
        <w:t xml:space="preserve"> </w:t>
      </w:r>
      <w:r w:rsidRPr="00BF605C">
        <w:t>recommended amendment and passage in the full Senate Education Committee. UEN is supportive of all of the requirements except for Division VI Seizure Plan and Required Training, which we oppose.</w:t>
      </w:r>
      <w:r w:rsidR="0082765D" w:rsidRPr="00BF605C">
        <w:t xml:space="preserve"> </w:t>
      </w:r>
      <w:r w:rsidRPr="00BF605C">
        <w:t>So UEN is registered as undecided.</w:t>
      </w:r>
    </w:p>
    <w:p w:rsidR="005379E5" w:rsidRDefault="005379E5">
      <w:pPr>
        <w:rPr>
          <w:rFonts w:cstheme="minorHAnsi"/>
          <w:b/>
        </w:rPr>
      </w:pPr>
    </w:p>
    <w:p w:rsidR="00367890" w:rsidRPr="005379E5" w:rsidRDefault="00367890">
      <w:pPr>
        <w:rPr>
          <w:rFonts w:cstheme="minorHAnsi"/>
          <w:b/>
        </w:rPr>
      </w:pPr>
      <w:r w:rsidRPr="005379E5">
        <w:rPr>
          <w:rFonts w:cstheme="minorHAnsi"/>
          <w:b/>
        </w:rPr>
        <w:t>Bills Introduced</w:t>
      </w:r>
      <w:r w:rsidR="005379E5">
        <w:rPr>
          <w:rFonts w:cstheme="minorHAnsi"/>
          <w:b/>
        </w:rPr>
        <w:t>:</w:t>
      </w:r>
    </w:p>
    <w:p w:rsidR="00367890" w:rsidRPr="00BF605C" w:rsidRDefault="00F5698C">
      <w:hyperlink r:id="rId40" w:history="1">
        <w:r w:rsidR="00367890" w:rsidRPr="00BF605C">
          <w:rPr>
            <w:rStyle w:val="Hyperlink"/>
            <w:b/>
          </w:rPr>
          <w:t>HSB 672</w:t>
        </w:r>
      </w:hyperlink>
      <w:r w:rsidR="00367890" w:rsidRPr="00BF605C">
        <w:rPr>
          <w:b/>
        </w:rPr>
        <w:t xml:space="preserve"> Governor’s School Choice Proposal</w:t>
      </w:r>
      <w:r w:rsidR="00367890" w:rsidRPr="00BF605C">
        <w:t xml:space="preserve"> (Education) Hite (Chair), This bill is identical to SSB 3080 in the Senate Education Committee.</w:t>
      </w:r>
      <w:r w:rsidR="0082765D" w:rsidRPr="00BF605C">
        <w:t xml:space="preserve"> </w:t>
      </w:r>
      <w:r w:rsidR="00367890" w:rsidRPr="00BF605C">
        <w:t>See SSB 3080 complete description in last week’s report.</w:t>
      </w:r>
      <w:r w:rsidR="0082765D" w:rsidRPr="00BF605C">
        <w:t xml:space="preserve"> </w:t>
      </w:r>
      <w:r w:rsidR="00367890" w:rsidRPr="00BF605C">
        <w:t xml:space="preserve">The </w:t>
      </w:r>
      <w:r w:rsidR="00E106C2">
        <w:t>Subcommittee</w:t>
      </w:r>
      <w:r w:rsidR="00367890" w:rsidRPr="00BF605C">
        <w:t xml:space="preserve"> assigned to this bill is the entire </w:t>
      </w:r>
      <w:r w:rsidR="00ED47C1" w:rsidRPr="00BF605C">
        <w:t>House</w:t>
      </w:r>
      <w:r w:rsidR="00367890" w:rsidRPr="00BF605C">
        <w:t xml:space="preserve"> Education Committee including Reps. Hite, </w:t>
      </w:r>
      <w:proofErr w:type="spellStart"/>
      <w:r w:rsidR="00367890" w:rsidRPr="00BF605C">
        <w:t>Bossman</w:t>
      </w:r>
      <w:proofErr w:type="spellEnd"/>
      <w:r w:rsidR="00367890" w:rsidRPr="00BF605C">
        <w:t xml:space="preserve">, Brink, Cahill, </w:t>
      </w:r>
      <w:proofErr w:type="spellStart"/>
      <w:r w:rsidR="00367890" w:rsidRPr="00BF605C">
        <w:t>Dolecheck</w:t>
      </w:r>
      <w:proofErr w:type="spellEnd"/>
      <w:r w:rsidR="00367890" w:rsidRPr="00BF605C">
        <w:t xml:space="preserve">, </w:t>
      </w:r>
      <w:proofErr w:type="spellStart"/>
      <w:r w:rsidR="00367890" w:rsidRPr="00BF605C">
        <w:t>Ehlert</w:t>
      </w:r>
      <w:proofErr w:type="spellEnd"/>
      <w:r w:rsidR="00367890" w:rsidRPr="00BF605C">
        <w:t xml:space="preserve">, Fry, Gaines, </w:t>
      </w:r>
      <w:proofErr w:type="spellStart"/>
      <w:r w:rsidR="00367890" w:rsidRPr="00BF605C">
        <w:t>Gjerde</w:t>
      </w:r>
      <w:proofErr w:type="spellEnd"/>
      <w:r w:rsidR="00367890" w:rsidRPr="00BF605C">
        <w:t xml:space="preserve">, Gobble, </w:t>
      </w:r>
      <w:proofErr w:type="spellStart"/>
      <w:r w:rsidR="00367890" w:rsidRPr="00BF605C">
        <w:t>Ingels</w:t>
      </w:r>
      <w:proofErr w:type="spellEnd"/>
      <w:r w:rsidR="00367890" w:rsidRPr="00BF605C">
        <w:t xml:space="preserve">, Kerr, </w:t>
      </w:r>
      <w:proofErr w:type="spellStart"/>
      <w:r w:rsidR="00367890" w:rsidRPr="00BF605C">
        <w:t>Mascher</w:t>
      </w:r>
      <w:proofErr w:type="spellEnd"/>
      <w:r w:rsidR="00367890" w:rsidRPr="00BF605C">
        <w:t xml:space="preserve">, Moore, T., Salmon, Smith, Sorensen, </w:t>
      </w:r>
      <w:proofErr w:type="spellStart"/>
      <w:r w:rsidR="00367890" w:rsidRPr="00BF605C">
        <w:t>Staed</w:t>
      </w:r>
      <w:proofErr w:type="spellEnd"/>
      <w:r w:rsidR="00367890" w:rsidRPr="00BF605C">
        <w:t xml:space="preserve">, </w:t>
      </w:r>
      <w:proofErr w:type="spellStart"/>
      <w:r w:rsidR="00367890" w:rsidRPr="00BF605C">
        <w:t>Steckman</w:t>
      </w:r>
      <w:proofErr w:type="spellEnd"/>
      <w:r w:rsidR="00367890" w:rsidRPr="00BF605C">
        <w:t xml:space="preserve">, Stone, Thompson, Wheeler and Wills. UEN is registered opposed to the bill. </w:t>
      </w:r>
    </w:p>
    <w:p w:rsidR="002F2827" w:rsidRPr="00BF605C" w:rsidRDefault="00F5698C">
      <w:hyperlink r:id="rId41" w:history="1">
        <w:r w:rsidR="002F2827" w:rsidRPr="00BF605C">
          <w:rPr>
            <w:rStyle w:val="Hyperlink"/>
            <w:b/>
          </w:rPr>
          <w:t>HSB 702</w:t>
        </w:r>
      </w:hyperlink>
      <w:r w:rsidR="002F2827" w:rsidRPr="00BF605C">
        <w:rPr>
          <w:b/>
        </w:rPr>
        <w:t xml:space="preserve"> School Complaint Procedures: </w:t>
      </w:r>
      <w:r w:rsidR="002F2827" w:rsidRPr="00BF605C">
        <w:t xml:space="preserve">requires certain mandatory reporters of child abuse to report such abuse regardless of the age of the child. Requires school employees who believes that another school employer is responsible for the injury to report that employee. Requires the DE to develop a process for reporting and investigating incidents where a teacher or licensed professional may have violated law. Creates a committee to investigate these matters and establishes membership of the </w:t>
      </w:r>
      <w:r w:rsidR="00DC16D4">
        <w:t>C</w:t>
      </w:r>
      <w:r w:rsidR="002F2827" w:rsidRPr="00BF605C">
        <w:t>ommittee. Includes immunity provisions for school boards. Requires records be kept of incidents but does not make those open records. Establishes civil penalties for administrators who fail to follow procedures regarding these incidents. BOEE: Requires the BOEE to suspend teachers who are convicted of aggravated misdemeanors. Requires BOEE to adopt rules on complaint records and on giving notice of investigations to schools. Requires six members of the BOEE to be from the public and four members to be license holders.</w:t>
      </w:r>
      <w:r w:rsidR="0082765D" w:rsidRPr="00BF605C">
        <w:t xml:space="preserve"> </w:t>
      </w:r>
      <w:r w:rsidR="004A3E0C" w:rsidRPr="004A3E0C">
        <w:rPr>
          <w:rFonts w:cstheme="minorHAnsi"/>
          <w:color w:val="222222"/>
          <w:shd w:val="clear" w:color="auto" w:fill="FFFFFF"/>
        </w:rPr>
        <w:t>UEN has not yet registered on this bill. We are still reviewing the proposal</w:t>
      </w:r>
      <w:r w:rsidR="004A3E0C">
        <w:rPr>
          <w:rFonts w:cstheme="minorHAnsi"/>
          <w:color w:val="222222"/>
          <w:shd w:val="clear" w:color="auto" w:fill="FFFFFF"/>
        </w:rPr>
        <w:t>.</w:t>
      </w:r>
    </w:p>
    <w:p w:rsidR="002F2827" w:rsidRPr="00BF605C" w:rsidRDefault="00F5698C">
      <w:hyperlink r:id="rId42" w:history="1">
        <w:r w:rsidR="002F2827" w:rsidRPr="00BF605C">
          <w:rPr>
            <w:rStyle w:val="Hyperlink"/>
            <w:b/>
          </w:rPr>
          <w:t>HSB 705</w:t>
        </w:r>
      </w:hyperlink>
      <w:r w:rsidR="002F2827" w:rsidRPr="00BF605C">
        <w:rPr>
          <w:b/>
        </w:rPr>
        <w:t xml:space="preserve"> Partial Governor’s School Choice Proposal</w:t>
      </w:r>
      <w:r w:rsidR="002F2827" w:rsidRPr="00BF605C">
        <w:t xml:space="preserve"> </w:t>
      </w:r>
      <w:r w:rsidR="002F2827" w:rsidRPr="00BF605C">
        <w:rPr>
          <w:b/>
        </w:rPr>
        <w:t>I</w:t>
      </w:r>
      <w:r w:rsidR="002F2827" w:rsidRPr="00BF605C">
        <w:t>: includes parts of the Governor’s bill SSB 3080 and HSB 672.</w:t>
      </w:r>
      <w:r w:rsidR="0082765D" w:rsidRPr="00BF605C">
        <w:t xml:space="preserve"> </w:t>
      </w:r>
      <w:r w:rsidR="002F2827" w:rsidRPr="00BF605C">
        <w:t xml:space="preserve">Private Special Ed: Allows a private school student needing special education courses to be placed in those courses without prior approval by the AEA. Allows the student to be dually enrolled. Open Enrollment: Allows the sibling of a student who is appealing a decision to deny an open enrollment request due to harassment that was filed after March 1 to also appeal a denial of open enrollment to the State Board of Education. Allows such a sibling student to compete immediately in athletics. Librarians: Strikes requirements that a school librarian have a master’s degree. UEN is undecided on this bill. </w:t>
      </w:r>
    </w:p>
    <w:p w:rsidR="002F2827" w:rsidRPr="00BF605C" w:rsidRDefault="00F5698C">
      <w:hyperlink r:id="rId43" w:history="1">
        <w:r w:rsidR="002F2827" w:rsidRPr="00BF605C">
          <w:rPr>
            <w:rStyle w:val="Hyperlink"/>
            <w:b/>
          </w:rPr>
          <w:t>HSB 706</w:t>
        </w:r>
      </w:hyperlink>
      <w:r w:rsidR="002F2827" w:rsidRPr="00BF605C">
        <w:rPr>
          <w:b/>
        </w:rPr>
        <w:t xml:space="preserve"> Partial Governor’s School Choice Proposal</w:t>
      </w:r>
      <w:r w:rsidR="002F2827" w:rsidRPr="00BF605C">
        <w:t xml:space="preserve"> </w:t>
      </w:r>
      <w:r w:rsidR="002F2827" w:rsidRPr="00BF605C">
        <w:rPr>
          <w:b/>
        </w:rPr>
        <w:t>II</w:t>
      </w:r>
      <w:r w:rsidR="002F2827" w:rsidRPr="00BF605C">
        <w:t xml:space="preserve">: includes parts of the Governor’s bill SSB 3080 and HSB 672. Courses: Requires school district to publish course syllabi on the internet. Requires course summaries, with explanations how the course meets educational requirements, a listing of texts and other materials for the course, a library catalogue, and procedures on how to request the removal of a </w:t>
      </w:r>
      <w:r w:rsidR="002F2827" w:rsidRPr="00BF605C">
        <w:lastRenderedPageBreak/>
        <w:t xml:space="preserve">book using a flowchart, and other information on instruction. Reduces state aid for violations. Requires school districts to establish </w:t>
      </w:r>
      <w:r w:rsidR="005A2538" w:rsidRPr="00BF605C">
        <w:t xml:space="preserve">and post </w:t>
      </w:r>
      <w:r w:rsidR="002F2827" w:rsidRPr="00BF605C">
        <w:t>procedures for the selection and removal of materials from school libraries. Social Studies: Requires HS government classes to test students using the US citizenship test and to submi</w:t>
      </w:r>
      <w:r w:rsidR="005A2538" w:rsidRPr="00BF605C">
        <w:t>t the results annually to the DE</w:t>
      </w:r>
      <w:r w:rsidR="002F2827" w:rsidRPr="00BF605C">
        <w:t>. Requires the student to score at least a 70 to pass. Similar to provisions in HSB 672/SSB 3080.</w:t>
      </w:r>
      <w:r w:rsidR="005A2538" w:rsidRPr="00BF605C">
        <w:t xml:space="preserve"> UEN is registered opposed to this bill.</w:t>
      </w:r>
      <w:r w:rsidR="0082765D" w:rsidRPr="00BF605C">
        <w:t xml:space="preserve"> </w:t>
      </w:r>
      <w:r w:rsidR="005A2538" w:rsidRPr="00BF605C">
        <w:t xml:space="preserve">See last week’s report for a more detailed description which is Division 1 of SSB 3080. </w:t>
      </w:r>
    </w:p>
    <w:p w:rsidR="00367890" w:rsidRPr="00BF605C" w:rsidRDefault="00367890"/>
    <w:p w:rsidR="00610988" w:rsidRPr="00BF605C" w:rsidRDefault="00610988" w:rsidP="00BB4889">
      <w:pPr>
        <w:spacing w:line="240" w:lineRule="auto"/>
        <w:rPr>
          <w:rFonts w:cstheme="minorHAnsi"/>
          <w:b/>
        </w:rPr>
      </w:pPr>
      <w:r w:rsidRPr="00BF605C">
        <w:rPr>
          <w:rFonts w:cstheme="minorHAnsi"/>
          <w:b/>
        </w:rPr>
        <w:t xml:space="preserve">Advocacy </w:t>
      </w:r>
      <w:r w:rsidR="00C96AD4" w:rsidRPr="00BF605C">
        <w:rPr>
          <w:rFonts w:cstheme="minorHAnsi"/>
          <w:b/>
        </w:rPr>
        <w:t>Actions This Week</w:t>
      </w:r>
      <w:r w:rsidR="005379E5">
        <w:rPr>
          <w:rFonts w:cstheme="minorHAnsi"/>
          <w:b/>
        </w:rPr>
        <w:t>:</w:t>
      </w:r>
    </w:p>
    <w:p w:rsidR="00941FBB" w:rsidRPr="00BF605C" w:rsidRDefault="00941FBB" w:rsidP="00F121D7">
      <w:pPr>
        <w:pStyle w:val="ListParagraph"/>
        <w:numPr>
          <w:ilvl w:val="0"/>
          <w:numId w:val="21"/>
        </w:numPr>
        <w:shd w:val="clear" w:color="auto" w:fill="FFFFFF"/>
        <w:spacing w:after="120" w:line="240" w:lineRule="auto"/>
        <w:ind w:left="360"/>
        <w:contextualSpacing w:val="0"/>
        <w:rPr>
          <w:rFonts w:eastAsia="Times New Roman" w:cstheme="minorHAnsi"/>
          <w:color w:val="666666"/>
        </w:rPr>
      </w:pPr>
      <w:r w:rsidRPr="00BF605C">
        <w:rPr>
          <w:rFonts w:cstheme="minorHAnsi"/>
          <w:b/>
        </w:rPr>
        <w:t>Always start with a thank you!</w:t>
      </w:r>
      <w:r w:rsidR="009824D7" w:rsidRPr="00BF605C">
        <w:rPr>
          <w:rFonts w:cstheme="minorHAnsi"/>
          <w:b/>
        </w:rPr>
        <w:t xml:space="preserve"> </w:t>
      </w:r>
      <w:r w:rsidR="00780383" w:rsidRPr="00BF605C">
        <w:rPr>
          <w:rFonts w:cstheme="minorHAnsi"/>
        </w:rPr>
        <w:t xml:space="preserve">See the </w:t>
      </w:r>
      <w:hyperlink r:id="rId44" w:history="1">
        <w:r w:rsidR="00780383" w:rsidRPr="00BF605C">
          <w:rPr>
            <w:rFonts w:eastAsia="Times New Roman" w:cstheme="minorHAnsi"/>
            <w:b/>
            <w:bCs/>
            <w:color w:val="0000FF"/>
            <w:u w:val="single"/>
          </w:rPr>
          <w:t>2021 Legislative Session Successes</w:t>
        </w:r>
      </w:hyperlink>
      <w:r w:rsidR="00780383" w:rsidRPr="00BF605C">
        <w:rPr>
          <w:rFonts w:eastAsia="Times New Roman" w:cstheme="minorHAnsi"/>
          <w:color w:val="666666"/>
        </w:rPr>
        <w:t xml:space="preserve"> </w:t>
      </w:r>
      <w:r w:rsidR="00780383" w:rsidRPr="00BF605C">
        <w:rPr>
          <w:rFonts w:cstheme="minorHAnsi"/>
        </w:rPr>
        <w:t xml:space="preserve">on the UEN website and find one you are grateful for them accomplishing. </w:t>
      </w:r>
      <w:r w:rsidR="006B19E3" w:rsidRPr="00BF605C">
        <w:rPr>
          <w:rFonts w:cstheme="minorHAnsi"/>
        </w:rPr>
        <w:t>Weigh in your support on the additional flexibility to recruit and retain teachers and grow our teacher workforce.</w:t>
      </w:r>
      <w:r w:rsidR="00F121D7">
        <w:rPr>
          <w:rFonts w:cstheme="minorHAnsi"/>
        </w:rPr>
        <w:t xml:space="preserve"> </w:t>
      </w:r>
      <w:r w:rsidR="00F121D7" w:rsidRPr="005379E5">
        <w:rPr>
          <w:rFonts w:cstheme="minorHAnsi"/>
        </w:rPr>
        <w:t>Tell your legislators and the Governor thank you for the preschool funding supplement through the SBRC. THANK YOU for getting that done. (We will need to do it again this coming year.)</w:t>
      </w:r>
    </w:p>
    <w:p w:rsidR="00780383" w:rsidRPr="00BF605C" w:rsidRDefault="00941FBB" w:rsidP="009F5DA8">
      <w:pPr>
        <w:numPr>
          <w:ilvl w:val="0"/>
          <w:numId w:val="9"/>
        </w:numPr>
        <w:tabs>
          <w:tab w:val="clear" w:pos="720"/>
          <w:tab w:val="num" w:pos="360"/>
        </w:tabs>
        <w:spacing w:line="240" w:lineRule="auto"/>
        <w:ind w:left="360"/>
        <w:rPr>
          <w:rFonts w:cstheme="minorHAnsi"/>
          <w:b/>
        </w:rPr>
      </w:pPr>
      <w:r w:rsidRPr="00BF605C">
        <w:rPr>
          <w:rFonts w:cstheme="minorHAnsi"/>
          <w:b/>
        </w:rPr>
        <w:t>Explain the SSA numbers to your legislators</w:t>
      </w:r>
      <w:r w:rsidR="00ED47C1" w:rsidRPr="00BF605C">
        <w:rPr>
          <w:rFonts w:cstheme="minorHAnsi"/>
          <w:b/>
        </w:rPr>
        <w:t xml:space="preserve"> focusing on the Senate</w:t>
      </w:r>
      <w:r w:rsidRPr="00BF605C">
        <w:rPr>
          <w:rFonts w:cstheme="minorHAnsi"/>
          <w:b/>
        </w:rPr>
        <w:t>, especially in light of inflation and workforce shortage</w:t>
      </w:r>
      <w:r w:rsidR="00780383" w:rsidRPr="00BF605C">
        <w:rPr>
          <w:rFonts w:cstheme="minorHAnsi"/>
          <w:b/>
        </w:rPr>
        <w:t>.</w:t>
      </w:r>
      <w:r w:rsidR="009824D7" w:rsidRPr="00BF605C">
        <w:rPr>
          <w:rFonts w:cstheme="minorHAnsi"/>
          <w:b/>
        </w:rPr>
        <w:t xml:space="preserve"> </w:t>
      </w:r>
      <w:r w:rsidR="00ED47C1" w:rsidRPr="00BF605C">
        <w:rPr>
          <w:rFonts w:cstheme="minorHAnsi"/>
          <w:b/>
          <w:i/>
        </w:rPr>
        <w:t>Ask senators to agree with the House and Governor’s 2.5% SSA and support the supplemental appropriation to help with inflationary costs. Also ask them to insist on their $10 per pupil equity contribution.</w:t>
      </w:r>
      <w:r w:rsidR="00ED47C1" w:rsidRPr="00BF605C">
        <w:rPr>
          <w:rFonts w:cstheme="minorHAnsi"/>
          <w:b/>
        </w:rPr>
        <w:t xml:space="preserve"> </w:t>
      </w:r>
      <w:r w:rsidR="00780383" w:rsidRPr="00BF605C">
        <w:rPr>
          <w:rFonts w:cstheme="minorHAnsi"/>
          <w:b/>
        </w:rPr>
        <w:t xml:space="preserve">Talking points: </w:t>
      </w:r>
    </w:p>
    <w:p w:rsidR="009F5DA8" w:rsidRPr="00BF605C" w:rsidRDefault="00780383" w:rsidP="009F5DA8">
      <w:pPr>
        <w:pStyle w:val="ListParagraph"/>
        <w:numPr>
          <w:ilvl w:val="0"/>
          <w:numId w:val="9"/>
        </w:numPr>
        <w:spacing w:after="120" w:line="240" w:lineRule="auto"/>
        <w:contextualSpacing w:val="0"/>
        <w:rPr>
          <w:rFonts w:cstheme="minorHAnsi"/>
        </w:rPr>
      </w:pPr>
      <w:r w:rsidRPr="00BF605C">
        <w:rPr>
          <w:rFonts w:eastAsia="Calibri" w:cstheme="minorHAnsi"/>
        </w:rPr>
        <w:t xml:space="preserve">Supplemental state aid is the biggest source of per pupil funding in Iowa, but our funding has not kept pace nationally, putting our students and </w:t>
      </w:r>
      <w:r w:rsidR="00571248" w:rsidRPr="00BF605C">
        <w:rPr>
          <w:rFonts w:eastAsia="Calibri" w:cstheme="minorHAnsi"/>
        </w:rPr>
        <w:t>s</w:t>
      </w:r>
      <w:r w:rsidRPr="00BF605C">
        <w:rPr>
          <w:rFonts w:eastAsia="Calibri" w:cstheme="minorHAnsi"/>
        </w:rPr>
        <w:t xml:space="preserve">tate at a disadvantage. Sufficient funding provides for a high-quality education that translates to a successful future and economic growth in our state. </w:t>
      </w:r>
    </w:p>
    <w:p w:rsidR="00780383" w:rsidRPr="00BF605C" w:rsidRDefault="00780383" w:rsidP="009F5DA8">
      <w:pPr>
        <w:pStyle w:val="ListParagraph"/>
        <w:numPr>
          <w:ilvl w:val="0"/>
          <w:numId w:val="9"/>
        </w:numPr>
        <w:spacing w:after="120" w:line="240" w:lineRule="auto"/>
        <w:contextualSpacing w:val="0"/>
        <w:rPr>
          <w:rFonts w:cstheme="minorHAnsi"/>
        </w:rPr>
      </w:pPr>
      <w:r w:rsidRPr="00BF605C">
        <w:rPr>
          <w:rFonts w:eastAsia="Calibri" w:cstheme="minorHAnsi"/>
        </w:rPr>
        <w:t>As a result of the legislature eliminating the Commercial and Industrial Replacement payment for school districts but increasing the foundation level, the cost of school aid will increase by $59 million without providing any new money to school districts. The funding source becomes the state general fund instead of local property taxes.</w:t>
      </w:r>
    </w:p>
    <w:p w:rsidR="00780383" w:rsidRPr="00BF605C" w:rsidRDefault="00780383" w:rsidP="009F5DA8">
      <w:pPr>
        <w:pStyle w:val="ListParagraph"/>
        <w:numPr>
          <w:ilvl w:val="0"/>
          <w:numId w:val="9"/>
        </w:numPr>
        <w:spacing w:after="120" w:line="240" w:lineRule="auto"/>
        <w:contextualSpacing w:val="0"/>
        <w:rPr>
          <w:rFonts w:eastAsia="Calibri" w:cstheme="minorHAnsi"/>
        </w:rPr>
      </w:pPr>
      <w:r w:rsidRPr="00BF605C">
        <w:rPr>
          <w:rFonts w:eastAsia="Calibri" w:cstheme="minorHAnsi"/>
          <w:color w:val="000000" w:themeColor="text1"/>
        </w:rPr>
        <w:t xml:space="preserve">Inflation and cost-of-living increases should be considered when </w:t>
      </w:r>
      <w:r w:rsidRPr="00BF605C">
        <w:rPr>
          <w:rFonts w:eastAsia="Calibri" w:cstheme="minorHAnsi"/>
        </w:rPr>
        <w:t>determining school aid funding. School districts must pay competitive salaries to retain teachers and staff, especially during a labor shortage.</w:t>
      </w:r>
      <w:r w:rsidRPr="00BF605C">
        <w:rPr>
          <w:rFonts w:eastAsia="Calibri" w:cstheme="minorHAnsi"/>
          <w:color w:val="000000" w:themeColor="text1"/>
        </w:rPr>
        <w:t xml:space="preserve"> </w:t>
      </w:r>
      <w:r w:rsidRPr="00BF605C">
        <w:rPr>
          <w:rFonts w:eastAsia="Calibri" w:cstheme="minorHAnsi"/>
        </w:rPr>
        <w:t>The legislature should provide funding that considers the impact inflation has on recruiting and retaining school employees</w:t>
      </w:r>
      <w:r w:rsidR="009F5DA8" w:rsidRPr="00BF605C">
        <w:rPr>
          <w:rFonts w:eastAsia="Calibri" w:cstheme="minorHAnsi"/>
        </w:rPr>
        <w:t>. PERB has set a CPI-U of 7.5% for June arbitrations. (Although arbitrators are limited to the lower of 3% or that CPI-U rate, the inflation factor is a sign of private</w:t>
      </w:r>
      <w:r w:rsidR="00321BE7" w:rsidRPr="00BF605C">
        <w:rPr>
          <w:rFonts w:eastAsia="Calibri" w:cstheme="minorHAnsi"/>
        </w:rPr>
        <w:t>-</w:t>
      </w:r>
      <w:r w:rsidR="009F5DA8" w:rsidRPr="00BF605C">
        <w:rPr>
          <w:rFonts w:eastAsia="Calibri" w:cstheme="minorHAnsi"/>
        </w:rPr>
        <w:t>sector wage growth and competition for school employees.)</w:t>
      </w:r>
    </w:p>
    <w:p w:rsidR="00780383" w:rsidRPr="00BF605C" w:rsidRDefault="00780383" w:rsidP="009F5DA8">
      <w:pPr>
        <w:pStyle w:val="ListParagraph"/>
        <w:numPr>
          <w:ilvl w:val="0"/>
          <w:numId w:val="9"/>
        </w:numPr>
        <w:spacing w:after="120" w:line="240" w:lineRule="auto"/>
        <w:contextualSpacing w:val="0"/>
        <w:rPr>
          <w:rFonts w:eastAsia="Calibri" w:cstheme="minorHAnsi"/>
        </w:rPr>
      </w:pPr>
      <w:r w:rsidRPr="00BF605C">
        <w:rPr>
          <w:rFonts w:eastAsia="Calibri" w:cstheme="minorHAnsi"/>
          <w:color w:val="000000" w:themeColor="text1"/>
        </w:rPr>
        <w:t>School funding is enrollment-driven</w:t>
      </w:r>
      <w:r w:rsidRPr="00BF605C">
        <w:rPr>
          <w:rFonts w:eastAsia="Calibri" w:cstheme="minorHAnsi"/>
        </w:rPr>
        <w:t xml:space="preserve"> and increases in enrollment impact the supplemental state aid amount. On the flip side, declining enrollment combined with low SSA means more rural schools will have to consolidate or face closure by the state because they depend on adequate state funding to remain open. </w:t>
      </w:r>
    </w:p>
    <w:p w:rsidR="00780383" w:rsidRPr="00BF605C" w:rsidRDefault="00780383" w:rsidP="009F5DA8">
      <w:pPr>
        <w:pStyle w:val="ListParagraph"/>
        <w:numPr>
          <w:ilvl w:val="0"/>
          <w:numId w:val="9"/>
        </w:numPr>
        <w:spacing w:after="120" w:line="240" w:lineRule="auto"/>
        <w:contextualSpacing w:val="0"/>
        <w:rPr>
          <w:rFonts w:eastAsia="Calibri" w:cstheme="minorHAnsi"/>
        </w:rPr>
      </w:pPr>
      <w:r w:rsidRPr="00BF605C">
        <w:rPr>
          <w:rFonts w:eastAsia="Calibri" w:cstheme="minorHAnsi"/>
        </w:rPr>
        <w:t xml:space="preserve">Low SSA amounts also lead to more districts being eligible for budget guarantee, which shifts the funding burden to local property taxpayers. At the </w:t>
      </w:r>
      <w:r w:rsidR="00F17A05" w:rsidRPr="00BF605C">
        <w:rPr>
          <w:rFonts w:eastAsia="Calibri" w:cstheme="minorHAnsi"/>
        </w:rPr>
        <w:t>G</w:t>
      </w:r>
      <w:r w:rsidRPr="00BF605C">
        <w:rPr>
          <w:rFonts w:eastAsia="Calibri" w:cstheme="minorHAnsi"/>
        </w:rPr>
        <w:t xml:space="preserve">overnor’s proposed 2.5% SSA, 82 districts would be eligible for the budget guarantee at a total cost to property taxpayers of $9.1 million. </w:t>
      </w:r>
    </w:p>
    <w:p w:rsidR="005A06F5" w:rsidRPr="00BF605C" w:rsidRDefault="00780383" w:rsidP="009F5DA8">
      <w:pPr>
        <w:spacing w:line="240" w:lineRule="auto"/>
        <w:ind w:left="360"/>
        <w:rPr>
          <w:rFonts w:cstheme="minorHAnsi"/>
          <w:b/>
        </w:rPr>
      </w:pPr>
      <w:r w:rsidRPr="00BF605C">
        <w:rPr>
          <w:rFonts w:cstheme="minorHAnsi"/>
        </w:rPr>
        <w:t>F</w:t>
      </w:r>
      <w:r w:rsidR="005A06F5" w:rsidRPr="00BF605C">
        <w:rPr>
          <w:rFonts w:cstheme="minorHAnsi"/>
        </w:rPr>
        <w:t xml:space="preserve">ind </w:t>
      </w:r>
      <w:r w:rsidRPr="00BF605C">
        <w:rPr>
          <w:rFonts w:cstheme="minorHAnsi"/>
        </w:rPr>
        <w:t xml:space="preserve">more SSA </w:t>
      </w:r>
      <w:r w:rsidR="005A06F5" w:rsidRPr="00BF605C">
        <w:rPr>
          <w:rFonts w:cstheme="minorHAnsi"/>
        </w:rPr>
        <w:t xml:space="preserve">information and talking points in the UEN Issue Brief on </w:t>
      </w:r>
      <w:r w:rsidR="008A3455" w:rsidRPr="00BF605C">
        <w:rPr>
          <w:rFonts w:cstheme="minorHAnsi"/>
        </w:rPr>
        <w:t>Adequate Funding on the UEN web</w:t>
      </w:r>
      <w:r w:rsidR="005A06F5" w:rsidRPr="00BF605C">
        <w:rPr>
          <w:rFonts w:cstheme="minorHAnsi"/>
        </w:rPr>
        <w:t xml:space="preserve">site </w:t>
      </w:r>
      <w:hyperlink r:id="rId45" w:history="1">
        <w:r w:rsidR="005A06F5" w:rsidRPr="00BF605C">
          <w:rPr>
            <w:rStyle w:val="Hyperlink"/>
            <w:rFonts w:cstheme="minorHAnsi"/>
          </w:rPr>
          <w:t>here</w:t>
        </w:r>
      </w:hyperlink>
      <w:r w:rsidR="00571248" w:rsidRPr="00BF605C">
        <w:rPr>
          <w:rFonts w:cstheme="minorHAnsi"/>
        </w:rPr>
        <w:t>.</w:t>
      </w:r>
    </w:p>
    <w:p w:rsidR="005A06F5" w:rsidRPr="00BF605C" w:rsidRDefault="005A06F5" w:rsidP="009F5DA8">
      <w:pPr>
        <w:numPr>
          <w:ilvl w:val="0"/>
          <w:numId w:val="9"/>
        </w:numPr>
        <w:tabs>
          <w:tab w:val="clear" w:pos="720"/>
          <w:tab w:val="num" w:pos="360"/>
        </w:tabs>
        <w:spacing w:line="240" w:lineRule="auto"/>
        <w:ind w:left="360"/>
        <w:rPr>
          <w:rFonts w:cstheme="minorHAnsi"/>
          <w:b/>
        </w:rPr>
      </w:pPr>
      <w:r w:rsidRPr="00BF605C">
        <w:rPr>
          <w:rFonts w:cstheme="minorHAnsi"/>
          <w:b/>
        </w:rPr>
        <w:t>Shore up Voucher Opposition:</w:t>
      </w:r>
      <w:r w:rsidR="009824D7" w:rsidRPr="00BF605C">
        <w:rPr>
          <w:rFonts w:cstheme="minorHAnsi"/>
          <w:b/>
        </w:rPr>
        <w:t xml:space="preserve"> </w:t>
      </w:r>
      <w:r w:rsidRPr="00BF605C">
        <w:rPr>
          <w:rFonts w:cstheme="minorHAnsi"/>
        </w:rPr>
        <w:t>Circle back with your legislators</w:t>
      </w:r>
      <w:r w:rsidR="00ED47C1" w:rsidRPr="00BF605C">
        <w:rPr>
          <w:rFonts w:cstheme="minorHAnsi"/>
        </w:rPr>
        <w:t xml:space="preserve"> focusing on the House</w:t>
      </w:r>
      <w:r w:rsidRPr="00BF605C">
        <w:rPr>
          <w:rFonts w:cstheme="minorHAnsi"/>
        </w:rPr>
        <w:t xml:space="preserve"> who</w:t>
      </w:r>
      <w:r w:rsidR="000D55AB" w:rsidRPr="00BF605C">
        <w:rPr>
          <w:rFonts w:cstheme="minorHAnsi"/>
        </w:rPr>
        <w:t xml:space="preserve"> ha</w:t>
      </w:r>
      <w:r w:rsidRPr="00BF605C">
        <w:rPr>
          <w:rFonts w:cstheme="minorHAnsi"/>
        </w:rPr>
        <w:t>ve previously told you they opposed vouchers and reiterate key messages</w:t>
      </w:r>
      <w:r w:rsidR="00571248" w:rsidRPr="00BF605C">
        <w:rPr>
          <w:rFonts w:cstheme="minorHAnsi"/>
        </w:rPr>
        <w:t>:</w:t>
      </w:r>
    </w:p>
    <w:p w:rsidR="005A06F5" w:rsidRPr="00BF605C" w:rsidRDefault="005A06F5" w:rsidP="005A06F5">
      <w:pPr>
        <w:numPr>
          <w:ilvl w:val="1"/>
          <w:numId w:val="9"/>
        </w:numPr>
        <w:spacing w:after="0" w:line="240" w:lineRule="auto"/>
        <w:rPr>
          <w:rFonts w:cstheme="minorHAnsi"/>
        </w:rPr>
      </w:pPr>
      <w:r w:rsidRPr="00BF605C">
        <w:rPr>
          <w:rFonts w:cstheme="minorHAnsi"/>
        </w:rPr>
        <w:t>Use public dollars for public schools. Period.</w:t>
      </w:r>
    </w:p>
    <w:p w:rsidR="005A06F5" w:rsidRPr="00BF605C" w:rsidRDefault="005A06F5" w:rsidP="005A06F5">
      <w:pPr>
        <w:numPr>
          <w:ilvl w:val="1"/>
          <w:numId w:val="9"/>
        </w:numPr>
        <w:spacing w:after="0" w:line="240" w:lineRule="auto"/>
        <w:rPr>
          <w:rFonts w:cstheme="minorHAnsi"/>
        </w:rPr>
      </w:pPr>
      <w:r w:rsidRPr="00BF605C">
        <w:rPr>
          <w:rFonts w:cstheme="minorHAnsi"/>
        </w:rPr>
        <w:t>Public funds require public accountability and transparency.</w:t>
      </w:r>
    </w:p>
    <w:p w:rsidR="005A06F5" w:rsidRPr="00BF605C" w:rsidRDefault="005A06F5" w:rsidP="005A06F5">
      <w:pPr>
        <w:numPr>
          <w:ilvl w:val="1"/>
          <w:numId w:val="9"/>
        </w:numPr>
        <w:spacing w:after="0" w:line="240" w:lineRule="auto"/>
        <w:rPr>
          <w:rFonts w:cstheme="minorHAnsi"/>
        </w:rPr>
      </w:pPr>
      <w:r w:rsidRPr="00BF605C">
        <w:rPr>
          <w:rFonts w:cstheme="minorHAnsi"/>
        </w:rPr>
        <w:lastRenderedPageBreak/>
        <w:t>A slippery slope toward a costly an expansive voucher program</w:t>
      </w:r>
      <w:r w:rsidR="00571248" w:rsidRPr="00BF605C">
        <w:rPr>
          <w:rFonts w:cstheme="minorHAnsi"/>
        </w:rPr>
        <w:t>.</w:t>
      </w:r>
    </w:p>
    <w:p w:rsidR="005A06F5" w:rsidRPr="00BF605C" w:rsidRDefault="005A06F5" w:rsidP="005A06F5">
      <w:pPr>
        <w:numPr>
          <w:ilvl w:val="1"/>
          <w:numId w:val="9"/>
        </w:numPr>
        <w:spacing w:after="0" w:line="240" w:lineRule="auto"/>
        <w:rPr>
          <w:rFonts w:cstheme="minorHAnsi"/>
        </w:rPr>
      </w:pPr>
      <w:r w:rsidRPr="00BF605C">
        <w:rPr>
          <w:rFonts w:cstheme="minorHAnsi"/>
        </w:rPr>
        <w:t xml:space="preserve">Iowa already has many parent choice options </w:t>
      </w:r>
      <w:r w:rsidR="008A3455" w:rsidRPr="00BF605C">
        <w:rPr>
          <w:rFonts w:cstheme="minorHAnsi"/>
        </w:rPr>
        <w:br/>
      </w:r>
    </w:p>
    <w:p w:rsidR="005379E5" w:rsidRPr="00BF605C" w:rsidRDefault="005379E5" w:rsidP="00E106C2">
      <w:pPr>
        <w:spacing w:line="240" w:lineRule="auto"/>
        <w:ind w:left="360"/>
        <w:rPr>
          <w:rFonts w:cstheme="minorHAnsi"/>
          <w:b/>
        </w:rPr>
      </w:pPr>
    </w:p>
    <w:p w:rsidR="005A06F5" w:rsidRPr="005379E5" w:rsidRDefault="00DA3DC1" w:rsidP="005379E5">
      <w:pPr>
        <w:spacing w:line="240" w:lineRule="auto"/>
        <w:rPr>
          <w:rFonts w:cstheme="minorHAnsi"/>
        </w:rPr>
      </w:pPr>
      <w:r w:rsidRPr="005379E5">
        <w:rPr>
          <w:rFonts w:cstheme="minorHAnsi"/>
          <w:b/>
        </w:rPr>
        <w:t xml:space="preserve">Connecting with Legislators: </w:t>
      </w:r>
      <w:r w:rsidR="005A06F5" w:rsidRPr="005379E5">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5379E5">
        <w:rPr>
          <w:rFonts w:cstheme="minorHAnsi"/>
        </w:rPr>
        <w:t xml:space="preserve"> what’s the best way to contact them during session. They may prefer email or text message or phone call based on their personal preferences.</w:t>
      </w:r>
      <w:r w:rsidR="009824D7" w:rsidRPr="005379E5">
        <w:rPr>
          <w:rFonts w:cstheme="minorHAnsi"/>
        </w:rPr>
        <w:t xml:space="preserve"> </w:t>
      </w:r>
    </w:p>
    <w:p w:rsidR="00EC1947" w:rsidRPr="00BF605C" w:rsidRDefault="008A3455" w:rsidP="00025042">
      <w:pPr>
        <w:spacing w:line="240" w:lineRule="auto"/>
        <w:rPr>
          <w:rFonts w:cstheme="minorHAnsi"/>
        </w:rPr>
      </w:pPr>
      <w:r w:rsidRPr="00BF605C">
        <w:rPr>
          <w:rFonts w:cstheme="minorHAnsi"/>
          <w:b/>
        </w:rPr>
        <w:t xml:space="preserve">UEN </w:t>
      </w:r>
      <w:r w:rsidR="00EC1947" w:rsidRPr="00BF605C">
        <w:rPr>
          <w:rFonts w:cstheme="minorHAnsi"/>
          <w:b/>
        </w:rPr>
        <w:t xml:space="preserve">Advocacy Resources: </w:t>
      </w:r>
      <w:r w:rsidR="00143FDF" w:rsidRPr="00BF605C">
        <w:rPr>
          <w:rFonts w:cstheme="minorHAnsi"/>
        </w:rPr>
        <w:t xml:space="preserve">Check out the UEN Website at </w:t>
      </w:r>
      <w:hyperlink r:id="rId46" w:history="1">
        <w:r w:rsidR="00EC1947" w:rsidRPr="00BF605C">
          <w:rPr>
            <w:rStyle w:val="Hyperlink"/>
            <w:rFonts w:cstheme="minorHAnsi"/>
          </w:rPr>
          <w:t>www.uen-ia.org</w:t>
        </w:r>
      </w:hyperlink>
      <w:r w:rsidR="00EC1947" w:rsidRPr="00BF605C">
        <w:rPr>
          <w:rFonts w:cstheme="minorHAnsi"/>
        </w:rPr>
        <w:t xml:space="preserve"> to find Advocacy Resources such as Issue Briefs, UEN Weekly Legislative Reports and video updates, UEN Calls to Action when immediate advocacy action is required, testimony presented to the State Board of Education, the DE or any legislative committee or public hearing, and links to fiscal information that may inform your work. The latest legislative actions from the </w:t>
      </w:r>
      <w:r w:rsidR="00A2380A" w:rsidRPr="00BF605C">
        <w:rPr>
          <w:rFonts w:cstheme="minorHAnsi"/>
        </w:rPr>
        <w:t>St</w:t>
      </w:r>
      <w:r w:rsidR="00EC1947" w:rsidRPr="00BF605C">
        <w:rPr>
          <w:rFonts w:cstheme="minorHAnsi"/>
        </w:rPr>
        <w:t xml:space="preserve">atehouse will be posted at: </w:t>
      </w:r>
      <w:hyperlink r:id="rId47" w:history="1">
        <w:r w:rsidR="00EC1947" w:rsidRPr="00BF605C">
          <w:rPr>
            <w:rStyle w:val="Hyperlink"/>
            <w:rFonts w:cstheme="minorHAnsi"/>
          </w:rPr>
          <w:t>www.uen-ia.org/blogs-list</w:t>
        </w:r>
      </w:hyperlink>
      <w:r w:rsidR="00EC1947" w:rsidRPr="00BF605C">
        <w:rPr>
          <w:rFonts w:cstheme="minorHAnsi"/>
        </w:rPr>
        <w:t xml:space="preserve">. </w:t>
      </w:r>
      <w:r w:rsidR="00143FDF" w:rsidRPr="00BF605C">
        <w:rPr>
          <w:rFonts w:cstheme="minorHAnsi"/>
        </w:rPr>
        <w:t>See</w:t>
      </w:r>
      <w:r w:rsidR="00EC1947" w:rsidRPr="00BF605C">
        <w:rPr>
          <w:rFonts w:cstheme="minorHAnsi"/>
        </w:rPr>
        <w:t xml:space="preserve"> the </w:t>
      </w:r>
      <w:r w:rsidR="007D3B81" w:rsidRPr="00BF605C">
        <w:rPr>
          <w:rFonts w:cstheme="minorHAnsi"/>
        </w:rPr>
        <w:t xml:space="preserve">newly released </w:t>
      </w:r>
      <w:hyperlink r:id="rId48" w:history="1">
        <w:r w:rsidR="00A2380A" w:rsidRPr="00BF605C">
          <w:rPr>
            <w:rStyle w:val="Hyperlink"/>
            <w:rFonts w:cstheme="minorHAnsi"/>
          </w:rPr>
          <w:t>202</w:t>
        </w:r>
        <w:r w:rsidR="007D3B81" w:rsidRPr="00BF605C">
          <w:rPr>
            <w:rStyle w:val="Hyperlink"/>
            <w:rFonts w:cstheme="minorHAnsi"/>
          </w:rPr>
          <w:t>2</w:t>
        </w:r>
        <w:r w:rsidR="00A2380A" w:rsidRPr="00BF605C">
          <w:rPr>
            <w:rStyle w:val="Hyperlink"/>
            <w:rFonts w:cstheme="minorHAnsi"/>
          </w:rPr>
          <w:t xml:space="preserve"> U</w:t>
        </w:r>
        <w:r w:rsidRPr="00BF605C">
          <w:rPr>
            <w:rStyle w:val="Hyperlink"/>
            <w:rFonts w:cstheme="minorHAnsi"/>
          </w:rPr>
          <w:t>EN Advocacy Handbook</w:t>
        </w:r>
      </w:hyperlink>
      <w:r w:rsidRPr="00BF605C">
        <w:rPr>
          <w:rFonts w:cstheme="minorHAnsi"/>
        </w:rPr>
        <w:t xml:space="preserve">, </w:t>
      </w:r>
      <w:r w:rsidR="00143FDF" w:rsidRPr="00BF605C">
        <w:rPr>
          <w:rFonts w:cstheme="minorHAnsi"/>
        </w:rPr>
        <w:t>which is</w:t>
      </w:r>
      <w:r w:rsidR="00EC1947" w:rsidRPr="00BF605C">
        <w:rPr>
          <w:rFonts w:cstheme="minorHAnsi"/>
        </w:rPr>
        <w:t xml:space="preserve"> also available from the subscriber section of the UEN website </w:t>
      </w:r>
    </w:p>
    <w:p w:rsidR="005E7BC7" w:rsidRPr="00BF605C"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2"/>
          <w:szCs w:val="22"/>
        </w:rPr>
      </w:pPr>
      <w:r w:rsidRPr="00BF605C">
        <w:rPr>
          <w:rFonts w:asciiTheme="minorHAnsi" w:hAnsiTheme="minorHAnsi" w:cstheme="minorHAnsi"/>
          <w:bCs w:val="0"/>
          <w:color w:val="333333"/>
          <w:sz w:val="22"/>
          <w:szCs w:val="22"/>
        </w:rPr>
        <w:t>Education Committee Members in the Senate and House:</w:t>
      </w:r>
      <w:r w:rsidR="00ED47C1" w:rsidRPr="00BF605C">
        <w:rPr>
          <w:rFonts w:asciiTheme="minorHAnsi" w:hAnsiTheme="minorHAnsi" w:cstheme="minorHAnsi"/>
          <w:bCs w:val="0"/>
          <w:color w:val="333333"/>
          <w:sz w:val="22"/>
          <w:szCs w:val="22"/>
        </w:rPr>
        <w:t xml:space="preserve"> See last week’s Report for Education Committee member names and links to email. </w:t>
      </w:r>
    </w:p>
    <w:p w:rsidR="00ED47C1" w:rsidRPr="00BF605C" w:rsidRDefault="00ED47C1" w:rsidP="005E7BC7">
      <w:pPr>
        <w:pStyle w:val="Heading5"/>
        <w:shd w:val="clear" w:color="auto" w:fill="FFFFFF"/>
        <w:spacing w:before="0" w:beforeAutospacing="0" w:after="0" w:afterAutospacing="0"/>
        <w:rPr>
          <w:rFonts w:asciiTheme="minorHAnsi" w:hAnsiTheme="minorHAnsi" w:cstheme="minorHAnsi"/>
          <w:bCs w:val="0"/>
          <w:color w:val="333333"/>
          <w:sz w:val="22"/>
          <w:szCs w:val="22"/>
        </w:rPr>
      </w:pPr>
    </w:p>
    <w:p w:rsidR="00ED47C1" w:rsidRPr="00BF605C" w:rsidRDefault="00ED47C1" w:rsidP="005E7BC7">
      <w:pPr>
        <w:pStyle w:val="Heading5"/>
        <w:shd w:val="clear" w:color="auto" w:fill="FFFFFF"/>
        <w:spacing w:before="0" w:beforeAutospacing="0" w:after="0" w:afterAutospacing="0"/>
        <w:rPr>
          <w:rFonts w:asciiTheme="minorHAnsi" w:hAnsiTheme="minorHAnsi" w:cstheme="minorHAnsi"/>
          <w:bCs w:val="0"/>
          <w:color w:val="333333"/>
          <w:sz w:val="22"/>
          <w:szCs w:val="22"/>
        </w:rPr>
      </w:pPr>
      <w:r w:rsidRPr="00BF605C">
        <w:rPr>
          <w:rFonts w:asciiTheme="minorHAnsi" w:hAnsiTheme="minorHAnsi" w:cstheme="minorHAnsi"/>
          <w:bCs w:val="0"/>
          <w:color w:val="333333"/>
          <w:sz w:val="22"/>
          <w:szCs w:val="22"/>
        </w:rPr>
        <w:t xml:space="preserve">Ways and Means Committee Members: </w:t>
      </w:r>
    </w:p>
    <w:p w:rsidR="008C05B6" w:rsidRDefault="008C05B6" w:rsidP="005E7BC7">
      <w:pPr>
        <w:pStyle w:val="Heading5"/>
        <w:shd w:val="clear" w:color="auto" w:fill="FFFFFF"/>
        <w:spacing w:before="0" w:beforeAutospacing="0" w:after="0" w:afterAutospacing="0"/>
        <w:rPr>
          <w:rFonts w:asciiTheme="minorHAnsi" w:hAnsiTheme="minorHAnsi" w:cstheme="minorHAnsi"/>
          <w:bCs w:val="0"/>
          <w:color w:val="333333"/>
          <w:sz w:val="22"/>
          <w:szCs w:val="22"/>
        </w:rPr>
        <w:sectPr w:rsidR="008C05B6" w:rsidSect="008C05B6">
          <w:footerReference w:type="default" r:id="rId49"/>
          <w:headerReference w:type="first" r:id="rId50"/>
          <w:footerReference w:type="first" r:id="rId51"/>
          <w:pgSz w:w="12240" w:h="15840"/>
          <w:pgMar w:top="720" w:right="1440" w:bottom="1152" w:left="1440" w:header="720" w:footer="504" w:gutter="0"/>
          <w:cols w:space="720"/>
          <w:titlePg/>
          <w:docGrid w:linePitch="360"/>
        </w:sectPr>
      </w:pP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lastRenderedPageBreak/>
        <w:t>Senate Members</w:t>
      </w:r>
    </w:p>
    <w:p w:rsidR="00ED47C1" w:rsidRPr="00ED47C1" w:rsidRDefault="00F5698C" w:rsidP="00ED47C1">
      <w:pPr>
        <w:numPr>
          <w:ilvl w:val="0"/>
          <w:numId w:val="46"/>
        </w:numPr>
        <w:shd w:val="clear" w:color="auto" w:fill="FFFFFF"/>
        <w:spacing w:after="0" w:line="240" w:lineRule="auto"/>
        <w:ind w:left="230"/>
        <w:rPr>
          <w:rFonts w:ascii="Verdana" w:hAnsi="Verdana"/>
          <w:color w:val="333333"/>
          <w:sz w:val="16"/>
          <w:szCs w:val="20"/>
        </w:rPr>
      </w:pPr>
      <w:hyperlink r:id="rId52" w:history="1">
        <w:r w:rsidR="00ED47C1" w:rsidRPr="00ED47C1">
          <w:rPr>
            <w:rStyle w:val="Hyperlink"/>
            <w:rFonts w:ascii="Verdana" w:hAnsi="Verdana"/>
            <w:bCs/>
            <w:color w:val="0066CC"/>
            <w:sz w:val="16"/>
            <w:szCs w:val="20"/>
            <w:u w:val="none"/>
            <w:bdr w:val="none" w:sz="0" w:space="0" w:color="auto" w:frame="1"/>
          </w:rPr>
          <w:t>Dan Dawson</w:t>
        </w:r>
      </w:hyperlink>
      <w:r w:rsidR="00ED47C1" w:rsidRPr="00ED47C1">
        <w:rPr>
          <w:rFonts w:ascii="Verdana" w:hAnsi="Verdana"/>
          <w:bCs/>
          <w:color w:val="333333"/>
          <w:sz w:val="16"/>
          <w:szCs w:val="20"/>
          <w:bdr w:val="none" w:sz="0" w:space="0" w:color="auto" w:frame="1"/>
        </w:rPr>
        <w:t> (R, District </w:t>
      </w:r>
      <w:hyperlink r:id="rId53" w:tgtFrame="_blank" w:history="1">
        <w:r w:rsidR="00ED47C1" w:rsidRPr="00ED47C1">
          <w:rPr>
            <w:rStyle w:val="Hyperlink"/>
            <w:rFonts w:ascii="Verdana" w:hAnsi="Verdana"/>
            <w:bCs/>
            <w:color w:val="0066CC"/>
            <w:sz w:val="16"/>
            <w:szCs w:val="20"/>
            <w:u w:val="none"/>
            <w:bdr w:val="none" w:sz="0" w:space="0" w:color="auto" w:frame="1"/>
          </w:rPr>
          <w:t>8</w:t>
        </w:r>
      </w:hyperlink>
      <w:r w:rsidR="00ED47C1" w:rsidRPr="00ED47C1">
        <w:rPr>
          <w:rFonts w:ascii="Verdana" w:hAnsi="Verdana"/>
          <w:bCs/>
          <w:color w:val="333333"/>
          <w:sz w:val="16"/>
          <w:szCs w:val="20"/>
          <w:bdr w:val="none" w:sz="0" w:space="0" w:color="auto" w:frame="1"/>
        </w:rPr>
        <w:t>), Chair</w:t>
      </w:r>
    </w:p>
    <w:p w:rsidR="00ED47C1" w:rsidRPr="00ED47C1" w:rsidRDefault="00F5698C" w:rsidP="00ED47C1">
      <w:pPr>
        <w:numPr>
          <w:ilvl w:val="0"/>
          <w:numId w:val="46"/>
        </w:numPr>
        <w:shd w:val="clear" w:color="auto" w:fill="FFFFFF"/>
        <w:spacing w:beforeAutospacing="1" w:after="0" w:afterAutospacing="1" w:line="240" w:lineRule="auto"/>
        <w:ind w:left="225"/>
        <w:rPr>
          <w:rFonts w:ascii="Verdana" w:hAnsi="Verdana"/>
          <w:color w:val="333333"/>
          <w:sz w:val="16"/>
          <w:szCs w:val="20"/>
        </w:rPr>
      </w:pPr>
      <w:hyperlink r:id="rId54" w:history="1">
        <w:r w:rsidR="00ED47C1" w:rsidRPr="00ED47C1">
          <w:rPr>
            <w:rStyle w:val="Hyperlink"/>
            <w:rFonts w:ascii="Verdana" w:hAnsi="Verdana"/>
            <w:bCs/>
            <w:color w:val="0066CC"/>
            <w:sz w:val="16"/>
            <w:szCs w:val="20"/>
            <w:u w:val="none"/>
            <w:bdr w:val="none" w:sz="0" w:space="0" w:color="auto" w:frame="1"/>
          </w:rPr>
          <w:t>Tim Goodwin</w:t>
        </w:r>
      </w:hyperlink>
      <w:r w:rsidR="00ED47C1" w:rsidRPr="00ED47C1">
        <w:rPr>
          <w:rFonts w:ascii="Verdana" w:hAnsi="Verdana"/>
          <w:bCs/>
          <w:color w:val="333333"/>
          <w:sz w:val="16"/>
          <w:szCs w:val="20"/>
          <w:bdr w:val="none" w:sz="0" w:space="0" w:color="auto" w:frame="1"/>
        </w:rPr>
        <w:t> (R, District </w:t>
      </w:r>
      <w:hyperlink r:id="rId55" w:tgtFrame="_blank" w:history="1">
        <w:r w:rsidR="00ED47C1" w:rsidRPr="00ED47C1">
          <w:rPr>
            <w:rStyle w:val="Hyperlink"/>
            <w:rFonts w:ascii="Verdana" w:hAnsi="Verdana"/>
            <w:bCs/>
            <w:color w:val="0066CC"/>
            <w:sz w:val="16"/>
            <w:szCs w:val="20"/>
            <w:u w:val="none"/>
            <w:bdr w:val="none" w:sz="0" w:space="0" w:color="auto" w:frame="1"/>
          </w:rPr>
          <w:t>44</w:t>
        </w:r>
      </w:hyperlink>
      <w:r w:rsidR="00ED47C1" w:rsidRPr="00ED47C1">
        <w:rPr>
          <w:rFonts w:ascii="Verdana" w:hAnsi="Verdana"/>
          <w:bCs/>
          <w:color w:val="333333"/>
          <w:sz w:val="16"/>
          <w:szCs w:val="20"/>
          <w:bdr w:val="none" w:sz="0" w:space="0" w:color="auto" w:frame="1"/>
        </w:rPr>
        <w:t>), Vice Chair</w:t>
      </w:r>
    </w:p>
    <w:p w:rsidR="00ED47C1" w:rsidRPr="00ED47C1" w:rsidRDefault="00F5698C" w:rsidP="00ED47C1">
      <w:pPr>
        <w:numPr>
          <w:ilvl w:val="0"/>
          <w:numId w:val="46"/>
        </w:numPr>
        <w:shd w:val="clear" w:color="auto" w:fill="FFFFFF"/>
        <w:spacing w:beforeAutospacing="1" w:after="0" w:afterAutospacing="1" w:line="240" w:lineRule="auto"/>
        <w:ind w:left="225"/>
        <w:rPr>
          <w:rFonts w:ascii="Verdana" w:hAnsi="Verdana"/>
          <w:color w:val="333333"/>
          <w:sz w:val="16"/>
          <w:szCs w:val="20"/>
        </w:rPr>
      </w:pPr>
      <w:hyperlink r:id="rId56" w:history="1">
        <w:r w:rsidR="00ED47C1" w:rsidRPr="00ED47C1">
          <w:rPr>
            <w:rStyle w:val="Hyperlink"/>
            <w:rFonts w:ascii="Verdana" w:hAnsi="Verdana"/>
            <w:bCs/>
            <w:color w:val="0066CC"/>
            <w:sz w:val="16"/>
            <w:szCs w:val="20"/>
            <w:u w:val="none"/>
            <w:bdr w:val="none" w:sz="0" w:space="0" w:color="auto" w:frame="1"/>
          </w:rPr>
          <w:t xml:space="preserve">Pam </w:t>
        </w:r>
        <w:proofErr w:type="spellStart"/>
        <w:r w:rsidR="00ED47C1" w:rsidRPr="00ED47C1">
          <w:rPr>
            <w:rStyle w:val="Hyperlink"/>
            <w:rFonts w:ascii="Verdana" w:hAnsi="Verdana"/>
            <w:bCs/>
            <w:color w:val="0066CC"/>
            <w:sz w:val="16"/>
            <w:szCs w:val="20"/>
            <w:u w:val="none"/>
            <w:bdr w:val="none" w:sz="0" w:space="0" w:color="auto" w:frame="1"/>
          </w:rPr>
          <w:t>Jochum</w:t>
        </w:r>
        <w:proofErr w:type="spellEnd"/>
      </w:hyperlink>
      <w:r w:rsidR="00ED47C1" w:rsidRPr="00ED47C1">
        <w:rPr>
          <w:rFonts w:ascii="Verdana" w:hAnsi="Verdana"/>
          <w:bCs/>
          <w:color w:val="333333"/>
          <w:sz w:val="16"/>
          <w:szCs w:val="20"/>
          <w:bdr w:val="none" w:sz="0" w:space="0" w:color="auto" w:frame="1"/>
        </w:rPr>
        <w:t> (D, District </w:t>
      </w:r>
      <w:hyperlink r:id="rId57" w:tgtFrame="_blank" w:history="1">
        <w:r w:rsidR="00ED47C1" w:rsidRPr="00ED47C1">
          <w:rPr>
            <w:rStyle w:val="Hyperlink"/>
            <w:rFonts w:ascii="Verdana" w:hAnsi="Verdana"/>
            <w:bCs/>
            <w:color w:val="0066CC"/>
            <w:sz w:val="16"/>
            <w:szCs w:val="20"/>
            <w:u w:val="none"/>
            <w:bdr w:val="none" w:sz="0" w:space="0" w:color="auto" w:frame="1"/>
          </w:rPr>
          <w:t>50</w:t>
        </w:r>
      </w:hyperlink>
      <w:r w:rsidR="00ED47C1" w:rsidRPr="00ED47C1">
        <w:rPr>
          <w:rFonts w:ascii="Verdana" w:hAnsi="Verdana"/>
          <w:bCs/>
          <w:color w:val="333333"/>
          <w:sz w:val="16"/>
          <w:szCs w:val="20"/>
          <w:bdr w:val="none" w:sz="0" w:space="0" w:color="auto" w:frame="1"/>
        </w:rPr>
        <w:t>), Ranking Member</w:t>
      </w:r>
    </w:p>
    <w:p w:rsidR="00ED47C1" w:rsidRPr="00ED47C1" w:rsidRDefault="00F5698C" w:rsidP="00ED47C1">
      <w:pPr>
        <w:numPr>
          <w:ilvl w:val="0"/>
          <w:numId w:val="46"/>
        </w:numPr>
        <w:shd w:val="clear" w:color="auto" w:fill="FFFFFF"/>
        <w:spacing w:beforeAutospacing="1" w:after="0" w:afterAutospacing="1" w:line="240" w:lineRule="auto"/>
        <w:ind w:left="225"/>
        <w:rPr>
          <w:rFonts w:ascii="Verdana" w:hAnsi="Verdana"/>
          <w:color w:val="333333"/>
          <w:sz w:val="16"/>
          <w:szCs w:val="20"/>
        </w:rPr>
      </w:pPr>
      <w:hyperlink r:id="rId58" w:history="1">
        <w:r w:rsidR="00ED47C1" w:rsidRPr="00ED47C1">
          <w:rPr>
            <w:rStyle w:val="Hyperlink"/>
            <w:rFonts w:ascii="Verdana" w:hAnsi="Verdana"/>
            <w:color w:val="0066CC"/>
            <w:sz w:val="16"/>
            <w:szCs w:val="20"/>
            <w:u w:val="none"/>
            <w:bdr w:val="none" w:sz="0" w:space="0" w:color="auto" w:frame="1"/>
          </w:rPr>
          <w:t xml:space="preserve">Joe </w:t>
        </w:r>
        <w:proofErr w:type="spellStart"/>
        <w:r w:rsidR="00ED47C1" w:rsidRPr="00ED47C1">
          <w:rPr>
            <w:rStyle w:val="Hyperlink"/>
            <w:rFonts w:ascii="Verdana" w:hAnsi="Verdana"/>
            <w:color w:val="0066CC"/>
            <w:sz w:val="16"/>
            <w:szCs w:val="20"/>
            <w:u w:val="none"/>
            <w:bdr w:val="none" w:sz="0" w:space="0" w:color="auto" w:frame="1"/>
          </w:rPr>
          <w:t>Bolkcom</w:t>
        </w:r>
        <w:proofErr w:type="spellEnd"/>
      </w:hyperlink>
      <w:r w:rsidR="00ED47C1" w:rsidRPr="00ED47C1">
        <w:rPr>
          <w:rFonts w:ascii="Verdana" w:hAnsi="Verdana"/>
          <w:color w:val="333333"/>
          <w:sz w:val="16"/>
          <w:szCs w:val="20"/>
        </w:rPr>
        <w:t> (D, District </w:t>
      </w:r>
      <w:hyperlink r:id="rId59" w:tgtFrame="_blank" w:history="1">
        <w:r w:rsidR="00ED47C1" w:rsidRPr="00ED47C1">
          <w:rPr>
            <w:rStyle w:val="Hyperlink"/>
            <w:rFonts w:ascii="Verdana" w:hAnsi="Verdana"/>
            <w:color w:val="0066CC"/>
            <w:sz w:val="16"/>
            <w:szCs w:val="20"/>
            <w:u w:val="none"/>
            <w:bdr w:val="none" w:sz="0" w:space="0" w:color="auto" w:frame="1"/>
          </w:rPr>
          <w:t>43</w:t>
        </w:r>
      </w:hyperlink>
      <w:r w:rsidR="00ED47C1" w:rsidRPr="00ED47C1">
        <w:rPr>
          <w:rFonts w:ascii="Verdana" w:hAnsi="Verdana"/>
          <w:color w:val="333333"/>
          <w:sz w:val="16"/>
          <w:szCs w:val="20"/>
        </w:rPr>
        <w:t>)</w:t>
      </w:r>
    </w:p>
    <w:p w:rsidR="00ED47C1" w:rsidRPr="00ED47C1" w:rsidRDefault="00F5698C" w:rsidP="00ED47C1">
      <w:pPr>
        <w:numPr>
          <w:ilvl w:val="0"/>
          <w:numId w:val="46"/>
        </w:numPr>
        <w:shd w:val="clear" w:color="auto" w:fill="FFFFFF"/>
        <w:spacing w:beforeAutospacing="1" w:after="0" w:afterAutospacing="1" w:line="240" w:lineRule="auto"/>
        <w:ind w:left="225"/>
        <w:rPr>
          <w:rFonts w:ascii="Verdana" w:hAnsi="Verdana"/>
          <w:color w:val="333333"/>
          <w:sz w:val="16"/>
          <w:szCs w:val="20"/>
        </w:rPr>
      </w:pPr>
      <w:hyperlink r:id="rId60" w:history="1">
        <w:r w:rsidR="00ED47C1" w:rsidRPr="00ED47C1">
          <w:rPr>
            <w:rStyle w:val="Hyperlink"/>
            <w:rFonts w:ascii="Verdana" w:hAnsi="Verdana"/>
            <w:color w:val="0066CC"/>
            <w:sz w:val="16"/>
            <w:szCs w:val="20"/>
            <w:u w:val="none"/>
            <w:bdr w:val="none" w:sz="0" w:space="0" w:color="auto" w:frame="1"/>
          </w:rPr>
          <w:t>Waylon Brown</w:t>
        </w:r>
      </w:hyperlink>
      <w:r w:rsidR="00ED47C1" w:rsidRPr="00ED47C1">
        <w:rPr>
          <w:rFonts w:ascii="Verdana" w:hAnsi="Verdana"/>
          <w:color w:val="333333"/>
          <w:sz w:val="16"/>
          <w:szCs w:val="20"/>
        </w:rPr>
        <w:t> (R, District </w:t>
      </w:r>
      <w:hyperlink r:id="rId61" w:tgtFrame="_blank" w:history="1">
        <w:r w:rsidR="00ED47C1" w:rsidRPr="00ED47C1">
          <w:rPr>
            <w:rStyle w:val="Hyperlink"/>
            <w:rFonts w:ascii="Verdana" w:hAnsi="Verdana"/>
            <w:color w:val="0066CC"/>
            <w:sz w:val="16"/>
            <w:szCs w:val="20"/>
            <w:u w:val="none"/>
            <w:bdr w:val="none" w:sz="0" w:space="0" w:color="auto" w:frame="1"/>
          </w:rPr>
          <w:t>26</w:t>
        </w:r>
      </w:hyperlink>
      <w:r w:rsidR="00ED47C1" w:rsidRPr="00ED47C1">
        <w:rPr>
          <w:rFonts w:ascii="Verdana" w:hAnsi="Verdana"/>
          <w:color w:val="333333"/>
          <w:sz w:val="16"/>
          <w:szCs w:val="20"/>
        </w:rPr>
        <w:t>)</w:t>
      </w:r>
    </w:p>
    <w:p w:rsidR="00ED47C1" w:rsidRPr="00ED47C1" w:rsidRDefault="00F5698C" w:rsidP="00ED47C1">
      <w:pPr>
        <w:numPr>
          <w:ilvl w:val="0"/>
          <w:numId w:val="46"/>
        </w:numPr>
        <w:shd w:val="clear" w:color="auto" w:fill="FFFFFF"/>
        <w:spacing w:beforeAutospacing="1" w:after="0" w:afterAutospacing="1" w:line="240" w:lineRule="auto"/>
        <w:ind w:left="225"/>
        <w:rPr>
          <w:rFonts w:ascii="Verdana" w:hAnsi="Verdana"/>
          <w:color w:val="333333"/>
          <w:sz w:val="16"/>
          <w:szCs w:val="20"/>
        </w:rPr>
      </w:pPr>
      <w:hyperlink r:id="rId62" w:history="1">
        <w:r w:rsidR="00ED47C1" w:rsidRPr="00ED47C1">
          <w:rPr>
            <w:rStyle w:val="Hyperlink"/>
            <w:rFonts w:ascii="Verdana" w:hAnsi="Verdana"/>
            <w:color w:val="0066CC"/>
            <w:sz w:val="16"/>
            <w:szCs w:val="20"/>
            <w:u w:val="none"/>
            <w:bdr w:val="none" w:sz="0" w:space="0" w:color="auto" w:frame="1"/>
          </w:rPr>
          <w:t>Adrian Dickey</w:t>
        </w:r>
      </w:hyperlink>
      <w:r w:rsidR="00ED47C1" w:rsidRPr="00ED47C1">
        <w:rPr>
          <w:rFonts w:ascii="Verdana" w:hAnsi="Verdana"/>
          <w:color w:val="333333"/>
          <w:sz w:val="16"/>
          <w:szCs w:val="20"/>
        </w:rPr>
        <w:t> (R, District </w:t>
      </w:r>
      <w:hyperlink r:id="rId63" w:tgtFrame="_blank" w:history="1">
        <w:r w:rsidR="00ED47C1" w:rsidRPr="00ED47C1">
          <w:rPr>
            <w:rStyle w:val="Hyperlink"/>
            <w:rFonts w:ascii="Verdana" w:hAnsi="Verdana"/>
            <w:color w:val="0066CC"/>
            <w:sz w:val="16"/>
            <w:szCs w:val="20"/>
            <w:u w:val="none"/>
            <w:bdr w:val="none" w:sz="0" w:space="0" w:color="auto" w:frame="1"/>
          </w:rPr>
          <w:t>41</w:t>
        </w:r>
      </w:hyperlink>
      <w:r w:rsidR="00ED47C1" w:rsidRPr="00ED47C1">
        <w:rPr>
          <w:rFonts w:ascii="Verdana" w:hAnsi="Verdana"/>
          <w:color w:val="333333"/>
          <w:sz w:val="16"/>
          <w:szCs w:val="20"/>
        </w:rPr>
        <w:t>)</w:t>
      </w:r>
    </w:p>
    <w:p w:rsidR="00ED47C1" w:rsidRPr="00ED47C1" w:rsidRDefault="00F5698C" w:rsidP="00ED47C1">
      <w:pPr>
        <w:numPr>
          <w:ilvl w:val="0"/>
          <w:numId w:val="46"/>
        </w:numPr>
        <w:shd w:val="clear" w:color="auto" w:fill="FFFFFF"/>
        <w:spacing w:beforeAutospacing="1" w:after="0" w:afterAutospacing="1" w:line="240" w:lineRule="auto"/>
        <w:ind w:left="225"/>
        <w:rPr>
          <w:rFonts w:ascii="Verdana" w:hAnsi="Verdana"/>
          <w:color w:val="333333"/>
          <w:sz w:val="16"/>
          <w:szCs w:val="20"/>
        </w:rPr>
      </w:pPr>
      <w:hyperlink r:id="rId64" w:history="1">
        <w:r w:rsidR="00ED47C1" w:rsidRPr="00ED47C1">
          <w:rPr>
            <w:rStyle w:val="Hyperlink"/>
            <w:rFonts w:ascii="Verdana" w:hAnsi="Verdana"/>
            <w:color w:val="0066CC"/>
            <w:sz w:val="16"/>
            <w:szCs w:val="20"/>
            <w:u w:val="none"/>
            <w:bdr w:val="none" w:sz="0" w:space="0" w:color="auto" w:frame="1"/>
          </w:rPr>
          <w:t xml:space="preserve">William A. </w:t>
        </w:r>
        <w:proofErr w:type="spellStart"/>
        <w:r w:rsidR="00ED47C1" w:rsidRPr="00ED47C1">
          <w:rPr>
            <w:rStyle w:val="Hyperlink"/>
            <w:rFonts w:ascii="Verdana" w:hAnsi="Verdana"/>
            <w:color w:val="0066CC"/>
            <w:sz w:val="16"/>
            <w:szCs w:val="20"/>
            <w:u w:val="none"/>
            <w:bdr w:val="none" w:sz="0" w:space="0" w:color="auto" w:frame="1"/>
          </w:rPr>
          <w:t>Dotzler</w:t>
        </w:r>
        <w:proofErr w:type="spellEnd"/>
        <w:r w:rsidR="00ED47C1" w:rsidRPr="00ED47C1">
          <w:rPr>
            <w:rStyle w:val="Hyperlink"/>
            <w:rFonts w:ascii="Verdana" w:hAnsi="Verdana"/>
            <w:color w:val="0066CC"/>
            <w:sz w:val="16"/>
            <w:szCs w:val="20"/>
            <w:u w:val="none"/>
            <w:bdr w:val="none" w:sz="0" w:space="0" w:color="auto" w:frame="1"/>
          </w:rPr>
          <w:t xml:space="preserve"> Jr.</w:t>
        </w:r>
      </w:hyperlink>
      <w:r w:rsidR="00ED47C1" w:rsidRPr="00ED47C1">
        <w:rPr>
          <w:rFonts w:ascii="Verdana" w:hAnsi="Verdana"/>
          <w:color w:val="333333"/>
          <w:sz w:val="16"/>
          <w:szCs w:val="20"/>
        </w:rPr>
        <w:t> (D, District </w:t>
      </w:r>
      <w:hyperlink r:id="rId65" w:tgtFrame="_blank" w:history="1">
        <w:r w:rsidR="00ED47C1" w:rsidRPr="00ED47C1">
          <w:rPr>
            <w:rStyle w:val="Hyperlink"/>
            <w:rFonts w:ascii="Verdana" w:hAnsi="Verdana"/>
            <w:color w:val="0066CC"/>
            <w:sz w:val="16"/>
            <w:szCs w:val="20"/>
            <w:u w:val="none"/>
            <w:bdr w:val="none" w:sz="0" w:space="0" w:color="auto" w:frame="1"/>
          </w:rPr>
          <w:t>31</w:t>
        </w:r>
      </w:hyperlink>
      <w:r w:rsidR="00ED47C1" w:rsidRPr="00ED47C1">
        <w:rPr>
          <w:rFonts w:ascii="Verdana" w:hAnsi="Verdana"/>
          <w:color w:val="333333"/>
          <w:sz w:val="16"/>
          <w:szCs w:val="20"/>
        </w:rPr>
        <w:t>)</w:t>
      </w:r>
    </w:p>
    <w:p w:rsidR="00ED47C1" w:rsidRPr="00ED47C1" w:rsidRDefault="00F5698C" w:rsidP="00ED47C1">
      <w:pPr>
        <w:numPr>
          <w:ilvl w:val="0"/>
          <w:numId w:val="46"/>
        </w:numPr>
        <w:shd w:val="clear" w:color="auto" w:fill="FFFFFF"/>
        <w:spacing w:beforeAutospacing="1" w:after="0" w:afterAutospacing="1" w:line="240" w:lineRule="auto"/>
        <w:ind w:left="225"/>
        <w:rPr>
          <w:rFonts w:ascii="Verdana" w:hAnsi="Verdana"/>
          <w:color w:val="333333"/>
          <w:sz w:val="16"/>
          <w:szCs w:val="20"/>
        </w:rPr>
      </w:pPr>
      <w:hyperlink r:id="rId66" w:history="1">
        <w:r w:rsidR="00ED47C1" w:rsidRPr="00ED47C1">
          <w:rPr>
            <w:rStyle w:val="Hyperlink"/>
            <w:rFonts w:ascii="Verdana" w:hAnsi="Verdana"/>
            <w:color w:val="0066CC"/>
            <w:sz w:val="16"/>
            <w:szCs w:val="20"/>
            <w:u w:val="none"/>
            <w:bdr w:val="none" w:sz="0" w:space="0" w:color="auto" w:frame="1"/>
          </w:rPr>
          <w:t>Jesse Green</w:t>
        </w:r>
      </w:hyperlink>
      <w:r w:rsidR="00ED47C1" w:rsidRPr="00ED47C1">
        <w:rPr>
          <w:rFonts w:ascii="Verdana" w:hAnsi="Verdana"/>
          <w:color w:val="333333"/>
          <w:sz w:val="16"/>
          <w:szCs w:val="20"/>
        </w:rPr>
        <w:t> (R, District </w:t>
      </w:r>
      <w:hyperlink r:id="rId67" w:tgtFrame="_blank" w:history="1">
        <w:r w:rsidR="00ED47C1" w:rsidRPr="00ED47C1">
          <w:rPr>
            <w:rStyle w:val="Hyperlink"/>
            <w:rFonts w:ascii="Verdana" w:hAnsi="Verdana"/>
            <w:color w:val="0066CC"/>
            <w:sz w:val="16"/>
            <w:szCs w:val="20"/>
            <w:u w:val="none"/>
            <w:bdr w:val="none" w:sz="0" w:space="0" w:color="auto" w:frame="1"/>
          </w:rPr>
          <w:t>24</w:t>
        </w:r>
      </w:hyperlink>
      <w:r w:rsidR="00ED47C1" w:rsidRPr="00ED47C1">
        <w:rPr>
          <w:rFonts w:ascii="Verdana" w:hAnsi="Verdana"/>
          <w:color w:val="333333"/>
          <w:sz w:val="16"/>
          <w:szCs w:val="20"/>
        </w:rPr>
        <w:t>)</w:t>
      </w:r>
    </w:p>
    <w:p w:rsidR="00ED47C1" w:rsidRPr="00ED47C1" w:rsidRDefault="00F5698C" w:rsidP="00ED47C1">
      <w:pPr>
        <w:numPr>
          <w:ilvl w:val="0"/>
          <w:numId w:val="46"/>
        </w:numPr>
        <w:shd w:val="clear" w:color="auto" w:fill="FFFFFF"/>
        <w:spacing w:beforeAutospacing="1" w:after="0" w:afterAutospacing="1" w:line="240" w:lineRule="auto"/>
        <w:ind w:left="225"/>
        <w:rPr>
          <w:rFonts w:ascii="Verdana" w:hAnsi="Verdana"/>
          <w:color w:val="333333"/>
          <w:sz w:val="16"/>
          <w:szCs w:val="20"/>
        </w:rPr>
      </w:pPr>
      <w:hyperlink r:id="rId68" w:history="1">
        <w:r w:rsidR="00ED47C1" w:rsidRPr="00ED47C1">
          <w:rPr>
            <w:rStyle w:val="Hyperlink"/>
            <w:rFonts w:ascii="Verdana" w:hAnsi="Verdana"/>
            <w:color w:val="0066CC"/>
            <w:sz w:val="16"/>
            <w:szCs w:val="20"/>
            <w:u w:val="none"/>
            <w:bdr w:val="none" w:sz="0" w:space="0" w:color="auto" w:frame="1"/>
          </w:rPr>
          <w:t>Janet Petersen</w:t>
        </w:r>
      </w:hyperlink>
      <w:r w:rsidR="00ED47C1" w:rsidRPr="00ED47C1">
        <w:rPr>
          <w:rFonts w:ascii="Verdana" w:hAnsi="Verdana"/>
          <w:color w:val="333333"/>
          <w:sz w:val="16"/>
          <w:szCs w:val="20"/>
        </w:rPr>
        <w:t> (D, District </w:t>
      </w:r>
      <w:hyperlink r:id="rId69" w:tgtFrame="_blank" w:history="1">
        <w:r w:rsidR="00ED47C1" w:rsidRPr="00ED47C1">
          <w:rPr>
            <w:rStyle w:val="Hyperlink"/>
            <w:rFonts w:ascii="Verdana" w:hAnsi="Verdana"/>
            <w:color w:val="0066CC"/>
            <w:sz w:val="16"/>
            <w:szCs w:val="20"/>
            <w:u w:val="none"/>
            <w:bdr w:val="none" w:sz="0" w:space="0" w:color="auto" w:frame="1"/>
          </w:rPr>
          <w:t>18</w:t>
        </w:r>
      </w:hyperlink>
      <w:r w:rsidR="00ED47C1" w:rsidRPr="00ED47C1">
        <w:rPr>
          <w:rFonts w:ascii="Verdana" w:hAnsi="Verdana"/>
          <w:color w:val="333333"/>
          <w:sz w:val="16"/>
          <w:szCs w:val="20"/>
        </w:rPr>
        <w:t>)</w:t>
      </w:r>
    </w:p>
    <w:p w:rsidR="00ED47C1" w:rsidRPr="00ED47C1" w:rsidRDefault="00F5698C" w:rsidP="00ED47C1">
      <w:pPr>
        <w:numPr>
          <w:ilvl w:val="0"/>
          <w:numId w:val="46"/>
        </w:numPr>
        <w:shd w:val="clear" w:color="auto" w:fill="FFFFFF"/>
        <w:spacing w:beforeAutospacing="1" w:after="0" w:afterAutospacing="1" w:line="240" w:lineRule="auto"/>
        <w:ind w:left="225"/>
        <w:rPr>
          <w:rFonts w:ascii="Verdana" w:hAnsi="Verdana"/>
          <w:color w:val="333333"/>
          <w:sz w:val="16"/>
          <w:szCs w:val="20"/>
        </w:rPr>
      </w:pPr>
      <w:hyperlink r:id="rId70" w:history="1">
        <w:r w:rsidR="00ED47C1" w:rsidRPr="00ED47C1">
          <w:rPr>
            <w:rStyle w:val="Hyperlink"/>
            <w:rFonts w:ascii="Verdana" w:hAnsi="Verdana"/>
            <w:color w:val="0066CC"/>
            <w:sz w:val="16"/>
            <w:szCs w:val="20"/>
            <w:u w:val="none"/>
            <w:bdr w:val="none" w:sz="0" w:space="0" w:color="auto" w:frame="1"/>
          </w:rPr>
          <w:t>Herman C. Quirmbach</w:t>
        </w:r>
      </w:hyperlink>
      <w:r w:rsidR="00ED47C1" w:rsidRPr="00ED47C1">
        <w:rPr>
          <w:rFonts w:ascii="Verdana" w:hAnsi="Verdana"/>
          <w:color w:val="333333"/>
          <w:sz w:val="16"/>
          <w:szCs w:val="20"/>
        </w:rPr>
        <w:t> (D, District </w:t>
      </w:r>
      <w:hyperlink r:id="rId71" w:tgtFrame="_blank" w:history="1">
        <w:r w:rsidR="00ED47C1" w:rsidRPr="00ED47C1">
          <w:rPr>
            <w:rStyle w:val="Hyperlink"/>
            <w:rFonts w:ascii="Verdana" w:hAnsi="Verdana"/>
            <w:color w:val="0066CC"/>
            <w:sz w:val="16"/>
            <w:szCs w:val="20"/>
            <w:u w:val="none"/>
            <w:bdr w:val="none" w:sz="0" w:space="0" w:color="auto" w:frame="1"/>
          </w:rPr>
          <w:t>23</w:t>
        </w:r>
      </w:hyperlink>
      <w:r w:rsidR="00ED47C1" w:rsidRPr="00ED47C1">
        <w:rPr>
          <w:rFonts w:ascii="Verdana" w:hAnsi="Verdana"/>
          <w:color w:val="333333"/>
          <w:sz w:val="16"/>
          <w:szCs w:val="20"/>
        </w:rPr>
        <w:t>)</w:t>
      </w:r>
    </w:p>
    <w:p w:rsidR="00ED47C1" w:rsidRPr="00ED47C1" w:rsidRDefault="00F5698C" w:rsidP="00ED47C1">
      <w:pPr>
        <w:numPr>
          <w:ilvl w:val="0"/>
          <w:numId w:val="46"/>
        </w:numPr>
        <w:shd w:val="clear" w:color="auto" w:fill="FFFFFF"/>
        <w:spacing w:beforeAutospacing="1" w:after="0" w:afterAutospacing="1" w:line="240" w:lineRule="auto"/>
        <w:ind w:left="225"/>
        <w:rPr>
          <w:rFonts w:ascii="Verdana" w:hAnsi="Verdana"/>
          <w:color w:val="333333"/>
          <w:sz w:val="16"/>
          <w:szCs w:val="20"/>
        </w:rPr>
      </w:pPr>
      <w:hyperlink r:id="rId72" w:history="1">
        <w:r w:rsidR="00ED47C1" w:rsidRPr="00ED47C1">
          <w:rPr>
            <w:rStyle w:val="Hyperlink"/>
            <w:rFonts w:ascii="Verdana" w:hAnsi="Verdana"/>
            <w:color w:val="0066CC"/>
            <w:sz w:val="16"/>
            <w:szCs w:val="20"/>
            <w:u w:val="none"/>
            <w:bdr w:val="none" w:sz="0" w:space="0" w:color="auto" w:frame="1"/>
          </w:rPr>
          <w:t>Jason Schultz</w:t>
        </w:r>
      </w:hyperlink>
      <w:r w:rsidR="00ED47C1" w:rsidRPr="00ED47C1">
        <w:rPr>
          <w:rFonts w:ascii="Verdana" w:hAnsi="Verdana"/>
          <w:color w:val="333333"/>
          <w:sz w:val="16"/>
          <w:szCs w:val="20"/>
        </w:rPr>
        <w:t> (R, District </w:t>
      </w:r>
      <w:hyperlink r:id="rId73" w:tgtFrame="_blank" w:history="1">
        <w:r w:rsidR="00ED47C1" w:rsidRPr="00ED47C1">
          <w:rPr>
            <w:rStyle w:val="Hyperlink"/>
            <w:rFonts w:ascii="Verdana" w:hAnsi="Verdana"/>
            <w:color w:val="0066CC"/>
            <w:sz w:val="16"/>
            <w:szCs w:val="20"/>
            <w:u w:val="none"/>
            <w:bdr w:val="none" w:sz="0" w:space="0" w:color="auto" w:frame="1"/>
          </w:rPr>
          <w:t>9</w:t>
        </w:r>
      </w:hyperlink>
      <w:r w:rsidR="00ED47C1" w:rsidRPr="00ED47C1">
        <w:rPr>
          <w:rFonts w:ascii="Verdana" w:hAnsi="Verdana"/>
          <w:color w:val="333333"/>
          <w:sz w:val="16"/>
          <w:szCs w:val="20"/>
        </w:rPr>
        <w:t>)</w:t>
      </w:r>
    </w:p>
    <w:p w:rsidR="00ED47C1" w:rsidRPr="00ED47C1" w:rsidRDefault="00F5698C" w:rsidP="00ED47C1">
      <w:pPr>
        <w:numPr>
          <w:ilvl w:val="0"/>
          <w:numId w:val="46"/>
        </w:numPr>
        <w:shd w:val="clear" w:color="auto" w:fill="FFFFFF"/>
        <w:spacing w:beforeAutospacing="1" w:after="0" w:afterAutospacing="1" w:line="240" w:lineRule="auto"/>
        <w:ind w:left="225"/>
        <w:rPr>
          <w:rFonts w:ascii="Verdana" w:hAnsi="Verdana"/>
          <w:color w:val="333333"/>
          <w:sz w:val="16"/>
          <w:szCs w:val="20"/>
        </w:rPr>
      </w:pPr>
      <w:hyperlink r:id="rId74" w:history="1">
        <w:r w:rsidR="00ED47C1" w:rsidRPr="00ED47C1">
          <w:rPr>
            <w:rStyle w:val="Hyperlink"/>
            <w:rFonts w:ascii="Verdana" w:hAnsi="Verdana"/>
            <w:color w:val="0066CC"/>
            <w:sz w:val="16"/>
            <w:szCs w:val="20"/>
            <w:u w:val="none"/>
            <w:bdr w:val="none" w:sz="0" w:space="0" w:color="auto" w:frame="1"/>
          </w:rPr>
          <w:t>Amy Sinclair</w:t>
        </w:r>
      </w:hyperlink>
      <w:r w:rsidR="00ED47C1" w:rsidRPr="00ED47C1">
        <w:rPr>
          <w:rFonts w:ascii="Verdana" w:hAnsi="Verdana"/>
          <w:color w:val="333333"/>
          <w:sz w:val="16"/>
          <w:szCs w:val="20"/>
        </w:rPr>
        <w:t> (R, District </w:t>
      </w:r>
      <w:hyperlink r:id="rId75" w:tgtFrame="_blank" w:history="1">
        <w:r w:rsidR="00ED47C1" w:rsidRPr="00ED47C1">
          <w:rPr>
            <w:rStyle w:val="Hyperlink"/>
            <w:rFonts w:ascii="Verdana" w:hAnsi="Verdana"/>
            <w:color w:val="0066CC"/>
            <w:sz w:val="16"/>
            <w:szCs w:val="20"/>
            <w:u w:val="none"/>
            <w:bdr w:val="none" w:sz="0" w:space="0" w:color="auto" w:frame="1"/>
          </w:rPr>
          <w:t>14</w:t>
        </w:r>
      </w:hyperlink>
      <w:r w:rsidR="00ED47C1" w:rsidRPr="00ED47C1">
        <w:rPr>
          <w:rFonts w:ascii="Verdana" w:hAnsi="Verdana"/>
          <w:color w:val="333333"/>
          <w:sz w:val="16"/>
          <w:szCs w:val="20"/>
        </w:rPr>
        <w:t>)</w:t>
      </w:r>
    </w:p>
    <w:p w:rsidR="00ED47C1" w:rsidRPr="00ED47C1" w:rsidRDefault="00F5698C" w:rsidP="00ED47C1">
      <w:pPr>
        <w:numPr>
          <w:ilvl w:val="0"/>
          <w:numId w:val="46"/>
        </w:numPr>
        <w:shd w:val="clear" w:color="auto" w:fill="FFFFFF"/>
        <w:spacing w:beforeAutospacing="1" w:after="0" w:afterAutospacing="1" w:line="240" w:lineRule="auto"/>
        <w:ind w:left="225"/>
        <w:rPr>
          <w:rFonts w:ascii="Verdana" w:hAnsi="Verdana"/>
          <w:color w:val="333333"/>
          <w:sz w:val="16"/>
          <w:szCs w:val="20"/>
        </w:rPr>
      </w:pPr>
      <w:hyperlink r:id="rId76" w:history="1">
        <w:r w:rsidR="00ED47C1" w:rsidRPr="00ED47C1">
          <w:rPr>
            <w:rStyle w:val="Hyperlink"/>
            <w:rFonts w:ascii="Verdana" w:hAnsi="Verdana"/>
            <w:color w:val="0066CC"/>
            <w:sz w:val="16"/>
            <w:szCs w:val="20"/>
            <w:u w:val="none"/>
            <w:bdr w:val="none" w:sz="0" w:space="0" w:color="auto" w:frame="1"/>
          </w:rPr>
          <w:t>Roby Smith</w:t>
        </w:r>
      </w:hyperlink>
      <w:r w:rsidR="00ED47C1" w:rsidRPr="00ED47C1">
        <w:rPr>
          <w:rFonts w:ascii="Verdana" w:hAnsi="Verdana"/>
          <w:color w:val="333333"/>
          <w:sz w:val="16"/>
          <w:szCs w:val="20"/>
        </w:rPr>
        <w:t> (R, District </w:t>
      </w:r>
      <w:hyperlink r:id="rId77" w:tgtFrame="_blank" w:history="1">
        <w:r w:rsidR="00ED47C1" w:rsidRPr="00ED47C1">
          <w:rPr>
            <w:rStyle w:val="Hyperlink"/>
            <w:rFonts w:ascii="Verdana" w:hAnsi="Verdana"/>
            <w:color w:val="0066CC"/>
            <w:sz w:val="16"/>
            <w:szCs w:val="20"/>
            <w:u w:val="none"/>
            <w:bdr w:val="none" w:sz="0" w:space="0" w:color="auto" w:frame="1"/>
          </w:rPr>
          <w:t>47</w:t>
        </w:r>
      </w:hyperlink>
      <w:r w:rsidR="00ED47C1" w:rsidRPr="00ED47C1">
        <w:rPr>
          <w:rFonts w:ascii="Verdana" w:hAnsi="Verdana"/>
          <w:color w:val="333333"/>
          <w:sz w:val="16"/>
          <w:szCs w:val="20"/>
        </w:rPr>
        <w:t>)</w:t>
      </w:r>
    </w:p>
    <w:p w:rsidR="00ED47C1" w:rsidRPr="00ED47C1" w:rsidRDefault="00F5698C" w:rsidP="00ED47C1">
      <w:pPr>
        <w:numPr>
          <w:ilvl w:val="0"/>
          <w:numId w:val="46"/>
        </w:numPr>
        <w:shd w:val="clear" w:color="auto" w:fill="FFFFFF"/>
        <w:spacing w:beforeAutospacing="1" w:after="0" w:afterAutospacing="1" w:line="240" w:lineRule="auto"/>
        <w:ind w:left="225"/>
        <w:rPr>
          <w:rFonts w:ascii="Verdana" w:hAnsi="Verdana"/>
          <w:color w:val="333333"/>
          <w:sz w:val="16"/>
          <w:szCs w:val="20"/>
        </w:rPr>
      </w:pPr>
      <w:hyperlink r:id="rId78" w:history="1">
        <w:r w:rsidR="00ED47C1" w:rsidRPr="00ED47C1">
          <w:rPr>
            <w:rStyle w:val="Hyperlink"/>
            <w:rFonts w:ascii="Verdana" w:hAnsi="Verdana"/>
            <w:color w:val="0066CC"/>
            <w:sz w:val="16"/>
            <w:szCs w:val="20"/>
            <w:u w:val="none"/>
            <w:bdr w:val="none" w:sz="0" w:space="0" w:color="auto" w:frame="1"/>
          </w:rPr>
          <w:t>Annette Sweeney</w:t>
        </w:r>
      </w:hyperlink>
      <w:r w:rsidR="00ED47C1" w:rsidRPr="00ED47C1">
        <w:rPr>
          <w:rFonts w:ascii="Verdana" w:hAnsi="Verdana"/>
          <w:color w:val="333333"/>
          <w:sz w:val="16"/>
          <w:szCs w:val="20"/>
        </w:rPr>
        <w:t> (R, District </w:t>
      </w:r>
      <w:hyperlink r:id="rId79" w:tgtFrame="_blank" w:history="1">
        <w:r w:rsidR="00ED47C1" w:rsidRPr="00ED47C1">
          <w:rPr>
            <w:rStyle w:val="Hyperlink"/>
            <w:rFonts w:ascii="Verdana" w:hAnsi="Verdana"/>
            <w:color w:val="0066CC"/>
            <w:sz w:val="16"/>
            <w:szCs w:val="20"/>
            <w:u w:val="none"/>
            <w:bdr w:val="none" w:sz="0" w:space="0" w:color="auto" w:frame="1"/>
          </w:rPr>
          <w:t>25</w:t>
        </w:r>
      </w:hyperlink>
      <w:r w:rsidR="00ED47C1" w:rsidRPr="00ED47C1">
        <w:rPr>
          <w:rFonts w:ascii="Verdana" w:hAnsi="Verdana"/>
          <w:color w:val="333333"/>
          <w:sz w:val="16"/>
          <w:szCs w:val="20"/>
        </w:rPr>
        <w:t>)</w:t>
      </w:r>
    </w:p>
    <w:p w:rsidR="00ED47C1" w:rsidRPr="00ED47C1" w:rsidRDefault="00F5698C" w:rsidP="00ED47C1">
      <w:pPr>
        <w:numPr>
          <w:ilvl w:val="0"/>
          <w:numId w:val="46"/>
        </w:numPr>
        <w:shd w:val="clear" w:color="auto" w:fill="FFFFFF"/>
        <w:spacing w:beforeAutospacing="1" w:after="0" w:afterAutospacing="1" w:line="240" w:lineRule="auto"/>
        <w:ind w:left="225"/>
        <w:rPr>
          <w:rFonts w:ascii="Verdana" w:hAnsi="Verdana"/>
          <w:color w:val="333333"/>
          <w:sz w:val="16"/>
          <w:szCs w:val="20"/>
        </w:rPr>
      </w:pPr>
      <w:hyperlink r:id="rId80" w:history="1">
        <w:r w:rsidR="00ED47C1" w:rsidRPr="00ED47C1">
          <w:rPr>
            <w:rStyle w:val="Hyperlink"/>
            <w:rFonts w:ascii="Verdana" w:hAnsi="Verdana"/>
            <w:color w:val="0066CC"/>
            <w:sz w:val="16"/>
            <w:szCs w:val="20"/>
            <w:u w:val="none"/>
            <w:bdr w:val="none" w:sz="0" w:space="0" w:color="auto" w:frame="1"/>
          </w:rPr>
          <w:t>Jeff Taylor</w:t>
        </w:r>
      </w:hyperlink>
      <w:r w:rsidR="00ED47C1" w:rsidRPr="00ED47C1">
        <w:rPr>
          <w:rFonts w:ascii="Verdana" w:hAnsi="Verdana"/>
          <w:color w:val="333333"/>
          <w:sz w:val="16"/>
          <w:szCs w:val="20"/>
        </w:rPr>
        <w:t> (R, District </w:t>
      </w:r>
      <w:hyperlink r:id="rId81" w:tgtFrame="_blank" w:history="1">
        <w:r w:rsidR="00ED47C1" w:rsidRPr="00ED47C1">
          <w:rPr>
            <w:rStyle w:val="Hyperlink"/>
            <w:rFonts w:ascii="Verdana" w:hAnsi="Verdana"/>
            <w:color w:val="0066CC"/>
            <w:sz w:val="16"/>
            <w:szCs w:val="20"/>
            <w:u w:val="none"/>
            <w:bdr w:val="none" w:sz="0" w:space="0" w:color="auto" w:frame="1"/>
          </w:rPr>
          <w:t>2</w:t>
        </w:r>
      </w:hyperlink>
      <w:r w:rsidR="00ED47C1" w:rsidRPr="00ED47C1">
        <w:rPr>
          <w:rFonts w:ascii="Verdana" w:hAnsi="Verdana"/>
          <w:color w:val="333333"/>
          <w:sz w:val="16"/>
          <w:szCs w:val="20"/>
        </w:rPr>
        <w:t>)</w:t>
      </w:r>
    </w:p>
    <w:p w:rsidR="00ED47C1" w:rsidRPr="00ED47C1" w:rsidRDefault="00F5698C" w:rsidP="00ED47C1">
      <w:pPr>
        <w:numPr>
          <w:ilvl w:val="0"/>
          <w:numId w:val="46"/>
        </w:numPr>
        <w:shd w:val="clear" w:color="auto" w:fill="FFFFFF"/>
        <w:spacing w:beforeAutospacing="1" w:after="0" w:afterAutospacing="1" w:line="240" w:lineRule="auto"/>
        <w:ind w:left="225"/>
        <w:rPr>
          <w:rFonts w:ascii="Verdana" w:hAnsi="Verdana"/>
          <w:color w:val="333333"/>
          <w:sz w:val="16"/>
          <w:szCs w:val="20"/>
        </w:rPr>
      </w:pPr>
      <w:hyperlink r:id="rId82" w:history="1">
        <w:r w:rsidR="00ED47C1" w:rsidRPr="00ED47C1">
          <w:rPr>
            <w:rStyle w:val="Hyperlink"/>
            <w:rFonts w:ascii="Verdana" w:hAnsi="Verdana"/>
            <w:color w:val="0066CC"/>
            <w:sz w:val="16"/>
            <w:szCs w:val="20"/>
            <w:u w:val="none"/>
            <w:bdr w:val="none" w:sz="0" w:space="0" w:color="auto" w:frame="1"/>
          </w:rPr>
          <w:t>Todd E. Taylor</w:t>
        </w:r>
      </w:hyperlink>
      <w:r w:rsidR="00ED47C1" w:rsidRPr="00ED47C1">
        <w:rPr>
          <w:rFonts w:ascii="Verdana" w:hAnsi="Verdana"/>
          <w:color w:val="333333"/>
          <w:sz w:val="16"/>
          <w:szCs w:val="20"/>
        </w:rPr>
        <w:t> (D, District </w:t>
      </w:r>
      <w:hyperlink r:id="rId83" w:tgtFrame="_blank" w:history="1">
        <w:r w:rsidR="00ED47C1" w:rsidRPr="00ED47C1">
          <w:rPr>
            <w:rStyle w:val="Hyperlink"/>
            <w:rFonts w:ascii="Verdana" w:hAnsi="Verdana"/>
            <w:color w:val="0066CC"/>
            <w:sz w:val="16"/>
            <w:szCs w:val="20"/>
            <w:u w:val="none"/>
            <w:bdr w:val="none" w:sz="0" w:space="0" w:color="auto" w:frame="1"/>
          </w:rPr>
          <w:t>35</w:t>
        </w:r>
      </w:hyperlink>
      <w:r w:rsidR="00ED47C1" w:rsidRPr="00ED47C1">
        <w:rPr>
          <w:rFonts w:ascii="Verdana" w:hAnsi="Verdana"/>
          <w:color w:val="333333"/>
          <w:sz w:val="16"/>
          <w:szCs w:val="20"/>
        </w:rPr>
        <w:t>)</w:t>
      </w:r>
    </w:p>
    <w:p w:rsidR="008C05B6" w:rsidRPr="00ED47C1" w:rsidRDefault="00F5698C" w:rsidP="005E7BC7">
      <w:pPr>
        <w:numPr>
          <w:ilvl w:val="0"/>
          <w:numId w:val="46"/>
        </w:numPr>
        <w:shd w:val="clear" w:color="auto" w:fill="FFFFFF"/>
        <w:spacing w:beforeAutospacing="1" w:after="0" w:afterAutospacing="1" w:line="240" w:lineRule="auto"/>
        <w:ind w:left="225"/>
        <w:rPr>
          <w:rFonts w:ascii="Verdana" w:hAnsi="Verdana"/>
          <w:color w:val="333333"/>
          <w:sz w:val="16"/>
          <w:szCs w:val="20"/>
        </w:rPr>
      </w:pPr>
      <w:hyperlink r:id="rId84" w:history="1">
        <w:r w:rsidR="00ED47C1" w:rsidRPr="00ED47C1">
          <w:rPr>
            <w:rStyle w:val="Hyperlink"/>
            <w:rFonts w:ascii="Verdana" w:hAnsi="Verdana"/>
            <w:color w:val="0066CC"/>
            <w:sz w:val="16"/>
            <w:szCs w:val="20"/>
            <w:u w:val="none"/>
            <w:bdr w:val="none" w:sz="0" w:space="0" w:color="auto" w:frame="1"/>
          </w:rPr>
          <w:t xml:space="preserve">Brad </w:t>
        </w:r>
        <w:proofErr w:type="spellStart"/>
        <w:r w:rsidR="00ED47C1" w:rsidRPr="00ED47C1">
          <w:rPr>
            <w:rStyle w:val="Hyperlink"/>
            <w:rFonts w:ascii="Verdana" w:hAnsi="Verdana"/>
            <w:color w:val="0066CC"/>
            <w:sz w:val="16"/>
            <w:szCs w:val="20"/>
            <w:u w:val="none"/>
            <w:bdr w:val="none" w:sz="0" w:space="0" w:color="auto" w:frame="1"/>
          </w:rPr>
          <w:t>Zaun</w:t>
        </w:r>
        <w:proofErr w:type="spellEnd"/>
      </w:hyperlink>
      <w:r w:rsidR="00ED47C1" w:rsidRPr="00ED47C1">
        <w:rPr>
          <w:rFonts w:ascii="Verdana" w:hAnsi="Verdana"/>
          <w:color w:val="333333"/>
          <w:sz w:val="16"/>
          <w:szCs w:val="20"/>
        </w:rPr>
        <w:t> (R, District </w:t>
      </w:r>
      <w:hyperlink r:id="rId85" w:tgtFrame="_blank" w:history="1">
        <w:r w:rsidR="00ED47C1" w:rsidRPr="00ED47C1">
          <w:rPr>
            <w:rStyle w:val="Hyperlink"/>
            <w:rFonts w:ascii="Verdana" w:hAnsi="Verdana"/>
            <w:color w:val="0066CC"/>
            <w:sz w:val="16"/>
            <w:szCs w:val="20"/>
            <w:u w:val="none"/>
            <w:bdr w:val="none" w:sz="0" w:space="0" w:color="auto" w:frame="1"/>
          </w:rPr>
          <w:t>20</w:t>
        </w:r>
      </w:hyperlink>
      <w:r w:rsidR="00ED47C1" w:rsidRPr="00ED47C1">
        <w:rPr>
          <w:rFonts w:ascii="Verdana" w:hAnsi="Verdana"/>
          <w:color w:val="333333"/>
          <w:sz w:val="16"/>
          <w:szCs w:val="20"/>
        </w:rPr>
        <w:t>)</w:t>
      </w:r>
    </w:p>
    <w:p w:rsidR="008C05B6" w:rsidRDefault="008C05B6" w:rsidP="005E7BC7">
      <w:pPr>
        <w:pStyle w:val="Heading5"/>
        <w:shd w:val="clear" w:color="auto" w:fill="FFFFFF"/>
        <w:spacing w:before="0" w:beforeAutospacing="0" w:after="0" w:afterAutospacing="0"/>
        <w:rPr>
          <w:rFonts w:asciiTheme="minorHAnsi" w:hAnsiTheme="minorHAnsi" w:cstheme="minorHAnsi"/>
          <w:bCs w:val="0"/>
          <w:color w:val="333333"/>
          <w:sz w:val="22"/>
          <w:szCs w:val="26"/>
        </w:rPr>
      </w:pPr>
    </w:p>
    <w:p w:rsidR="008C05B6" w:rsidRDefault="008C05B6" w:rsidP="005E7BC7">
      <w:pPr>
        <w:pStyle w:val="Heading5"/>
        <w:shd w:val="clear" w:color="auto" w:fill="FFFFFF"/>
        <w:spacing w:before="0" w:beforeAutospacing="0" w:after="0" w:afterAutospacing="0"/>
        <w:rPr>
          <w:rFonts w:asciiTheme="minorHAnsi" w:hAnsiTheme="minorHAnsi" w:cstheme="minorHAnsi"/>
          <w:bCs w:val="0"/>
          <w:color w:val="333333"/>
          <w:sz w:val="22"/>
          <w:szCs w:val="26"/>
        </w:rPr>
      </w:pPr>
    </w:p>
    <w:p w:rsidR="008C05B6" w:rsidRDefault="008C05B6" w:rsidP="005E7BC7">
      <w:pPr>
        <w:pStyle w:val="Heading5"/>
        <w:shd w:val="clear" w:color="auto" w:fill="FFFFFF"/>
        <w:spacing w:before="0" w:beforeAutospacing="0" w:after="0" w:afterAutospacing="0"/>
        <w:rPr>
          <w:rFonts w:asciiTheme="minorHAnsi" w:hAnsiTheme="minorHAnsi" w:cstheme="minorHAnsi"/>
          <w:bCs w:val="0"/>
          <w:color w:val="333333"/>
          <w:sz w:val="22"/>
          <w:szCs w:val="26"/>
        </w:rPr>
      </w:pPr>
    </w:p>
    <w:p w:rsidR="008C05B6" w:rsidRDefault="008C05B6" w:rsidP="005E7BC7">
      <w:pPr>
        <w:pStyle w:val="Heading5"/>
        <w:shd w:val="clear" w:color="auto" w:fill="FFFFFF"/>
        <w:spacing w:before="0" w:beforeAutospacing="0" w:after="0" w:afterAutospacing="0"/>
        <w:rPr>
          <w:rFonts w:asciiTheme="minorHAnsi" w:hAnsiTheme="minorHAnsi" w:cstheme="minorHAnsi"/>
          <w:bCs w:val="0"/>
          <w:color w:val="333333"/>
          <w:sz w:val="22"/>
          <w:szCs w:val="26"/>
        </w:rPr>
      </w:pPr>
    </w:p>
    <w:p w:rsidR="008C05B6" w:rsidRDefault="008C05B6" w:rsidP="005E7BC7">
      <w:pPr>
        <w:pStyle w:val="Heading5"/>
        <w:shd w:val="clear" w:color="auto" w:fill="FFFFFF"/>
        <w:spacing w:before="0" w:beforeAutospacing="0" w:after="0" w:afterAutospacing="0"/>
        <w:rPr>
          <w:rFonts w:asciiTheme="minorHAnsi" w:hAnsiTheme="minorHAnsi" w:cstheme="minorHAnsi"/>
          <w:bCs w:val="0"/>
          <w:color w:val="333333"/>
          <w:sz w:val="22"/>
          <w:szCs w:val="26"/>
        </w:rPr>
      </w:pPr>
    </w:p>
    <w:p w:rsidR="008C05B6" w:rsidRDefault="008C05B6" w:rsidP="005E7BC7">
      <w:pPr>
        <w:pStyle w:val="Heading5"/>
        <w:shd w:val="clear" w:color="auto" w:fill="FFFFFF"/>
        <w:spacing w:before="0" w:beforeAutospacing="0" w:after="0" w:afterAutospacing="0"/>
        <w:rPr>
          <w:rFonts w:asciiTheme="minorHAnsi" w:hAnsiTheme="minorHAnsi" w:cstheme="minorHAnsi"/>
          <w:bCs w:val="0"/>
          <w:color w:val="333333"/>
          <w:sz w:val="22"/>
          <w:szCs w:val="26"/>
        </w:rPr>
      </w:pP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lastRenderedPageBreak/>
        <w:t>House Members</w:t>
      </w:r>
    </w:p>
    <w:p w:rsidR="00ED47C1" w:rsidRPr="00ED47C1" w:rsidRDefault="00F5698C" w:rsidP="00ED47C1">
      <w:pPr>
        <w:numPr>
          <w:ilvl w:val="0"/>
          <w:numId w:val="45"/>
        </w:numPr>
        <w:shd w:val="clear" w:color="auto" w:fill="FFFFFF"/>
        <w:spacing w:after="0" w:line="240" w:lineRule="auto"/>
        <w:ind w:left="230"/>
        <w:rPr>
          <w:rFonts w:ascii="Verdana" w:hAnsi="Verdana"/>
          <w:color w:val="333333"/>
          <w:sz w:val="16"/>
          <w:szCs w:val="20"/>
        </w:rPr>
      </w:pPr>
      <w:hyperlink r:id="rId86" w:history="1">
        <w:r w:rsidR="00ED47C1" w:rsidRPr="00ED47C1">
          <w:rPr>
            <w:rStyle w:val="Hyperlink"/>
            <w:rFonts w:ascii="Verdana" w:hAnsi="Verdana"/>
            <w:bCs/>
            <w:color w:val="0066CC"/>
            <w:sz w:val="16"/>
            <w:szCs w:val="20"/>
            <w:u w:val="none"/>
            <w:bdr w:val="none" w:sz="0" w:space="0" w:color="auto" w:frame="1"/>
          </w:rPr>
          <w:t>Lee Hein</w:t>
        </w:r>
      </w:hyperlink>
      <w:r w:rsidR="00ED47C1" w:rsidRPr="00ED47C1">
        <w:rPr>
          <w:rFonts w:ascii="Verdana" w:hAnsi="Verdana"/>
          <w:bCs/>
          <w:color w:val="333333"/>
          <w:sz w:val="16"/>
          <w:szCs w:val="20"/>
          <w:bdr w:val="none" w:sz="0" w:space="0" w:color="auto" w:frame="1"/>
        </w:rPr>
        <w:t> (R, District </w:t>
      </w:r>
      <w:hyperlink r:id="rId87" w:tgtFrame="_blank" w:history="1">
        <w:r w:rsidR="00ED47C1" w:rsidRPr="00ED47C1">
          <w:rPr>
            <w:rStyle w:val="Hyperlink"/>
            <w:rFonts w:ascii="Verdana" w:hAnsi="Verdana"/>
            <w:bCs/>
            <w:color w:val="0066CC"/>
            <w:sz w:val="16"/>
            <w:szCs w:val="20"/>
            <w:u w:val="none"/>
            <w:bdr w:val="none" w:sz="0" w:space="0" w:color="auto" w:frame="1"/>
          </w:rPr>
          <w:t>96</w:t>
        </w:r>
      </w:hyperlink>
      <w:r w:rsidR="00ED47C1" w:rsidRPr="00ED47C1">
        <w:rPr>
          <w:rFonts w:ascii="Verdana" w:hAnsi="Verdana"/>
          <w:bCs/>
          <w:color w:val="333333"/>
          <w:sz w:val="16"/>
          <w:szCs w:val="20"/>
          <w:bdr w:val="none" w:sz="0" w:space="0" w:color="auto" w:frame="1"/>
        </w:rPr>
        <w:t>), Chair</w:t>
      </w:r>
    </w:p>
    <w:p w:rsidR="00ED47C1" w:rsidRPr="00ED47C1" w:rsidRDefault="00F5698C"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88" w:history="1">
        <w:r w:rsidR="00ED47C1" w:rsidRPr="00ED47C1">
          <w:rPr>
            <w:rStyle w:val="Hyperlink"/>
            <w:rFonts w:ascii="Verdana" w:hAnsi="Verdana"/>
            <w:bCs/>
            <w:color w:val="0066CC"/>
            <w:sz w:val="16"/>
            <w:szCs w:val="20"/>
            <w:u w:val="none"/>
            <w:bdr w:val="none" w:sz="0" w:space="0" w:color="auto" w:frame="1"/>
          </w:rPr>
          <w:t xml:space="preserve">Carter F. </w:t>
        </w:r>
        <w:proofErr w:type="spellStart"/>
        <w:r w:rsidR="00ED47C1" w:rsidRPr="00ED47C1">
          <w:rPr>
            <w:rStyle w:val="Hyperlink"/>
            <w:rFonts w:ascii="Verdana" w:hAnsi="Verdana"/>
            <w:bCs/>
            <w:color w:val="0066CC"/>
            <w:sz w:val="16"/>
            <w:szCs w:val="20"/>
            <w:u w:val="none"/>
            <w:bdr w:val="none" w:sz="0" w:space="0" w:color="auto" w:frame="1"/>
          </w:rPr>
          <w:t>Nordman</w:t>
        </w:r>
        <w:proofErr w:type="spellEnd"/>
      </w:hyperlink>
      <w:r w:rsidR="00ED47C1" w:rsidRPr="00ED47C1">
        <w:rPr>
          <w:rFonts w:ascii="Verdana" w:hAnsi="Verdana"/>
          <w:bCs/>
          <w:color w:val="333333"/>
          <w:sz w:val="16"/>
          <w:szCs w:val="20"/>
          <w:bdr w:val="none" w:sz="0" w:space="0" w:color="auto" w:frame="1"/>
        </w:rPr>
        <w:t> (R, District </w:t>
      </w:r>
      <w:hyperlink r:id="rId89" w:tgtFrame="_blank" w:history="1">
        <w:r w:rsidR="00ED47C1" w:rsidRPr="00ED47C1">
          <w:rPr>
            <w:rStyle w:val="Hyperlink"/>
            <w:rFonts w:ascii="Verdana" w:hAnsi="Verdana"/>
            <w:bCs/>
            <w:color w:val="0066CC"/>
            <w:sz w:val="16"/>
            <w:szCs w:val="20"/>
            <w:u w:val="none"/>
            <w:bdr w:val="none" w:sz="0" w:space="0" w:color="auto" w:frame="1"/>
          </w:rPr>
          <w:t>19</w:t>
        </w:r>
      </w:hyperlink>
      <w:r w:rsidR="00ED47C1" w:rsidRPr="00ED47C1">
        <w:rPr>
          <w:rFonts w:ascii="Verdana" w:hAnsi="Verdana"/>
          <w:bCs/>
          <w:color w:val="333333"/>
          <w:sz w:val="16"/>
          <w:szCs w:val="20"/>
          <w:bdr w:val="none" w:sz="0" w:space="0" w:color="auto" w:frame="1"/>
        </w:rPr>
        <w:t>), Vice Chair</w:t>
      </w:r>
    </w:p>
    <w:p w:rsidR="00ED47C1" w:rsidRPr="00ED47C1" w:rsidRDefault="00F5698C"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90" w:history="1">
        <w:r w:rsidR="00ED47C1" w:rsidRPr="00ED47C1">
          <w:rPr>
            <w:rStyle w:val="Hyperlink"/>
            <w:rFonts w:ascii="Verdana" w:hAnsi="Verdana"/>
            <w:bCs/>
            <w:color w:val="0066CC"/>
            <w:sz w:val="16"/>
            <w:szCs w:val="20"/>
            <w:u w:val="none"/>
            <w:bdr w:val="none" w:sz="0" w:space="0" w:color="auto" w:frame="1"/>
          </w:rPr>
          <w:t>Dave Jacoby</w:t>
        </w:r>
      </w:hyperlink>
      <w:r w:rsidR="00ED47C1" w:rsidRPr="00ED47C1">
        <w:rPr>
          <w:rFonts w:ascii="Verdana" w:hAnsi="Verdana"/>
          <w:bCs/>
          <w:color w:val="333333"/>
          <w:sz w:val="16"/>
          <w:szCs w:val="20"/>
          <w:bdr w:val="none" w:sz="0" w:space="0" w:color="auto" w:frame="1"/>
        </w:rPr>
        <w:t> (D, District </w:t>
      </w:r>
      <w:hyperlink r:id="rId91" w:tgtFrame="_blank" w:history="1">
        <w:r w:rsidR="00ED47C1" w:rsidRPr="00ED47C1">
          <w:rPr>
            <w:rStyle w:val="Hyperlink"/>
            <w:rFonts w:ascii="Verdana" w:hAnsi="Verdana"/>
            <w:bCs/>
            <w:color w:val="0066CC"/>
            <w:sz w:val="16"/>
            <w:szCs w:val="20"/>
            <w:u w:val="none"/>
            <w:bdr w:val="none" w:sz="0" w:space="0" w:color="auto" w:frame="1"/>
          </w:rPr>
          <w:t>74</w:t>
        </w:r>
      </w:hyperlink>
      <w:r w:rsidR="00ED47C1" w:rsidRPr="00ED47C1">
        <w:rPr>
          <w:rFonts w:ascii="Verdana" w:hAnsi="Verdana"/>
          <w:bCs/>
          <w:color w:val="333333"/>
          <w:sz w:val="16"/>
          <w:szCs w:val="20"/>
          <w:bdr w:val="none" w:sz="0" w:space="0" w:color="auto" w:frame="1"/>
        </w:rPr>
        <w:t>), Ranking Member</w:t>
      </w:r>
    </w:p>
    <w:p w:rsidR="00ED47C1" w:rsidRPr="00ED47C1" w:rsidRDefault="00F5698C"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92" w:history="1">
        <w:r w:rsidR="00ED47C1" w:rsidRPr="00ED47C1">
          <w:rPr>
            <w:rStyle w:val="Hyperlink"/>
            <w:rFonts w:ascii="Verdana" w:hAnsi="Verdana"/>
            <w:color w:val="0066CC"/>
            <w:sz w:val="16"/>
            <w:szCs w:val="20"/>
            <w:u w:val="none"/>
            <w:bdr w:val="none" w:sz="0" w:space="0" w:color="auto" w:frame="1"/>
          </w:rPr>
          <w:t>Jane Bloomingdale</w:t>
        </w:r>
      </w:hyperlink>
      <w:r w:rsidR="00ED47C1" w:rsidRPr="00ED47C1">
        <w:rPr>
          <w:rFonts w:ascii="Verdana" w:hAnsi="Verdana"/>
          <w:color w:val="333333"/>
          <w:sz w:val="16"/>
          <w:szCs w:val="20"/>
        </w:rPr>
        <w:t> (R, District </w:t>
      </w:r>
      <w:hyperlink r:id="rId93" w:tgtFrame="_blank" w:history="1">
        <w:r w:rsidR="00ED47C1" w:rsidRPr="00ED47C1">
          <w:rPr>
            <w:rStyle w:val="Hyperlink"/>
            <w:rFonts w:ascii="Verdana" w:hAnsi="Verdana"/>
            <w:color w:val="0066CC"/>
            <w:sz w:val="16"/>
            <w:szCs w:val="20"/>
            <w:u w:val="none"/>
            <w:bdr w:val="none" w:sz="0" w:space="0" w:color="auto" w:frame="1"/>
          </w:rPr>
          <w:t>51</w:t>
        </w:r>
      </w:hyperlink>
      <w:r w:rsidR="00ED47C1" w:rsidRPr="00ED47C1">
        <w:rPr>
          <w:rFonts w:ascii="Verdana" w:hAnsi="Verdana"/>
          <w:color w:val="333333"/>
          <w:sz w:val="16"/>
          <w:szCs w:val="20"/>
        </w:rPr>
        <w:t>)</w:t>
      </w:r>
    </w:p>
    <w:p w:rsidR="00ED47C1" w:rsidRPr="00ED47C1" w:rsidRDefault="00F5698C"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94" w:history="1">
        <w:r w:rsidR="00ED47C1" w:rsidRPr="00ED47C1">
          <w:rPr>
            <w:rStyle w:val="Hyperlink"/>
            <w:rFonts w:ascii="Verdana" w:hAnsi="Verdana"/>
            <w:color w:val="0066CC"/>
            <w:sz w:val="16"/>
            <w:szCs w:val="20"/>
            <w:u w:val="none"/>
            <w:bdr w:val="none" w:sz="0" w:space="0" w:color="auto" w:frame="1"/>
          </w:rPr>
          <w:t>Brooke Boden</w:t>
        </w:r>
      </w:hyperlink>
      <w:r w:rsidR="00ED47C1" w:rsidRPr="00ED47C1">
        <w:rPr>
          <w:rFonts w:ascii="Verdana" w:hAnsi="Verdana"/>
          <w:color w:val="333333"/>
          <w:sz w:val="16"/>
          <w:szCs w:val="20"/>
        </w:rPr>
        <w:t> (R, District </w:t>
      </w:r>
      <w:hyperlink r:id="rId95" w:tgtFrame="_blank" w:history="1">
        <w:r w:rsidR="00ED47C1" w:rsidRPr="00ED47C1">
          <w:rPr>
            <w:rStyle w:val="Hyperlink"/>
            <w:rFonts w:ascii="Verdana" w:hAnsi="Verdana"/>
            <w:color w:val="0066CC"/>
            <w:sz w:val="16"/>
            <w:szCs w:val="20"/>
            <w:u w:val="none"/>
            <w:bdr w:val="none" w:sz="0" w:space="0" w:color="auto" w:frame="1"/>
          </w:rPr>
          <w:t>26</w:t>
        </w:r>
      </w:hyperlink>
      <w:r w:rsidR="00ED47C1" w:rsidRPr="00ED47C1">
        <w:rPr>
          <w:rFonts w:ascii="Verdana" w:hAnsi="Verdana"/>
          <w:color w:val="333333"/>
          <w:sz w:val="16"/>
          <w:szCs w:val="20"/>
        </w:rPr>
        <w:t>)</w:t>
      </w:r>
    </w:p>
    <w:p w:rsidR="00ED47C1" w:rsidRPr="00ED47C1" w:rsidRDefault="00F5698C"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96" w:history="1">
        <w:r w:rsidR="00ED47C1" w:rsidRPr="00ED47C1">
          <w:rPr>
            <w:rStyle w:val="Hyperlink"/>
            <w:rFonts w:ascii="Verdana" w:hAnsi="Verdana"/>
            <w:color w:val="0066CC"/>
            <w:sz w:val="16"/>
            <w:szCs w:val="20"/>
            <w:u w:val="none"/>
            <w:bdr w:val="none" w:sz="0" w:space="0" w:color="auto" w:frame="1"/>
          </w:rPr>
          <w:t xml:space="preserve">Eric </w:t>
        </w:r>
        <w:proofErr w:type="spellStart"/>
        <w:r w:rsidR="00ED47C1" w:rsidRPr="00ED47C1">
          <w:rPr>
            <w:rStyle w:val="Hyperlink"/>
            <w:rFonts w:ascii="Verdana" w:hAnsi="Verdana"/>
            <w:color w:val="0066CC"/>
            <w:sz w:val="16"/>
            <w:szCs w:val="20"/>
            <w:u w:val="none"/>
            <w:bdr w:val="none" w:sz="0" w:space="0" w:color="auto" w:frame="1"/>
          </w:rPr>
          <w:t>Gjerde</w:t>
        </w:r>
        <w:proofErr w:type="spellEnd"/>
      </w:hyperlink>
      <w:r w:rsidR="00ED47C1" w:rsidRPr="00ED47C1">
        <w:rPr>
          <w:rFonts w:ascii="Verdana" w:hAnsi="Verdana"/>
          <w:color w:val="333333"/>
          <w:sz w:val="16"/>
          <w:szCs w:val="20"/>
        </w:rPr>
        <w:t> (D, District </w:t>
      </w:r>
      <w:hyperlink r:id="rId97" w:tgtFrame="_blank" w:history="1">
        <w:r w:rsidR="00ED47C1" w:rsidRPr="00ED47C1">
          <w:rPr>
            <w:rStyle w:val="Hyperlink"/>
            <w:rFonts w:ascii="Verdana" w:hAnsi="Verdana"/>
            <w:color w:val="0066CC"/>
            <w:sz w:val="16"/>
            <w:szCs w:val="20"/>
            <w:u w:val="none"/>
            <w:bdr w:val="none" w:sz="0" w:space="0" w:color="auto" w:frame="1"/>
          </w:rPr>
          <w:t>67</w:t>
        </w:r>
      </w:hyperlink>
      <w:r w:rsidR="00ED47C1" w:rsidRPr="00ED47C1">
        <w:rPr>
          <w:rFonts w:ascii="Verdana" w:hAnsi="Verdana"/>
          <w:color w:val="333333"/>
          <w:sz w:val="16"/>
          <w:szCs w:val="20"/>
        </w:rPr>
        <w:t>)</w:t>
      </w:r>
    </w:p>
    <w:p w:rsidR="00ED47C1" w:rsidRPr="00ED47C1" w:rsidRDefault="00F5698C"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98" w:history="1">
        <w:r w:rsidR="00ED47C1" w:rsidRPr="00ED47C1">
          <w:rPr>
            <w:rStyle w:val="Hyperlink"/>
            <w:rFonts w:ascii="Verdana" w:hAnsi="Verdana"/>
            <w:color w:val="0066CC"/>
            <w:sz w:val="16"/>
            <w:szCs w:val="20"/>
            <w:u w:val="none"/>
            <w:bdr w:val="none" w:sz="0" w:space="0" w:color="auto" w:frame="1"/>
          </w:rPr>
          <w:t>Martin L. Graber</w:t>
        </w:r>
      </w:hyperlink>
      <w:r w:rsidR="00ED47C1" w:rsidRPr="00ED47C1">
        <w:rPr>
          <w:rFonts w:ascii="Verdana" w:hAnsi="Verdana"/>
          <w:color w:val="333333"/>
          <w:sz w:val="16"/>
          <w:szCs w:val="20"/>
        </w:rPr>
        <w:t> (R, District </w:t>
      </w:r>
      <w:hyperlink r:id="rId99" w:tgtFrame="_blank" w:history="1">
        <w:r w:rsidR="00ED47C1" w:rsidRPr="00ED47C1">
          <w:rPr>
            <w:rStyle w:val="Hyperlink"/>
            <w:rFonts w:ascii="Verdana" w:hAnsi="Verdana"/>
            <w:color w:val="0066CC"/>
            <w:sz w:val="16"/>
            <w:szCs w:val="20"/>
            <w:u w:val="none"/>
            <w:bdr w:val="none" w:sz="0" w:space="0" w:color="auto" w:frame="1"/>
          </w:rPr>
          <w:t>83</w:t>
        </w:r>
      </w:hyperlink>
      <w:r w:rsidR="00ED47C1" w:rsidRPr="00ED47C1">
        <w:rPr>
          <w:rFonts w:ascii="Verdana" w:hAnsi="Verdana"/>
          <w:color w:val="333333"/>
          <w:sz w:val="16"/>
          <w:szCs w:val="20"/>
        </w:rPr>
        <w:t>)</w:t>
      </w:r>
    </w:p>
    <w:p w:rsidR="00ED47C1" w:rsidRPr="00ED47C1" w:rsidRDefault="00F5698C"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100" w:history="1">
        <w:r w:rsidR="00ED47C1" w:rsidRPr="00ED47C1">
          <w:rPr>
            <w:rStyle w:val="Hyperlink"/>
            <w:rFonts w:ascii="Verdana" w:hAnsi="Verdana"/>
            <w:color w:val="0066CC"/>
            <w:sz w:val="16"/>
            <w:szCs w:val="20"/>
            <w:u w:val="none"/>
            <w:bdr w:val="none" w:sz="0" w:space="0" w:color="auto" w:frame="1"/>
          </w:rPr>
          <w:t>Dustin D. Hite</w:t>
        </w:r>
      </w:hyperlink>
      <w:r w:rsidR="00ED47C1" w:rsidRPr="00ED47C1">
        <w:rPr>
          <w:rFonts w:ascii="Verdana" w:hAnsi="Verdana"/>
          <w:color w:val="333333"/>
          <w:sz w:val="16"/>
          <w:szCs w:val="20"/>
        </w:rPr>
        <w:t> (R, District </w:t>
      </w:r>
      <w:hyperlink r:id="rId101" w:tgtFrame="_blank" w:history="1">
        <w:r w:rsidR="00ED47C1" w:rsidRPr="00ED47C1">
          <w:rPr>
            <w:rStyle w:val="Hyperlink"/>
            <w:rFonts w:ascii="Verdana" w:hAnsi="Verdana"/>
            <w:color w:val="0066CC"/>
            <w:sz w:val="16"/>
            <w:szCs w:val="20"/>
            <w:u w:val="none"/>
            <w:bdr w:val="none" w:sz="0" w:space="0" w:color="auto" w:frame="1"/>
          </w:rPr>
          <w:t>79</w:t>
        </w:r>
      </w:hyperlink>
      <w:r w:rsidR="00ED47C1" w:rsidRPr="00ED47C1">
        <w:rPr>
          <w:rFonts w:ascii="Verdana" w:hAnsi="Verdana"/>
          <w:color w:val="333333"/>
          <w:sz w:val="16"/>
          <w:szCs w:val="20"/>
        </w:rPr>
        <w:t>)</w:t>
      </w:r>
    </w:p>
    <w:p w:rsidR="00ED47C1" w:rsidRPr="00ED47C1" w:rsidRDefault="00F5698C"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102" w:history="1">
        <w:r w:rsidR="00ED47C1" w:rsidRPr="00ED47C1">
          <w:rPr>
            <w:rStyle w:val="Hyperlink"/>
            <w:rFonts w:ascii="Verdana" w:hAnsi="Verdana"/>
            <w:color w:val="0066CC"/>
            <w:sz w:val="16"/>
            <w:szCs w:val="20"/>
            <w:u w:val="none"/>
            <w:bdr w:val="none" w:sz="0" w:space="0" w:color="auto" w:frame="1"/>
          </w:rPr>
          <w:t xml:space="preserve">Charles </w:t>
        </w:r>
        <w:proofErr w:type="spellStart"/>
        <w:r w:rsidR="00ED47C1" w:rsidRPr="00ED47C1">
          <w:rPr>
            <w:rStyle w:val="Hyperlink"/>
            <w:rFonts w:ascii="Verdana" w:hAnsi="Verdana"/>
            <w:color w:val="0066CC"/>
            <w:sz w:val="16"/>
            <w:szCs w:val="20"/>
            <w:u w:val="none"/>
            <w:bdr w:val="none" w:sz="0" w:space="0" w:color="auto" w:frame="1"/>
          </w:rPr>
          <w:t>Isenhart</w:t>
        </w:r>
        <w:proofErr w:type="spellEnd"/>
      </w:hyperlink>
      <w:r w:rsidR="00ED47C1" w:rsidRPr="00ED47C1">
        <w:rPr>
          <w:rFonts w:ascii="Verdana" w:hAnsi="Verdana"/>
          <w:color w:val="333333"/>
          <w:sz w:val="16"/>
          <w:szCs w:val="20"/>
        </w:rPr>
        <w:t> (D, District </w:t>
      </w:r>
      <w:hyperlink r:id="rId103" w:tgtFrame="_blank" w:history="1">
        <w:r w:rsidR="00ED47C1" w:rsidRPr="00ED47C1">
          <w:rPr>
            <w:rStyle w:val="Hyperlink"/>
            <w:rFonts w:ascii="Verdana" w:hAnsi="Verdana"/>
            <w:color w:val="0066CC"/>
            <w:sz w:val="16"/>
            <w:szCs w:val="20"/>
            <w:u w:val="none"/>
            <w:bdr w:val="none" w:sz="0" w:space="0" w:color="auto" w:frame="1"/>
          </w:rPr>
          <w:t>100</w:t>
        </w:r>
      </w:hyperlink>
      <w:r w:rsidR="00ED47C1" w:rsidRPr="00ED47C1">
        <w:rPr>
          <w:rFonts w:ascii="Verdana" w:hAnsi="Verdana"/>
          <w:color w:val="333333"/>
          <w:sz w:val="16"/>
          <w:szCs w:val="20"/>
        </w:rPr>
        <w:t>)</w:t>
      </w:r>
    </w:p>
    <w:p w:rsidR="00ED47C1" w:rsidRPr="00ED47C1" w:rsidRDefault="00F5698C"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104" w:history="1">
        <w:r w:rsidR="00ED47C1" w:rsidRPr="00ED47C1">
          <w:rPr>
            <w:rStyle w:val="Hyperlink"/>
            <w:rFonts w:ascii="Verdana" w:hAnsi="Verdana"/>
            <w:color w:val="0066CC"/>
            <w:sz w:val="16"/>
            <w:szCs w:val="20"/>
            <w:u w:val="none"/>
            <w:bdr w:val="none" w:sz="0" w:space="0" w:color="auto" w:frame="1"/>
          </w:rPr>
          <w:t>Lindsay James</w:t>
        </w:r>
      </w:hyperlink>
      <w:r w:rsidR="00ED47C1" w:rsidRPr="00ED47C1">
        <w:rPr>
          <w:rFonts w:ascii="Verdana" w:hAnsi="Verdana"/>
          <w:color w:val="333333"/>
          <w:sz w:val="16"/>
          <w:szCs w:val="20"/>
        </w:rPr>
        <w:t> (D, District </w:t>
      </w:r>
      <w:hyperlink r:id="rId105" w:tgtFrame="_blank" w:history="1">
        <w:r w:rsidR="00ED47C1" w:rsidRPr="00ED47C1">
          <w:rPr>
            <w:rStyle w:val="Hyperlink"/>
            <w:rFonts w:ascii="Verdana" w:hAnsi="Verdana"/>
            <w:color w:val="0066CC"/>
            <w:sz w:val="16"/>
            <w:szCs w:val="20"/>
            <w:u w:val="none"/>
            <w:bdr w:val="none" w:sz="0" w:space="0" w:color="auto" w:frame="1"/>
          </w:rPr>
          <w:t>99</w:t>
        </w:r>
      </w:hyperlink>
      <w:r w:rsidR="00ED47C1" w:rsidRPr="00ED47C1">
        <w:rPr>
          <w:rFonts w:ascii="Verdana" w:hAnsi="Verdana"/>
          <w:color w:val="333333"/>
          <w:sz w:val="16"/>
          <w:szCs w:val="20"/>
        </w:rPr>
        <w:t>)</w:t>
      </w:r>
    </w:p>
    <w:p w:rsidR="00ED47C1" w:rsidRPr="00ED47C1" w:rsidRDefault="00F5698C"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106" w:history="1">
        <w:r w:rsidR="00ED47C1" w:rsidRPr="00ED47C1">
          <w:rPr>
            <w:rStyle w:val="Hyperlink"/>
            <w:rFonts w:ascii="Verdana" w:hAnsi="Verdana"/>
            <w:color w:val="0066CC"/>
            <w:sz w:val="16"/>
            <w:szCs w:val="20"/>
            <w:u w:val="none"/>
            <w:bdr w:val="none" w:sz="0" w:space="0" w:color="auto" w:frame="1"/>
          </w:rPr>
          <w:t>Megan Jones</w:t>
        </w:r>
      </w:hyperlink>
      <w:r w:rsidR="00ED47C1" w:rsidRPr="00ED47C1">
        <w:rPr>
          <w:rFonts w:ascii="Verdana" w:hAnsi="Verdana"/>
          <w:color w:val="333333"/>
          <w:sz w:val="16"/>
          <w:szCs w:val="20"/>
        </w:rPr>
        <w:t> (R, District </w:t>
      </w:r>
      <w:hyperlink r:id="rId107" w:tgtFrame="_blank" w:history="1">
        <w:r w:rsidR="00ED47C1" w:rsidRPr="00ED47C1">
          <w:rPr>
            <w:rStyle w:val="Hyperlink"/>
            <w:rFonts w:ascii="Verdana" w:hAnsi="Verdana"/>
            <w:color w:val="0066CC"/>
            <w:sz w:val="16"/>
            <w:szCs w:val="20"/>
            <w:u w:val="none"/>
            <w:bdr w:val="none" w:sz="0" w:space="0" w:color="auto" w:frame="1"/>
          </w:rPr>
          <w:t>2</w:t>
        </w:r>
      </w:hyperlink>
      <w:r w:rsidR="00ED47C1" w:rsidRPr="00ED47C1">
        <w:rPr>
          <w:rFonts w:ascii="Verdana" w:hAnsi="Verdana"/>
          <w:color w:val="333333"/>
          <w:sz w:val="16"/>
          <w:szCs w:val="20"/>
        </w:rPr>
        <w:t>)</w:t>
      </w:r>
    </w:p>
    <w:p w:rsidR="00ED47C1" w:rsidRPr="00ED47C1" w:rsidRDefault="00F5698C"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108" w:history="1">
        <w:r w:rsidR="00ED47C1" w:rsidRPr="00ED47C1">
          <w:rPr>
            <w:rStyle w:val="Hyperlink"/>
            <w:rFonts w:ascii="Verdana" w:hAnsi="Verdana"/>
            <w:color w:val="0066CC"/>
            <w:sz w:val="16"/>
            <w:szCs w:val="20"/>
            <w:u w:val="none"/>
            <w:bdr w:val="none" w:sz="0" w:space="0" w:color="auto" w:frame="1"/>
          </w:rPr>
          <w:t>Bobby Kaufmann</w:t>
        </w:r>
      </w:hyperlink>
      <w:r w:rsidR="00ED47C1" w:rsidRPr="00ED47C1">
        <w:rPr>
          <w:rFonts w:ascii="Verdana" w:hAnsi="Verdana"/>
          <w:color w:val="333333"/>
          <w:sz w:val="16"/>
          <w:szCs w:val="20"/>
        </w:rPr>
        <w:t> (R, District </w:t>
      </w:r>
      <w:hyperlink r:id="rId109" w:tgtFrame="_blank" w:history="1">
        <w:r w:rsidR="00ED47C1" w:rsidRPr="00ED47C1">
          <w:rPr>
            <w:rStyle w:val="Hyperlink"/>
            <w:rFonts w:ascii="Verdana" w:hAnsi="Verdana"/>
            <w:color w:val="0066CC"/>
            <w:sz w:val="16"/>
            <w:szCs w:val="20"/>
            <w:u w:val="none"/>
            <w:bdr w:val="none" w:sz="0" w:space="0" w:color="auto" w:frame="1"/>
          </w:rPr>
          <w:t>73</w:t>
        </w:r>
      </w:hyperlink>
      <w:r w:rsidR="00ED47C1" w:rsidRPr="00ED47C1">
        <w:rPr>
          <w:rFonts w:ascii="Verdana" w:hAnsi="Verdana"/>
          <w:color w:val="333333"/>
          <w:sz w:val="16"/>
          <w:szCs w:val="20"/>
        </w:rPr>
        <w:t>)</w:t>
      </w:r>
    </w:p>
    <w:p w:rsidR="00ED47C1" w:rsidRPr="00ED47C1" w:rsidRDefault="00F5698C"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110" w:history="1">
        <w:r w:rsidR="00ED47C1" w:rsidRPr="00ED47C1">
          <w:rPr>
            <w:rStyle w:val="Hyperlink"/>
            <w:rFonts w:ascii="Verdana" w:hAnsi="Verdana"/>
            <w:color w:val="0066CC"/>
            <w:sz w:val="16"/>
            <w:szCs w:val="20"/>
            <w:u w:val="none"/>
            <w:bdr w:val="none" w:sz="0" w:space="0" w:color="auto" w:frame="1"/>
          </w:rPr>
          <w:t xml:space="preserve">Monica </w:t>
        </w:r>
        <w:proofErr w:type="spellStart"/>
        <w:r w:rsidR="00ED47C1" w:rsidRPr="00ED47C1">
          <w:rPr>
            <w:rStyle w:val="Hyperlink"/>
            <w:rFonts w:ascii="Verdana" w:hAnsi="Verdana"/>
            <w:color w:val="0066CC"/>
            <w:sz w:val="16"/>
            <w:szCs w:val="20"/>
            <w:u w:val="none"/>
            <w:bdr w:val="none" w:sz="0" w:space="0" w:color="auto" w:frame="1"/>
          </w:rPr>
          <w:t>Kurth</w:t>
        </w:r>
        <w:proofErr w:type="spellEnd"/>
      </w:hyperlink>
      <w:r w:rsidR="00ED47C1" w:rsidRPr="00ED47C1">
        <w:rPr>
          <w:rFonts w:ascii="Verdana" w:hAnsi="Verdana"/>
          <w:color w:val="333333"/>
          <w:sz w:val="16"/>
          <w:szCs w:val="20"/>
        </w:rPr>
        <w:t> (D, District </w:t>
      </w:r>
      <w:hyperlink r:id="rId111" w:tgtFrame="_blank" w:history="1">
        <w:r w:rsidR="00ED47C1" w:rsidRPr="00ED47C1">
          <w:rPr>
            <w:rStyle w:val="Hyperlink"/>
            <w:rFonts w:ascii="Verdana" w:hAnsi="Verdana"/>
            <w:color w:val="0066CC"/>
            <w:sz w:val="16"/>
            <w:szCs w:val="20"/>
            <w:u w:val="none"/>
            <w:bdr w:val="none" w:sz="0" w:space="0" w:color="auto" w:frame="1"/>
          </w:rPr>
          <w:t>89</w:t>
        </w:r>
      </w:hyperlink>
      <w:r w:rsidR="00ED47C1" w:rsidRPr="00ED47C1">
        <w:rPr>
          <w:rFonts w:ascii="Verdana" w:hAnsi="Verdana"/>
          <w:color w:val="333333"/>
          <w:sz w:val="16"/>
          <w:szCs w:val="20"/>
        </w:rPr>
        <w:t>)</w:t>
      </w:r>
    </w:p>
    <w:p w:rsidR="00ED47C1" w:rsidRPr="00ED47C1" w:rsidRDefault="00F5698C"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112" w:history="1">
        <w:r w:rsidR="00ED47C1" w:rsidRPr="00ED47C1">
          <w:rPr>
            <w:rStyle w:val="Hyperlink"/>
            <w:rFonts w:ascii="Verdana" w:hAnsi="Verdana"/>
            <w:color w:val="0066CC"/>
            <w:sz w:val="16"/>
            <w:szCs w:val="20"/>
            <w:u w:val="none"/>
            <w:bdr w:val="none" w:sz="0" w:space="0" w:color="auto" w:frame="1"/>
          </w:rPr>
          <w:t>Brian K. Lohse</w:t>
        </w:r>
      </w:hyperlink>
      <w:r w:rsidR="00ED47C1" w:rsidRPr="00ED47C1">
        <w:rPr>
          <w:rFonts w:ascii="Verdana" w:hAnsi="Verdana"/>
          <w:color w:val="333333"/>
          <w:sz w:val="16"/>
          <w:szCs w:val="20"/>
        </w:rPr>
        <w:t> (R, District </w:t>
      </w:r>
      <w:hyperlink r:id="rId113" w:tgtFrame="_blank" w:history="1">
        <w:r w:rsidR="00ED47C1" w:rsidRPr="00ED47C1">
          <w:rPr>
            <w:rStyle w:val="Hyperlink"/>
            <w:rFonts w:ascii="Verdana" w:hAnsi="Verdana"/>
            <w:color w:val="0066CC"/>
            <w:sz w:val="16"/>
            <w:szCs w:val="20"/>
            <w:u w:val="none"/>
            <w:bdr w:val="none" w:sz="0" w:space="0" w:color="auto" w:frame="1"/>
          </w:rPr>
          <w:t>30</w:t>
        </w:r>
      </w:hyperlink>
      <w:r w:rsidR="00ED47C1" w:rsidRPr="00ED47C1">
        <w:rPr>
          <w:rFonts w:ascii="Verdana" w:hAnsi="Verdana"/>
          <w:color w:val="333333"/>
          <w:sz w:val="16"/>
          <w:szCs w:val="20"/>
        </w:rPr>
        <w:t>)</w:t>
      </w:r>
    </w:p>
    <w:p w:rsidR="00ED47C1" w:rsidRPr="00ED47C1" w:rsidRDefault="00F5698C"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114" w:history="1">
        <w:r w:rsidR="00ED47C1" w:rsidRPr="00ED47C1">
          <w:rPr>
            <w:rStyle w:val="Hyperlink"/>
            <w:rFonts w:ascii="Verdana" w:hAnsi="Verdana"/>
            <w:color w:val="0066CC"/>
            <w:sz w:val="16"/>
            <w:szCs w:val="20"/>
            <w:u w:val="none"/>
            <w:bdr w:val="none" w:sz="0" w:space="0" w:color="auto" w:frame="1"/>
          </w:rPr>
          <w:t>David E. Maxwell</w:t>
        </w:r>
      </w:hyperlink>
      <w:r w:rsidR="00ED47C1" w:rsidRPr="00ED47C1">
        <w:rPr>
          <w:rFonts w:ascii="Verdana" w:hAnsi="Verdana"/>
          <w:color w:val="333333"/>
          <w:sz w:val="16"/>
          <w:szCs w:val="20"/>
        </w:rPr>
        <w:t> (R, District </w:t>
      </w:r>
      <w:hyperlink r:id="rId115" w:tgtFrame="_blank" w:history="1">
        <w:r w:rsidR="00ED47C1" w:rsidRPr="00ED47C1">
          <w:rPr>
            <w:rStyle w:val="Hyperlink"/>
            <w:rFonts w:ascii="Verdana" w:hAnsi="Verdana"/>
            <w:color w:val="0066CC"/>
            <w:sz w:val="16"/>
            <w:szCs w:val="20"/>
            <w:u w:val="none"/>
            <w:bdr w:val="none" w:sz="0" w:space="0" w:color="auto" w:frame="1"/>
          </w:rPr>
          <w:t>76</w:t>
        </w:r>
      </w:hyperlink>
      <w:r w:rsidR="00ED47C1" w:rsidRPr="00ED47C1">
        <w:rPr>
          <w:rFonts w:ascii="Verdana" w:hAnsi="Verdana"/>
          <w:color w:val="333333"/>
          <w:sz w:val="16"/>
          <w:szCs w:val="20"/>
        </w:rPr>
        <w:t>)</w:t>
      </w:r>
    </w:p>
    <w:p w:rsidR="00ED47C1" w:rsidRPr="00ED47C1" w:rsidRDefault="00F5698C"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116" w:history="1">
        <w:r w:rsidR="00ED47C1" w:rsidRPr="00ED47C1">
          <w:rPr>
            <w:rStyle w:val="Hyperlink"/>
            <w:rFonts w:ascii="Verdana" w:hAnsi="Verdana"/>
            <w:color w:val="0066CC"/>
            <w:sz w:val="16"/>
            <w:szCs w:val="20"/>
            <w:u w:val="none"/>
            <w:bdr w:val="none" w:sz="0" w:space="0" w:color="auto" w:frame="1"/>
          </w:rPr>
          <w:t xml:space="preserve">Charlie </w:t>
        </w:r>
        <w:proofErr w:type="spellStart"/>
        <w:r w:rsidR="00ED47C1" w:rsidRPr="00ED47C1">
          <w:rPr>
            <w:rStyle w:val="Hyperlink"/>
            <w:rFonts w:ascii="Verdana" w:hAnsi="Verdana"/>
            <w:color w:val="0066CC"/>
            <w:sz w:val="16"/>
            <w:szCs w:val="20"/>
            <w:u w:val="none"/>
            <w:bdr w:val="none" w:sz="0" w:space="0" w:color="auto" w:frame="1"/>
          </w:rPr>
          <w:t>McConkey</w:t>
        </w:r>
        <w:proofErr w:type="spellEnd"/>
      </w:hyperlink>
      <w:r w:rsidR="00ED47C1" w:rsidRPr="00ED47C1">
        <w:rPr>
          <w:rFonts w:ascii="Verdana" w:hAnsi="Verdana"/>
          <w:color w:val="333333"/>
          <w:sz w:val="16"/>
          <w:szCs w:val="20"/>
        </w:rPr>
        <w:t> (D, District </w:t>
      </w:r>
      <w:hyperlink r:id="rId117" w:tgtFrame="_blank" w:history="1">
        <w:r w:rsidR="00ED47C1" w:rsidRPr="00ED47C1">
          <w:rPr>
            <w:rStyle w:val="Hyperlink"/>
            <w:rFonts w:ascii="Verdana" w:hAnsi="Verdana"/>
            <w:color w:val="0066CC"/>
            <w:sz w:val="16"/>
            <w:szCs w:val="20"/>
            <w:u w:val="none"/>
            <w:bdr w:val="none" w:sz="0" w:space="0" w:color="auto" w:frame="1"/>
          </w:rPr>
          <w:t>15</w:t>
        </w:r>
      </w:hyperlink>
      <w:r w:rsidR="00ED47C1" w:rsidRPr="00ED47C1">
        <w:rPr>
          <w:rFonts w:ascii="Verdana" w:hAnsi="Verdana"/>
          <w:color w:val="333333"/>
          <w:sz w:val="16"/>
          <w:szCs w:val="20"/>
        </w:rPr>
        <w:t>)</w:t>
      </w:r>
    </w:p>
    <w:p w:rsidR="00ED47C1" w:rsidRPr="00ED47C1" w:rsidRDefault="00F5698C"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118" w:history="1">
        <w:r w:rsidR="00ED47C1" w:rsidRPr="00ED47C1">
          <w:rPr>
            <w:rStyle w:val="Hyperlink"/>
            <w:rFonts w:ascii="Verdana" w:hAnsi="Verdana"/>
            <w:color w:val="0066CC"/>
            <w:sz w:val="16"/>
            <w:szCs w:val="20"/>
            <w:u w:val="none"/>
            <w:bdr w:val="none" w:sz="0" w:space="0" w:color="auto" w:frame="1"/>
          </w:rPr>
          <w:t>Joe Mitchell</w:t>
        </w:r>
      </w:hyperlink>
      <w:r w:rsidR="00ED47C1" w:rsidRPr="00ED47C1">
        <w:rPr>
          <w:rFonts w:ascii="Verdana" w:hAnsi="Verdana"/>
          <w:color w:val="333333"/>
          <w:sz w:val="16"/>
          <w:szCs w:val="20"/>
        </w:rPr>
        <w:t> (R, District </w:t>
      </w:r>
      <w:hyperlink r:id="rId119" w:tgtFrame="_blank" w:history="1">
        <w:r w:rsidR="00ED47C1" w:rsidRPr="00ED47C1">
          <w:rPr>
            <w:rStyle w:val="Hyperlink"/>
            <w:rFonts w:ascii="Verdana" w:hAnsi="Verdana"/>
            <w:color w:val="0066CC"/>
            <w:sz w:val="16"/>
            <w:szCs w:val="20"/>
            <w:u w:val="none"/>
            <w:bdr w:val="none" w:sz="0" w:space="0" w:color="auto" w:frame="1"/>
          </w:rPr>
          <w:t>84</w:t>
        </w:r>
      </w:hyperlink>
      <w:r w:rsidR="00ED47C1" w:rsidRPr="00ED47C1">
        <w:rPr>
          <w:rFonts w:ascii="Verdana" w:hAnsi="Verdana"/>
          <w:color w:val="333333"/>
          <w:sz w:val="16"/>
          <w:szCs w:val="20"/>
        </w:rPr>
        <w:t>)</w:t>
      </w:r>
    </w:p>
    <w:p w:rsidR="00ED47C1" w:rsidRPr="00ED47C1" w:rsidRDefault="00F5698C"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120" w:history="1">
        <w:r w:rsidR="00ED47C1" w:rsidRPr="00ED47C1">
          <w:rPr>
            <w:rStyle w:val="Hyperlink"/>
            <w:rFonts w:ascii="Verdana" w:hAnsi="Verdana"/>
            <w:color w:val="0066CC"/>
            <w:sz w:val="16"/>
            <w:szCs w:val="20"/>
            <w:u w:val="none"/>
            <w:bdr w:val="none" w:sz="0" w:space="0" w:color="auto" w:frame="1"/>
          </w:rPr>
          <w:t>Amy Nielsen</w:t>
        </w:r>
      </w:hyperlink>
      <w:r w:rsidR="00ED47C1" w:rsidRPr="00ED47C1">
        <w:rPr>
          <w:rFonts w:ascii="Verdana" w:hAnsi="Verdana"/>
          <w:color w:val="333333"/>
          <w:sz w:val="16"/>
          <w:szCs w:val="20"/>
        </w:rPr>
        <w:t> (D, District </w:t>
      </w:r>
      <w:hyperlink r:id="rId121" w:tgtFrame="_blank" w:history="1">
        <w:r w:rsidR="00ED47C1" w:rsidRPr="00ED47C1">
          <w:rPr>
            <w:rStyle w:val="Hyperlink"/>
            <w:rFonts w:ascii="Verdana" w:hAnsi="Verdana"/>
            <w:color w:val="0066CC"/>
            <w:sz w:val="16"/>
            <w:szCs w:val="20"/>
            <w:u w:val="none"/>
            <w:bdr w:val="none" w:sz="0" w:space="0" w:color="auto" w:frame="1"/>
          </w:rPr>
          <w:t>77</w:t>
        </w:r>
      </w:hyperlink>
      <w:r w:rsidR="00ED47C1" w:rsidRPr="00ED47C1">
        <w:rPr>
          <w:rFonts w:ascii="Verdana" w:hAnsi="Verdana"/>
          <w:color w:val="333333"/>
          <w:sz w:val="16"/>
          <w:szCs w:val="20"/>
        </w:rPr>
        <w:t>)</w:t>
      </w:r>
    </w:p>
    <w:p w:rsidR="00ED47C1" w:rsidRPr="00ED47C1" w:rsidRDefault="00F5698C"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122" w:history="1">
        <w:r w:rsidR="00ED47C1" w:rsidRPr="00ED47C1">
          <w:rPr>
            <w:rStyle w:val="Hyperlink"/>
            <w:rFonts w:ascii="Verdana" w:hAnsi="Verdana"/>
            <w:color w:val="0066CC"/>
            <w:sz w:val="16"/>
            <w:szCs w:val="20"/>
            <w:u w:val="none"/>
            <w:bdr w:val="none" w:sz="0" w:space="0" w:color="auto" w:frame="1"/>
          </w:rPr>
          <w:t xml:space="preserve">Anne </w:t>
        </w:r>
        <w:proofErr w:type="spellStart"/>
        <w:r w:rsidR="00ED47C1" w:rsidRPr="00ED47C1">
          <w:rPr>
            <w:rStyle w:val="Hyperlink"/>
            <w:rFonts w:ascii="Verdana" w:hAnsi="Verdana"/>
            <w:color w:val="0066CC"/>
            <w:sz w:val="16"/>
            <w:szCs w:val="20"/>
            <w:u w:val="none"/>
            <w:bdr w:val="none" w:sz="0" w:space="0" w:color="auto" w:frame="1"/>
          </w:rPr>
          <w:t>Osmundson</w:t>
        </w:r>
        <w:proofErr w:type="spellEnd"/>
      </w:hyperlink>
      <w:r w:rsidR="00ED47C1" w:rsidRPr="00ED47C1">
        <w:rPr>
          <w:rFonts w:ascii="Verdana" w:hAnsi="Verdana"/>
          <w:color w:val="333333"/>
          <w:sz w:val="16"/>
          <w:szCs w:val="20"/>
        </w:rPr>
        <w:t> (R, District </w:t>
      </w:r>
      <w:hyperlink r:id="rId123" w:tgtFrame="_blank" w:history="1">
        <w:r w:rsidR="00ED47C1" w:rsidRPr="00ED47C1">
          <w:rPr>
            <w:rStyle w:val="Hyperlink"/>
            <w:rFonts w:ascii="Verdana" w:hAnsi="Verdana"/>
            <w:color w:val="0066CC"/>
            <w:sz w:val="16"/>
            <w:szCs w:val="20"/>
            <w:u w:val="none"/>
            <w:bdr w:val="none" w:sz="0" w:space="0" w:color="auto" w:frame="1"/>
          </w:rPr>
          <w:t>56</w:t>
        </w:r>
      </w:hyperlink>
      <w:r w:rsidR="00ED47C1" w:rsidRPr="00ED47C1">
        <w:rPr>
          <w:rFonts w:ascii="Verdana" w:hAnsi="Verdana"/>
          <w:color w:val="333333"/>
          <w:sz w:val="16"/>
          <w:szCs w:val="20"/>
        </w:rPr>
        <w:t>)</w:t>
      </w:r>
    </w:p>
    <w:p w:rsidR="00ED47C1" w:rsidRPr="00ED47C1" w:rsidRDefault="00F5698C"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124" w:history="1">
        <w:r w:rsidR="00ED47C1" w:rsidRPr="00ED47C1">
          <w:rPr>
            <w:rStyle w:val="Hyperlink"/>
            <w:rFonts w:ascii="Verdana" w:hAnsi="Verdana"/>
            <w:color w:val="0066CC"/>
            <w:sz w:val="16"/>
            <w:szCs w:val="20"/>
            <w:u w:val="none"/>
            <w:bdr w:val="none" w:sz="0" w:space="0" w:color="auto" w:frame="1"/>
          </w:rPr>
          <w:t xml:space="preserve">David </w:t>
        </w:r>
        <w:proofErr w:type="spellStart"/>
        <w:r w:rsidR="00ED47C1" w:rsidRPr="00ED47C1">
          <w:rPr>
            <w:rStyle w:val="Hyperlink"/>
            <w:rFonts w:ascii="Verdana" w:hAnsi="Verdana"/>
            <w:color w:val="0066CC"/>
            <w:sz w:val="16"/>
            <w:szCs w:val="20"/>
            <w:u w:val="none"/>
            <w:bdr w:val="none" w:sz="0" w:space="0" w:color="auto" w:frame="1"/>
          </w:rPr>
          <w:t>Sieck</w:t>
        </w:r>
        <w:proofErr w:type="spellEnd"/>
      </w:hyperlink>
      <w:r w:rsidR="00ED47C1" w:rsidRPr="00ED47C1">
        <w:rPr>
          <w:rFonts w:ascii="Verdana" w:hAnsi="Verdana"/>
          <w:color w:val="333333"/>
          <w:sz w:val="16"/>
          <w:szCs w:val="20"/>
        </w:rPr>
        <w:t> (R, District </w:t>
      </w:r>
      <w:hyperlink r:id="rId125" w:tgtFrame="_blank" w:history="1">
        <w:r w:rsidR="00ED47C1" w:rsidRPr="00ED47C1">
          <w:rPr>
            <w:rStyle w:val="Hyperlink"/>
            <w:rFonts w:ascii="Verdana" w:hAnsi="Verdana"/>
            <w:color w:val="0066CC"/>
            <w:sz w:val="16"/>
            <w:szCs w:val="20"/>
            <w:u w:val="none"/>
            <w:bdr w:val="none" w:sz="0" w:space="0" w:color="auto" w:frame="1"/>
          </w:rPr>
          <w:t>23</w:t>
        </w:r>
      </w:hyperlink>
      <w:r w:rsidR="00ED47C1" w:rsidRPr="00ED47C1">
        <w:rPr>
          <w:rFonts w:ascii="Verdana" w:hAnsi="Verdana"/>
          <w:color w:val="333333"/>
          <w:sz w:val="16"/>
          <w:szCs w:val="20"/>
        </w:rPr>
        <w:t>)</w:t>
      </w:r>
    </w:p>
    <w:p w:rsidR="00ED47C1" w:rsidRPr="00ED47C1" w:rsidRDefault="00F5698C"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126" w:history="1">
        <w:r w:rsidR="00ED47C1" w:rsidRPr="00ED47C1">
          <w:rPr>
            <w:rStyle w:val="Hyperlink"/>
            <w:rFonts w:ascii="Verdana" w:hAnsi="Verdana"/>
            <w:color w:val="0066CC"/>
            <w:sz w:val="16"/>
            <w:szCs w:val="20"/>
            <w:u w:val="none"/>
            <w:bdr w:val="none" w:sz="0" w:space="0" w:color="auto" w:frame="1"/>
          </w:rPr>
          <w:t xml:space="preserve">Brent </w:t>
        </w:r>
        <w:proofErr w:type="spellStart"/>
        <w:r w:rsidR="00ED47C1" w:rsidRPr="00ED47C1">
          <w:rPr>
            <w:rStyle w:val="Hyperlink"/>
            <w:rFonts w:ascii="Verdana" w:hAnsi="Verdana"/>
            <w:color w:val="0066CC"/>
            <w:sz w:val="16"/>
            <w:szCs w:val="20"/>
            <w:u w:val="none"/>
            <w:bdr w:val="none" w:sz="0" w:space="0" w:color="auto" w:frame="1"/>
          </w:rPr>
          <w:t>Siegrist</w:t>
        </w:r>
        <w:proofErr w:type="spellEnd"/>
      </w:hyperlink>
      <w:r w:rsidR="00ED47C1" w:rsidRPr="00ED47C1">
        <w:rPr>
          <w:rFonts w:ascii="Verdana" w:hAnsi="Verdana"/>
          <w:color w:val="333333"/>
          <w:sz w:val="16"/>
          <w:szCs w:val="20"/>
        </w:rPr>
        <w:t> (R, District </w:t>
      </w:r>
      <w:hyperlink r:id="rId127" w:tgtFrame="_blank" w:history="1">
        <w:r w:rsidR="00ED47C1" w:rsidRPr="00ED47C1">
          <w:rPr>
            <w:rStyle w:val="Hyperlink"/>
            <w:rFonts w:ascii="Verdana" w:hAnsi="Verdana"/>
            <w:color w:val="0066CC"/>
            <w:sz w:val="16"/>
            <w:szCs w:val="20"/>
            <w:u w:val="none"/>
            <w:bdr w:val="none" w:sz="0" w:space="0" w:color="auto" w:frame="1"/>
          </w:rPr>
          <w:t>16</w:t>
        </w:r>
      </w:hyperlink>
      <w:r w:rsidR="00ED47C1" w:rsidRPr="00ED47C1">
        <w:rPr>
          <w:rFonts w:ascii="Verdana" w:hAnsi="Verdana"/>
          <w:color w:val="333333"/>
          <w:sz w:val="16"/>
          <w:szCs w:val="20"/>
        </w:rPr>
        <w:t>)</w:t>
      </w:r>
    </w:p>
    <w:p w:rsidR="00ED47C1" w:rsidRPr="00ED47C1" w:rsidRDefault="00F5698C"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128" w:history="1">
        <w:r w:rsidR="00ED47C1" w:rsidRPr="00ED47C1">
          <w:rPr>
            <w:rStyle w:val="Hyperlink"/>
            <w:rFonts w:ascii="Verdana" w:hAnsi="Verdana"/>
            <w:color w:val="0066CC"/>
            <w:sz w:val="16"/>
            <w:szCs w:val="20"/>
            <w:u w:val="none"/>
            <w:bdr w:val="none" w:sz="0" w:space="0" w:color="auto" w:frame="1"/>
          </w:rPr>
          <w:t xml:space="preserve">Art </w:t>
        </w:r>
        <w:proofErr w:type="spellStart"/>
        <w:r w:rsidR="00ED47C1" w:rsidRPr="00ED47C1">
          <w:rPr>
            <w:rStyle w:val="Hyperlink"/>
            <w:rFonts w:ascii="Verdana" w:hAnsi="Verdana"/>
            <w:color w:val="0066CC"/>
            <w:sz w:val="16"/>
            <w:szCs w:val="20"/>
            <w:u w:val="none"/>
            <w:bdr w:val="none" w:sz="0" w:space="0" w:color="auto" w:frame="1"/>
          </w:rPr>
          <w:t>Staed</w:t>
        </w:r>
        <w:proofErr w:type="spellEnd"/>
      </w:hyperlink>
      <w:r w:rsidR="00ED47C1" w:rsidRPr="00ED47C1">
        <w:rPr>
          <w:rFonts w:ascii="Verdana" w:hAnsi="Verdana"/>
          <w:color w:val="333333"/>
          <w:sz w:val="16"/>
          <w:szCs w:val="20"/>
        </w:rPr>
        <w:t> (D, District </w:t>
      </w:r>
      <w:hyperlink r:id="rId129" w:tgtFrame="_blank" w:history="1">
        <w:r w:rsidR="00ED47C1" w:rsidRPr="00ED47C1">
          <w:rPr>
            <w:rStyle w:val="Hyperlink"/>
            <w:rFonts w:ascii="Verdana" w:hAnsi="Verdana"/>
            <w:color w:val="0066CC"/>
            <w:sz w:val="16"/>
            <w:szCs w:val="20"/>
            <w:u w:val="none"/>
            <w:bdr w:val="none" w:sz="0" w:space="0" w:color="auto" w:frame="1"/>
          </w:rPr>
          <w:t>66</w:t>
        </w:r>
      </w:hyperlink>
      <w:r w:rsidR="00ED47C1" w:rsidRPr="00ED47C1">
        <w:rPr>
          <w:rFonts w:ascii="Verdana" w:hAnsi="Verdana"/>
          <w:color w:val="333333"/>
          <w:sz w:val="16"/>
          <w:szCs w:val="20"/>
        </w:rPr>
        <w:t>)</w:t>
      </w:r>
    </w:p>
    <w:p w:rsidR="00ED47C1" w:rsidRPr="00ED47C1" w:rsidRDefault="00F5698C"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130" w:history="1">
        <w:r w:rsidR="00ED47C1" w:rsidRPr="00ED47C1">
          <w:rPr>
            <w:rStyle w:val="Hyperlink"/>
            <w:rFonts w:ascii="Verdana" w:hAnsi="Verdana"/>
            <w:color w:val="0066CC"/>
            <w:sz w:val="16"/>
            <w:szCs w:val="20"/>
            <w:u w:val="none"/>
            <w:bdr w:val="none" w:sz="0" w:space="0" w:color="auto" w:frame="1"/>
          </w:rPr>
          <w:t>Skyler Wheeler</w:t>
        </w:r>
      </w:hyperlink>
      <w:r w:rsidR="00ED47C1" w:rsidRPr="00ED47C1">
        <w:rPr>
          <w:rFonts w:ascii="Verdana" w:hAnsi="Verdana"/>
          <w:color w:val="333333"/>
          <w:sz w:val="16"/>
          <w:szCs w:val="20"/>
        </w:rPr>
        <w:t> (R, District </w:t>
      </w:r>
      <w:hyperlink r:id="rId131" w:tgtFrame="_blank" w:history="1">
        <w:r w:rsidR="00ED47C1" w:rsidRPr="00ED47C1">
          <w:rPr>
            <w:rStyle w:val="Hyperlink"/>
            <w:rFonts w:ascii="Verdana" w:hAnsi="Verdana"/>
            <w:color w:val="0066CC"/>
            <w:sz w:val="16"/>
            <w:szCs w:val="20"/>
            <w:u w:val="none"/>
            <w:bdr w:val="none" w:sz="0" w:space="0" w:color="auto" w:frame="1"/>
          </w:rPr>
          <w:t>4</w:t>
        </w:r>
      </w:hyperlink>
      <w:r w:rsidR="00ED47C1" w:rsidRPr="00ED47C1">
        <w:rPr>
          <w:rFonts w:ascii="Verdana" w:hAnsi="Verdana"/>
          <w:color w:val="333333"/>
          <w:sz w:val="16"/>
          <w:szCs w:val="20"/>
        </w:rPr>
        <w:t>)</w:t>
      </w:r>
    </w:p>
    <w:p w:rsidR="00ED47C1" w:rsidRPr="00ED47C1" w:rsidRDefault="00F5698C"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132" w:history="1">
        <w:r w:rsidR="00ED47C1" w:rsidRPr="00ED47C1">
          <w:rPr>
            <w:rStyle w:val="Hyperlink"/>
            <w:rFonts w:ascii="Verdana" w:hAnsi="Verdana"/>
            <w:color w:val="0066CC"/>
            <w:sz w:val="16"/>
            <w:szCs w:val="20"/>
            <w:u w:val="none"/>
            <w:bdr w:val="none" w:sz="0" w:space="0" w:color="auto" w:frame="1"/>
          </w:rPr>
          <w:t xml:space="preserve">Cindy </w:t>
        </w:r>
        <w:proofErr w:type="spellStart"/>
        <w:r w:rsidR="00ED47C1" w:rsidRPr="00ED47C1">
          <w:rPr>
            <w:rStyle w:val="Hyperlink"/>
            <w:rFonts w:ascii="Verdana" w:hAnsi="Verdana"/>
            <w:color w:val="0066CC"/>
            <w:sz w:val="16"/>
            <w:szCs w:val="20"/>
            <w:u w:val="none"/>
            <w:bdr w:val="none" w:sz="0" w:space="0" w:color="auto" w:frame="1"/>
          </w:rPr>
          <w:t>Winckler</w:t>
        </w:r>
        <w:proofErr w:type="spellEnd"/>
      </w:hyperlink>
      <w:r w:rsidR="00ED47C1" w:rsidRPr="00ED47C1">
        <w:rPr>
          <w:rFonts w:ascii="Verdana" w:hAnsi="Verdana"/>
          <w:color w:val="333333"/>
          <w:sz w:val="16"/>
          <w:szCs w:val="20"/>
        </w:rPr>
        <w:t> (D, District </w:t>
      </w:r>
      <w:hyperlink r:id="rId133" w:tgtFrame="_blank" w:history="1">
        <w:r w:rsidR="00ED47C1" w:rsidRPr="00ED47C1">
          <w:rPr>
            <w:rStyle w:val="Hyperlink"/>
            <w:rFonts w:ascii="Verdana" w:hAnsi="Verdana"/>
            <w:color w:val="0066CC"/>
            <w:sz w:val="16"/>
            <w:szCs w:val="20"/>
            <w:u w:val="none"/>
            <w:bdr w:val="none" w:sz="0" w:space="0" w:color="auto" w:frame="1"/>
          </w:rPr>
          <w:t>90</w:t>
        </w:r>
      </w:hyperlink>
      <w:r w:rsidR="00ED47C1" w:rsidRPr="00ED47C1">
        <w:rPr>
          <w:rFonts w:ascii="Verdana" w:hAnsi="Verdana"/>
          <w:color w:val="333333"/>
          <w:sz w:val="16"/>
          <w:szCs w:val="20"/>
        </w:rPr>
        <w:t>)</w:t>
      </w:r>
    </w:p>
    <w:p w:rsidR="00ED47C1" w:rsidRPr="00ED47C1" w:rsidRDefault="00F5698C" w:rsidP="00ED47C1">
      <w:pPr>
        <w:numPr>
          <w:ilvl w:val="0"/>
          <w:numId w:val="45"/>
        </w:numPr>
        <w:shd w:val="clear" w:color="auto" w:fill="FFFFFF"/>
        <w:spacing w:beforeAutospacing="1" w:after="0" w:afterAutospacing="1" w:line="240" w:lineRule="auto"/>
        <w:ind w:left="225"/>
        <w:rPr>
          <w:rFonts w:ascii="Verdana" w:hAnsi="Verdana"/>
          <w:color w:val="333333"/>
          <w:sz w:val="16"/>
          <w:szCs w:val="20"/>
        </w:rPr>
      </w:pPr>
      <w:hyperlink r:id="rId134" w:history="1">
        <w:r w:rsidR="00ED47C1" w:rsidRPr="00ED47C1">
          <w:rPr>
            <w:rStyle w:val="Hyperlink"/>
            <w:rFonts w:ascii="Verdana" w:hAnsi="Verdana"/>
            <w:color w:val="0066CC"/>
            <w:sz w:val="16"/>
            <w:szCs w:val="20"/>
            <w:u w:val="none"/>
            <w:bdr w:val="none" w:sz="0" w:space="0" w:color="auto" w:frame="1"/>
          </w:rPr>
          <w:t>Mary Lynn Wolfe</w:t>
        </w:r>
      </w:hyperlink>
      <w:r w:rsidR="00ED47C1" w:rsidRPr="00ED47C1">
        <w:rPr>
          <w:rFonts w:ascii="Verdana" w:hAnsi="Verdana"/>
          <w:color w:val="333333"/>
          <w:sz w:val="16"/>
          <w:szCs w:val="20"/>
        </w:rPr>
        <w:t> (D, District </w:t>
      </w:r>
      <w:hyperlink r:id="rId135" w:tgtFrame="_blank" w:history="1">
        <w:r w:rsidR="00ED47C1" w:rsidRPr="00ED47C1">
          <w:rPr>
            <w:rStyle w:val="Hyperlink"/>
            <w:rFonts w:ascii="Verdana" w:hAnsi="Verdana"/>
            <w:color w:val="0066CC"/>
            <w:sz w:val="16"/>
            <w:szCs w:val="20"/>
            <w:u w:val="none"/>
            <w:bdr w:val="none" w:sz="0" w:space="0" w:color="auto" w:frame="1"/>
          </w:rPr>
          <w:t>98</w:t>
        </w:r>
      </w:hyperlink>
      <w:r w:rsidR="00ED47C1" w:rsidRPr="00ED47C1">
        <w:rPr>
          <w:rFonts w:ascii="Verdana" w:hAnsi="Verdana"/>
          <w:color w:val="333333"/>
          <w:sz w:val="16"/>
          <w:szCs w:val="20"/>
        </w:rPr>
        <w:t>)</w:t>
      </w:r>
    </w:p>
    <w:p w:rsidR="005E7BC7" w:rsidRPr="00B109DA" w:rsidRDefault="005E7BC7" w:rsidP="00EC1947">
      <w:pPr>
        <w:spacing w:line="240" w:lineRule="auto"/>
        <w:rPr>
          <w:rFonts w:cstheme="minorHAnsi"/>
        </w:rPr>
        <w:sectPr w:rsidR="005E7BC7" w:rsidRPr="00B109DA" w:rsidSect="008C05B6">
          <w:type w:val="continuous"/>
          <w:pgSz w:w="12240" w:h="15840"/>
          <w:pgMar w:top="1260" w:right="1440" w:bottom="720" w:left="1440" w:header="720" w:footer="720" w:gutter="0"/>
          <w:cols w:num="2" w:space="720"/>
          <w:docGrid w:linePitch="360"/>
        </w:sectPr>
      </w:pPr>
    </w:p>
    <w:p w:rsidR="008C05B6" w:rsidRPr="00BF605C" w:rsidRDefault="008C05B6" w:rsidP="00EC1947">
      <w:pPr>
        <w:spacing w:line="240" w:lineRule="auto"/>
        <w:rPr>
          <w:rFonts w:cstheme="minorHAnsi"/>
        </w:rPr>
      </w:pPr>
    </w:p>
    <w:p w:rsidR="00EC1947" w:rsidRPr="00BF605C" w:rsidRDefault="00EC1947" w:rsidP="00EC1947">
      <w:pPr>
        <w:spacing w:line="240" w:lineRule="auto"/>
        <w:rPr>
          <w:rFonts w:cstheme="minorHAnsi"/>
        </w:rPr>
      </w:pPr>
      <w:r w:rsidRPr="00BF605C">
        <w:rPr>
          <w:rFonts w:cstheme="minorHAnsi"/>
        </w:rPr>
        <w:t xml:space="preserve">Contact us with any questions, feedback or suggestions to better prepare your advocacy work: </w:t>
      </w:r>
    </w:p>
    <w:p w:rsidR="00EC1947" w:rsidRPr="00BF605C" w:rsidRDefault="00EC1947" w:rsidP="007B096E">
      <w:pPr>
        <w:spacing w:line="240" w:lineRule="auto"/>
        <w:rPr>
          <w:rFonts w:cstheme="minorHAnsi"/>
        </w:rPr>
      </w:pPr>
      <w:r w:rsidRPr="00BF605C">
        <w:rPr>
          <w:rFonts w:cstheme="minorHAnsi"/>
        </w:rPr>
        <w:t>Margaret Buckton</w:t>
      </w:r>
      <w:r w:rsidRPr="00BF605C">
        <w:rPr>
          <w:rFonts w:cstheme="minorHAnsi"/>
        </w:rPr>
        <w:br/>
        <w:t>UEN Executive Director/Legislative Analyst</w:t>
      </w:r>
      <w:r w:rsidRPr="00BF605C">
        <w:rPr>
          <w:rFonts w:cstheme="minorHAnsi"/>
        </w:rPr>
        <w:br/>
      </w:r>
      <w:hyperlink r:id="rId136" w:history="1">
        <w:r w:rsidRPr="00BF605C">
          <w:rPr>
            <w:rStyle w:val="Hyperlink"/>
            <w:rFonts w:cstheme="minorHAnsi"/>
          </w:rPr>
          <w:t>margaret@iowaschoolfinance.com</w:t>
        </w:r>
      </w:hyperlink>
      <w:r w:rsidRPr="00BF605C">
        <w:rPr>
          <w:rFonts w:cstheme="minorHAnsi"/>
        </w:rPr>
        <w:t xml:space="preserve"> </w:t>
      </w:r>
      <w:r w:rsidRPr="00BF605C">
        <w:rPr>
          <w:rFonts w:cstheme="minorHAnsi"/>
        </w:rPr>
        <w:br/>
        <w:t>515.201.3755 Cell</w:t>
      </w:r>
    </w:p>
    <w:sectPr w:rsidR="00EC1947" w:rsidRPr="00BF605C" w:rsidSect="009F5DA8">
      <w:type w:val="continuous"/>
      <w:pgSz w:w="12240" w:h="15840"/>
      <w:pgMar w:top="126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98C" w:rsidRDefault="00F5698C">
      <w:pPr>
        <w:spacing w:after="0" w:line="240" w:lineRule="auto"/>
      </w:pPr>
      <w:r>
        <w:separator/>
      </w:r>
    </w:p>
  </w:endnote>
  <w:endnote w:type="continuationSeparator" w:id="0">
    <w:p w:rsidR="00F5698C" w:rsidRDefault="00F56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481497"/>
      <w:docPartObj>
        <w:docPartGallery w:val="Page Numbers (Bottom of Page)"/>
        <w:docPartUnique/>
      </w:docPartObj>
    </w:sdtPr>
    <w:sdtEndPr>
      <w:rPr>
        <w:noProof/>
      </w:rPr>
    </w:sdtEndPr>
    <w:sdtContent>
      <w:p w:rsidR="00724C0A" w:rsidRPr="00B013BB" w:rsidRDefault="00F5698C" w:rsidP="00C755B8">
        <w:pPr>
          <w:pStyle w:val="Footer"/>
          <w:jc w:val="center"/>
          <w:rPr>
            <w:sz w:val="20"/>
            <w:szCs w:val="20"/>
          </w:rPr>
        </w:pPr>
        <w:sdt>
          <w:sdtPr>
            <w:id w:val="1253233343"/>
            <w:docPartObj>
              <w:docPartGallery w:val="Page Numbers (Bottom of Page)"/>
              <w:docPartUnique/>
            </w:docPartObj>
          </w:sdtPr>
          <w:sdtEndPr>
            <w:rPr>
              <w:noProof/>
            </w:rPr>
          </w:sdtEndPr>
          <w:sdtContent>
            <w:sdt>
              <w:sdtPr>
                <w:rPr>
                  <w:sz w:val="20"/>
                  <w:szCs w:val="20"/>
                </w:rPr>
                <w:id w:val="1347449057"/>
                <w:docPartObj>
                  <w:docPartGallery w:val="Page Numbers (Bottom of Page)"/>
                  <w:docPartUnique/>
                </w:docPartObj>
              </w:sdtPr>
              <w:sdtEndPr>
                <w:rPr>
                  <w:noProof/>
                </w:rPr>
              </w:sdtEndPr>
              <w:sdtContent>
                <w:r w:rsidR="00724C0A">
                  <w:rPr>
                    <w:sz w:val="20"/>
                    <w:szCs w:val="20"/>
                  </w:rPr>
                  <w:t>UEN</w:t>
                </w:r>
                <w:r w:rsidR="00724C0A" w:rsidRPr="00414BD6">
                  <w:rPr>
                    <w:sz w:val="20"/>
                    <w:szCs w:val="20"/>
                  </w:rPr>
                  <w:t xml:space="preserve"> | 1201 63</w:t>
                </w:r>
                <w:r w:rsidR="00724C0A" w:rsidRPr="00414BD6">
                  <w:rPr>
                    <w:sz w:val="20"/>
                    <w:szCs w:val="20"/>
                    <w:vertAlign w:val="superscript"/>
                  </w:rPr>
                  <w:t>rd</w:t>
                </w:r>
                <w:r w:rsidR="00724C0A" w:rsidRPr="00414BD6">
                  <w:rPr>
                    <w:sz w:val="20"/>
                    <w:szCs w:val="20"/>
                  </w:rPr>
                  <w:t xml:space="preserve"> Street, Des Moines, IA 50311 | (515) 251-5970 | </w:t>
                </w:r>
                <w:hyperlink r:id="rId1" w:history="1">
                  <w:r w:rsidR="00724C0A" w:rsidRPr="00185817">
                    <w:rPr>
                      <w:rStyle w:val="Hyperlink"/>
                      <w:sz w:val="20"/>
                      <w:szCs w:val="20"/>
                    </w:rPr>
                    <w:t>www.uen-ia.org</w:t>
                  </w:r>
                </w:hyperlink>
              </w:sdtContent>
            </w:sdt>
          </w:sdtContent>
        </w:sdt>
      </w:p>
      <w:p w:rsidR="00724C0A" w:rsidRDefault="00724C0A" w:rsidP="00C755B8">
        <w:pPr>
          <w:pStyle w:val="Footer"/>
          <w:jc w:val="right"/>
        </w:pPr>
        <w:r>
          <w:t xml:space="preserve"> </w:t>
        </w:r>
        <w:r>
          <w:fldChar w:fldCharType="begin"/>
        </w:r>
        <w:r>
          <w:instrText xml:space="preserve"> PAGE   \* MERGEFORMAT </w:instrText>
        </w:r>
        <w:r>
          <w:fldChar w:fldCharType="separate"/>
        </w:r>
        <w:r w:rsidR="00B07F95">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62668"/>
      <w:docPartObj>
        <w:docPartGallery w:val="Page Numbers (Bottom of Page)"/>
        <w:docPartUnique/>
      </w:docPartObj>
    </w:sdtPr>
    <w:sdtEndPr>
      <w:rPr>
        <w:noProof/>
      </w:rPr>
    </w:sdtEndPr>
    <w:sdtContent>
      <w:sdt>
        <w:sdtPr>
          <w:id w:val="1029607194"/>
          <w:docPartObj>
            <w:docPartGallery w:val="Page Numbers (Bottom of Page)"/>
            <w:docPartUnique/>
          </w:docPartObj>
        </w:sdtPr>
        <w:sdtEndPr>
          <w:rPr>
            <w:noProof/>
          </w:rPr>
        </w:sdtEndPr>
        <w:sdtContent>
          <w:sdt>
            <w:sdtPr>
              <w:rPr>
                <w:sz w:val="20"/>
                <w:szCs w:val="20"/>
              </w:rPr>
              <w:id w:val="1139234968"/>
              <w:docPartObj>
                <w:docPartGallery w:val="Page Numbers (Bottom of Page)"/>
                <w:docPartUnique/>
              </w:docPartObj>
            </w:sdtPr>
            <w:sdtEndPr>
              <w:rPr>
                <w:noProof/>
              </w:rPr>
            </w:sdtEndPr>
            <w:sdtContent>
              <w:p w:rsidR="00724C0A" w:rsidRPr="00B013BB" w:rsidRDefault="00724C0A" w:rsidP="00DD184E">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p>
            </w:sdtContent>
          </w:sdt>
        </w:sdtContent>
      </w:sdt>
      <w:p w:rsidR="00724C0A" w:rsidRDefault="00724C0A" w:rsidP="00DD184E">
        <w:pPr>
          <w:pStyle w:val="Footer"/>
          <w:jc w:val="right"/>
        </w:pPr>
        <w:r>
          <w:t xml:space="preserve"> </w:t>
        </w:r>
        <w:r>
          <w:fldChar w:fldCharType="begin"/>
        </w:r>
        <w:r>
          <w:instrText xml:space="preserve"> PAGE   \* MERGEFORMAT </w:instrText>
        </w:r>
        <w:r>
          <w:fldChar w:fldCharType="separate"/>
        </w:r>
        <w:r w:rsidR="00B07F9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98C" w:rsidRDefault="00F5698C">
      <w:pPr>
        <w:spacing w:after="0" w:line="240" w:lineRule="auto"/>
      </w:pPr>
      <w:r>
        <w:separator/>
      </w:r>
    </w:p>
  </w:footnote>
  <w:footnote w:type="continuationSeparator" w:id="0">
    <w:p w:rsidR="00F5698C" w:rsidRDefault="00F56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C0A" w:rsidRDefault="00724C0A">
    <w:pPr>
      <w:pStyle w:val="Header"/>
    </w:pPr>
    <w:r>
      <w:rPr>
        <w:noProof/>
      </w:rPr>
      <mc:AlternateContent>
        <mc:Choice Requires="wpg">
          <w:drawing>
            <wp:anchor distT="0" distB="0" distL="114300" distR="114300" simplePos="0" relativeHeight="251659264" behindDoc="0" locked="0" layoutInCell="1" allowOverlap="1" wp14:anchorId="12C94CF4" wp14:editId="4F99E9DB">
              <wp:simplePos x="0" y="0"/>
              <wp:positionH relativeFrom="margin">
                <wp:align>left</wp:align>
              </wp:positionH>
              <wp:positionV relativeFrom="paragraph">
                <wp:posOffset>-152400</wp:posOffset>
              </wp:positionV>
              <wp:extent cx="5853430" cy="1032510"/>
              <wp:effectExtent l="0" t="0" r="13970" b="0"/>
              <wp:wrapNone/>
              <wp:docPr id="22" name="Group 22"/>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 name="Group 2"/>
                      <wpg:cNvGrpSpPr>
                        <a:grpSpLocks/>
                      </wpg:cNvGrpSpPr>
                      <wpg:grpSpPr bwMode="auto">
                        <a:xfrm>
                          <a:off x="2890" y="1220"/>
                          <a:ext cx="9360" cy="280"/>
                          <a:chOff x="2890" y="1220"/>
                          <a:chExt cx="9360" cy="280"/>
                        </a:xfrm>
                      </wpg:grpSpPr>
                      <wps:wsp>
                        <wps:cNvPr id="12" name="Freeform 12"/>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wpg:cNvGrpSpPr>
                        <a:grpSpLocks/>
                      </wpg:cNvGrpSpPr>
                      <wpg:grpSpPr bwMode="auto">
                        <a:xfrm>
                          <a:off x="2890" y="1500"/>
                          <a:ext cx="9360" cy="2"/>
                          <a:chOff x="2890" y="1500"/>
                          <a:chExt cx="9360" cy="2"/>
                        </a:xfrm>
                      </wpg:grpSpPr>
                      <wps:wsp>
                        <wps:cNvPr id="11" name="Freeform 1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4"/>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
                      <wpg:cNvGrpSpPr>
                        <a:grpSpLocks/>
                      </wpg:cNvGrpSpPr>
                      <wpg:grpSpPr bwMode="auto">
                        <a:xfrm>
                          <a:off x="10" y="1220"/>
                          <a:ext cx="540" cy="280"/>
                          <a:chOff x="10" y="1220"/>
                          <a:chExt cx="540" cy="280"/>
                        </a:xfrm>
                      </wpg:grpSpPr>
                      <wps:wsp>
                        <wps:cNvPr id="9" name="Freeform 9"/>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6"/>
                      <wpg:cNvGrpSpPr>
                        <a:grpSpLocks/>
                      </wpg:cNvGrpSpPr>
                      <wpg:grpSpPr bwMode="auto">
                        <a:xfrm>
                          <a:off x="10" y="0"/>
                          <a:ext cx="3000" cy="2640"/>
                          <a:chOff x="10" y="0"/>
                          <a:chExt cx="3000" cy="2640"/>
                        </a:xfrm>
                      </wpg:grpSpPr>
                      <wps:wsp>
                        <wps:cNvPr id="8"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3E0D7A9" id="Group 22" o:spid="_x0000_s1026" style="position:absolute;margin-left:0;margin-top:-12pt;width:460.9pt;height:81.3pt;z-index:251659264;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hyiiiv6DP2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">
              <v:group id="Group 2"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860;9360,1860;9360,1580;0,1580;0,1860" o:connectangles="0,0,0,0,0"/>
                </v:shape>
              </v:group>
              <v:group id="Group 3"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" path="m,l9360,e" filled="f" strokecolor="#fde400" strokeweight="1pt">
                  <v:path arrowok="t" o:connecttype="custom" o:connectlocs="0,0;9360,0" o:connectangles="0,0"/>
                </v:shape>
              </v:group>
              <v:group id="Group 4"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9"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">
                  <v:imagedata r:id="rId2"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745"/>
    <w:multiLevelType w:val="multilevel"/>
    <w:tmpl w:val="EE44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26351"/>
    <w:multiLevelType w:val="hybridMultilevel"/>
    <w:tmpl w:val="C0DADE6A"/>
    <w:lvl w:ilvl="0" w:tplc="0526C774">
      <w:start w:val="1"/>
      <w:numFmt w:val="bullet"/>
      <w:lvlText w:val="•"/>
      <w:lvlJc w:val="left"/>
      <w:pPr>
        <w:tabs>
          <w:tab w:val="num" w:pos="720"/>
        </w:tabs>
        <w:ind w:left="720" w:hanging="360"/>
      </w:pPr>
      <w:rPr>
        <w:rFonts w:ascii="Arial" w:hAnsi="Arial" w:hint="default"/>
      </w:rPr>
    </w:lvl>
    <w:lvl w:ilvl="1" w:tplc="31D04512" w:tentative="1">
      <w:start w:val="1"/>
      <w:numFmt w:val="bullet"/>
      <w:lvlText w:val="•"/>
      <w:lvlJc w:val="left"/>
      <w:pPr>
        <w:tabs>
          <w:tab w:val="num" w:pos="1440"/>
        </w:tabs>
        <w:ind w:left="1440" w:hanging="360"/>
      </w:pPr>
      <w:rPr>
        <w:rFonts w:ascii="Arial" w:hAnsi="Arial" w:hint="default"/>
      </w:rPr>
    </w:lvl>
    <w:lvl w:ilvl="2" w:tplc="32509B2C" w:tentative="1">
      <w:start w:val="1"/>
      <w:numFmt w:val="bullet"/>
      <w:lvlText w:val="•"/>
      <w:lvlJc w:val="left"/>
      <w:pPr>
        <w:tabs>
          <w:tab w:val="num" w:pos="2160"/>
        </w:tabs>
        <w:ind w:left="2160" w:hanging="360"/>
      </w:pPr>
      <w:rPr>
        <w:rFonts w:ascii="Arial" w:hAnsi="Arial" w:hint="default"/>
      </w:rPr>
    </w:lvl>
    <w:lvl w:ilvl="3" w:tplc="97AAD7FE" w:tentative="1">
      <w:start w:val="1"/>
      <w:numFmt w:val="bullet"/>
      <w:lvlText w:val="•"/>
      <w:lvlJc w:val="left"/>
      <w:pPr>
        <w:tabs>
          <w:tab w:val="num" w:pos="2880"/>
        </w:tabs>
        <w:ind w:left="2880" w:hanging="360"/>
      </w:pPr>
      <w:rPr>
        <w:rFonts w:ascii="Arial" w:hAnsi="Arial" w:hint="default"/>
      </w:rPr>
    </w:lvl>
    <w:lvl w:ilvl="4" w:tplc="D54C6472" w:tentative="1">
      <w:start w:val="1"/>
      <w:numFmt w:val="bullet"/>
      <w:lvlText w:val="•"/>
      <w:lvlJc w:val="left"/>
      <w:pPr>
        <w:tabs>
          <w:tab w:val="num" w:pos="3600"/>
        </w:tabs>
        <w:ind w:left="3600" w:hanging="360"/>
      </w:pPr>
      <w:rPr>
        <w:rFonts w:ascii="Arial" w:hAnsi="Arial" w:hint="default"/>
      </w:rPr>
    </w:lvl>
    <w:lvl w:ilvl="5" w:tplc="F8F6B030" w:tentative="1">
      <w:start w:val="1"/>
      <w:numFmt w:val="bullet"/>
      <w:lvlText w:val="•"/>
      <w:lvlJc w:val="left"/>
      <w:pPr>
        <w:tabs>
          <w:tab w:val="num" w:pos="4320"/>
        </w:tabs>
        <w:ind w:left="4320" w:hanging="360"/>
      </w:pPr>
      <w:rPr>
        <w:rFonts w:ascii="Arial" w:hAnsi="Arial" w:hint="default"/>
      </w:rPr>
    </w:lvl>
    <w:lvl w:ilvl="6" w:tplc="AA88A91C" w:tentative="1">
      <w:start w:val="1"/>
      <w:numFmt w:val="bullet"/>
      <w:lvlText w:val="•"/>
      <w:lvlJc w:val="left"/>
      <w:pPr>
        <w:tabs>
          <w:tab w:val="num" w:pos="5040"/>
        </w:tabs>
        <w:ind w:left="5040" w:hanging="360"/>
      </w:pPr>
      <w:rPr>
        <w:rFonts w:ascii="Arial" w:hAnsi="Arial" w:hint="default"/>
      </w:rPr>
    </w:lvl>
    <w:lvl w:ilvl="7" w:tplc="460458D2" w:tentative="1">
      <w:start w:val="1"/>
      <w:numFmt w:val="bullet"/>
      <w:lvlText w:val="•"/>
      <w:lvlJc w:val="left"/>
      <w:pPr>
        <w:tabs>
          <w:tab w:val="num" w:pos="5760"/>
        </w:tabs>
        <w:ind w:left="5760" w:hanging="360"/>
      </w:pPr>
      <w:rPr>
        <w:rFonts w:ascii="Arial" w:hAnsi="Arial" w:hint="default"/>
      </w:rPr>
    </w:lvl>
    <w:lvl w:ilvl="8" w:tplc="CC1E3D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AF1201"/>
    <w:multiLevelType w:val="hybridMultilevel"/>
    <w:tmpl w:val="C302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F5862"/>
    <w:multiLevelType w:val="hybridMultilevel"/>
    <w:tmpl w:val="2318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0214F"/>
    <w:multiLevelType w:val="hybridMultilevel"/>
    <w:tmpl w:val="2FD0ADB4"/>
    <w:lvl w:ilvl="0" w:tplc="7170594A">
      <w:start w:val="1"/>
      <w:numFmt w:val="bullet"/>
      <w:lvlText w:val="•"/>
      <w:lvlJc w:val="left"/>
      <w:pPr>
        <w:tabs>
          <w:tab w:val="num" w:pos="720"/>
        </w:tabs>
        <w:ind w:left="720" w:hanging="360"/>
      </w:pPr>
      <w:rPr>
        <w:rFonts w:ascii="Arial" w:hAnsi="Arial" w:hint="default"/>
      </w:rPr>
    </w:lvl>
    <w:lvl w:ilvl="1" w:tplc="C4741630" w:tentative="1">
      <w:start w:val="1"/>
      <w:numFmt w:val="bullet"/>
      <w:lvlText w:val="•"/>
      <w:lvlJc w:val="left"/>
      <w:pPr>
        <w:tabs>
          <w:tab w:val="num" w:pos="1440"/>
        </w:tabs>
        <w:ind w:left="1440" w:hanging="360"/>
      </w:pPr>
      <w:rPr>
        <w:rFonts w:ascii="Arial" w:hAnsi="Arial" w:hint="default"/>
      </w:rPr>
    </w:lvl>
    <w:lvl w:ilvl="2" w:tplc="8A986AC6" w:tentative="1">
      <w:start w:val="1"/>
      <w:numFmt w:val="bullet"/>
      <w:lvlText w:val="•"/>
      <w:lvlJc w:val="left"/>
      <w:pPr>
        <w:tabs>
          <w:tab w:val="num" w:pos="2160"/>
        </w:tabs>
        <w:ind w:left="2160" w:hanging="360"/>
      </w:pPr>
      <w:rPr>
        <w:rFonts w:ascii="Arial" w:hAnsi="Arial" w:hint="default"/>
      </w:rPr>
    </w:lvl>
    <w:lvl w:ilvl="3" w:tplc="A8AAFD5E" w:tentative="1">
      <w:start w:val="1"/>
      <w:numFmt w:val="bullet"/>
      <w:lvlText w:val="•"/>
      <w:lvlJc w:val="left"/>
      <w:pPr>
        <w:tabs>
          <w:tab w:val="num" w:pos="2880"/>
        </w:tabs>
        <w:ind w:left="2880" w:hanging="360"/>
      </w:pPr>
      <w:rPr>
        <w:rFonts w:ascii="Arial" w:hAnsi="Arial" w:hint="default"/>
      </w:rPr>
    </w:lvl>
    <w:lvl w:ilvl="4" w:tplc="9962E866" w:tentative="1">
      <w:start w:val="1"/>
      <w:numFmt w:val="bullet"/>
      <w:lvlText w:val="•"/>
      <w:lvlJc w:val="left"/>
      <w:pPr>
        <w:tabs>
          <w:tab w:val="num" w:pos="3600"/>
        </w:tabs>
        <w:ind w:left="3600" w:hanging="360"/>
      </w:pPr>
      <w:rPr>
        <w:rFonts w:ascii="Arial" w:hAnsi="Arial" w:hint="default"/>
      </w:rPr>
    </w:lvl>
    <w:lvl w:ilvl="5" w:tplc="0F22D7F6" w:tentative="1">
      <w:start w:val="1"/>
      <w:numFmt w:val="bullet"/>
      <w:lvlText w:val="•"/>
      <w:lvlJc w:val="left"/>
      <w:pPr>
        <w:tabs>
          <w:tab w:val="num" w:pos="4320"/>
        </w:tabs>
        <w:ind w:left="4320" w:hanging="360"/>
      </w:pPr>
      <w:rPr>
        <w:rFonts w:ascii="Arial" w:hAnsi="Arial" w:hint="default"/>
      </w:rPr>
    </w:lvl>
    <w:lvl w:ilvl="6" w:tplc="85B6F800" w:tentative="1">
      <w:start w:val="1"/>
      <w:numFmt w:val="bullet"/>
      <w:lvlText w:val="•"/>
      <w:lvlJc w:val="left"/>
      <w:pPr>
        <w:tabs>
          <w:tab w:val="num" w:pos="5040"/>
        </w:tabs>
        <w:ind w:left="5040" w:hanging="360"/>
      </w:pPr>
      <w:rPr>
        <w:rFonts w:ascii="Arial" w:hAnsi="Arial" w:hint="default"/>
      </w:rPr>
    </w:lvl>
    <w:lvl w:ilvl="7" w:tplc="C7CA2C22" w:tentative="1">
      <w:start w:val="1"/>
      <w:numFmt w:val="bullet"/>
      <w:lvlText w:val="•"/>
      <w:lvlJc w:val="left"/>
      <w:pPr>
        <w:tabs>
          <w:tab w:val="num" w:pos="5760"/>
        </w:tabs>
        <w:ind w:left="5760" w:hanging="360"/>
      </w:pPr>
      <w:rPr>
        <w:rFonts w:ascii="Arial" w:hAnsi="Arial" w:hint="default"/>
      </w:rPr>
    </w:lvl>
    <w:lvl w:ilvl="8" w:tplc="8B9080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C23BF4"/>
    <w:multiLevelType w:val="hybridMultilevel"/>
    <w:tmpl w:val="A1A4B926"/>
    <w:lvl w:ilvl="0" w:tplc="76B6B510">
      <w:start w:val="1"/>
      <w:numFmt w:val="bullet"/>
      <w:lvlText w:val="•"/>
      <w:lvlJc w:val="left"/>
      <w:pPr>
        <w:tabs>
          <w:tab w:val="num" w:pos="720"/>
        </w:tabs>
        <w:ind w:left="720" w:hanging="360"/>
      </w:pPr>
      <w:rPr>
        <w:rFonts w:ascii="Arial" w:hAnsi="Arial" w:hint="default"/>
      </w:rPr>
    </w:lvl>
    <w:lvl w:ilvl="1" w:tplc="BD0ABAEE" w:tentative="1">
      <w:start w:val="1"/>
      <w:numFmt w:val="bullet"/>
      <w:lvlText w:val="•"/>
      <w:lvlJc w:val="left"/>
      <w:pPr>
        <w:tabs>
          <w:tab w:val="num" w:pos="1440"/>
        </w:tabs>
        <w:ind w:left="1440" w:hanging="360"/>
      </w:pPr>
      <w:rPr>
        <w:rFonts w:ascii="Arial" w:hAnsi="Arial" w:hint="default"/>
      </w:rPr>
    </w:lvl>
    <w:lvl w:ilvl="2" w:tplc="F08E2EC8" w:tentative="1">
      <w:start w:val="1"/>
      <w:numFmt w:val="bullet"/>
      <w:lvlText w:val="•"/>
      <w:lvlJc w:val="left"/>
      <w:pPr>
        <w:tabs>
          <w:tab w:val="num" w:pos="2160"/>
        </w:tabs>
        <w:ind w:left="2160" w:hanging="360"/>
      </w:pPr>
      <w:rPr>
        <w:rFonts w:ascii="Arial" w:hAnsi="Arial" w:hint="default"/>
      </w:rPr>
    </w:lvl>
    <w:lvl w:ilvl="3" w:tplc="37CA9EAE" w:tentative="1">
      <w:start w:val="1"/>
      <w:numFmt w:val="bullet"/>
      <w:lvlText w:val="•"/>
      <w:lvlJc w:val="left"/>
      <w:pPr>
        <w:tabs>
          <w:tab w:val="num" w:pos="2880"/>
        </w:tabs>
        <w:ind w:left="2880" w:hanging="360"/>
      </w:pPr>
      <w:rPr>
        <w:rFonts w:ascii="Arial" w:hAnsi="Arial" w:hint="default"/>
      </w:rPr>
    </w:lvl>
    <w:lvl w:ilvl="4" w:tplc="EF02CD6C" w:tentative="1">
      <w:start w:val="1"/>
      <w:numFmt w:val="bullet"/>
      <w:lvlText w:val="•"/>
      <w:lvlJc w:val="left"/>
      <w:pPr>
        <w:tabs>
          <w:tab w:val="num" w:pos="3600"/>
        </w:tabs>
        <w:ind w:left="3600" w:hanging="360"/>
      </w:pPr>
      <w:rPr>
        <w:rFonts w:ascii="Arial" w:hAnsi="Arial" w:hint="default"/>
      </w:rPr>
    </w:lvl>
    <w:lvl w:ilvl="5" w:tplc="5B96F038" w:tentative="1">
      <w:start w:val="1"/>
      <w:numFmt w:val="bullet"/>
      <w:lvlText w:val="•"/>
      <w:lvlJc w:val="left"/>
      <w:pPr>
        <w:tabs>
          <w:tab w:val="num" w:pos="4320"/>
        </w:tabs>
        <w:ind w:left="4320" w:hanging="360"/>
      </w:pPr>
      <w:rPr>
        <w:rFonts w:ascii="Arial" w:hAnsi="Arial" w:hint="default"/>
      </w:rPr>
    </w:lvl>
    <w:lvl w:ilvl="6" w:tplc="594AE94C" w:tentative="1">
      <w:start w:val="1"/>
      <w:numFmt w:val="bullet"/>
      <w:lvlText w:val="•"/>
      <w:lvlJc w:val="left"/>
      <w:pPr>
        <w:tabs>
          <w:tab w:val="num" w:pos="5040"/>
        </w:tabs>
        <w:ind w:left="5040" w:hanging="360"/>
      </w:pPr>
      <w:rPr>
        <w:rFonts w:ascii="Arial" w:hAnsi="Arial" w:hint="default"/>
      </w:rPr>
    </w:lvl>
    <w:lvl w:ilvl="7" w:tplc="97BCAE8C" w:tentative="1">
      <w:start w:val="1"/>
      <w:numFmt w:val="bullet"/>
      <w:lvlText w:val="•"/>
      <w:lvlJc w:val="left"/>
      <w:pPr>
        <w:tabs>
          <w:tab w:val="num" w:pos="5760"/>
        </w:tabs>
        <w:ind w:left="5760" w:hanging="360"/>
      </w:pPr>
      <w:rPr>
        <w:rFonts w:ascii="Arial" w:hAnsi="Arial" w:hint="default"/>
      </w:rPr>
    </w:lvl>
    <w:lvl w:ilvl="8" w:tplc="9EA4911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142C79"/>
    <w:multiLevelType w:val="multilevel"/>
    <w:tmpl w:val="96FC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0B7D75"/>
    <w:multiLevelType w:val="hybridMultilevel"/>
    <w:tmpl w:val="983839CA"/>
    <w:lvl w:ilvl="0" w:tplc="54883546">
      <w:start w:val="1"/>
      <w:numFmt w:val="bullet"/>
      <w:lvlText w:val="•"/>
      <w:lvlJc w:val="left"/>
      <w:pPr>
        <w:tabs>
          <w:tab w:val="num" w:pos="360"/>
        </w:tabs>
        <w:ind w:left="360" w:hanging="360"/>
      </w:pPr>
      <w:rPr>
        <w:rFonts w:ascii="Arial" w:hAnsi="Arial" w:hint="default"/>
      </w:rPr>
    </w:lvl>
    <w:lvl w:ilvl="1" w:tplc="3ACAAFFC" w:tentative="1">
      <w:start w:val="1"/>
      <w:numFmt w:val="bullet"/>
      <w:lvlText w:val="•"/>
      <w:lvlJc w:val="left"/>
      <w:pPr>
        <w:tabs>
          <w:tab w:val="num" w:pos="1080"/>
        </w:tabs>
        <w:ind w:left="1080" w:hanging="360"/>
      </w:pPr>
      <w:rPr>
        <w:rFonts w:ascii="Arial" w:hAnsi="Arial" w:hint="default"/>
      </w:rPr>
    </w:lvl>
    <w:lvl w:ilvl="2" w:tplc="F31E8708" w:tentative="1">
      <w:start w:val="1"/>
      <w:numFmt w:val="bullet"/>
      <w:lvlText w:val="•"/>
      <w:lvlJc w:val="left"/>
      <w:pPr>
        <w:tabs>
          <w:tab w:val="num" w:pos="1800"/>
        </w:tabs>
        <w:ind w:left="1800" w:hanging="360"/>
      </w:pPr>
      <w:rPr>
        <w:rFonts w:ascii="Arial" w:hAnsi="Arial" w:hint="default"/>
      </w:rPr>
    </w:lvl>
    <w:lvl w:ilvl="3" w:tplc="E3ACE99C" w:tentative="1">
      <w:start w:val="1"/>
      <w:numFmt w:val="bullet"/>
      <w:lvlText w:val="•"/>
      <w:lvlJc w:val="left"/>
      <w:pPr>
        <w:tabs>
          <w:tab w:val="num" w:pos="2520"/>
        </w:tabs>
        <w:ind w:left="2520" w:hanging="360"/>
      </w:pPr>
      <w:rPr>
        <w:rFonts w:ascii="Arial" w:hAnsi="Arial" w:hint="default"/>
      </w:rPr>
    </w:lvl>
    <w:lvl w:ilvl="4" w:tplc="8CD89AFA" w:tentative="1">
      <w:start w:val="1"/>
      <w:numFmt w:val="bullet"/>
      <w:lvlText w:val="•"/>
      <w:lvlJc w:val="left"/>
      <w:pPr>
        <w:tabs>
          <w:tab w:val="num" w:pos="3240"/>
        </w:tabs>
        <w:ind w:left="3240" w:hanging="360"/>
      </w:pPr>
      <w:rPr>
        <w:rFonts w:ascii="Arial" w:hAnsi="Arial" w:hint="default"/>
      </w:rPr>
    </w:lvl>
    <w:lvl w:ilvl="5" w:tplc="1270A0B2" w:tentative="1">
      <w:start w:val="1"/>
      <w:numFmt w:val="bullet"/>
      <w:lvlText w:val="•"/>
      <w:lvlJc w:val="left"/>
      <w:pPr>
        <w:tabs>
          <w:tab w:val="num" w:pos="3960"/>
        </w:tabs>
        <w:ind w:left="3960" w:hanging="360"/>
      </w:pPr>
      <w:rPr>
        <w:rFonts w:ascii="Arial" w:hAnsi="Arial" w:hint="default"/>
      </w:rPr>
    </w:lvl>
    <w:lvl w:ilvl="6" w:tplc="59B4C692" w:tentative="1">
      <w:start w:val="1"/>
      <w:numFmt w:val="bullet"/>
      <w:lvlText w:val="•"/>
      <w:lvlJc w:val="left"/>
      <w:pPr>
        <w:tabs>
          <w:tab w:val="num" w:pos="4680"/>
        </w:tabs>
        <w:ind w:left="4680" w:hanging="360"/>
      </w:pPr>
      <w:rPr>
        <w:rFonts w:ascii="Arial" w:hAnsi="Arial" w:hint="default"/>
      </w:rPr>
    </w:lvl>
    <w:lvl w:ilvl="7" w:tplc="81D6653C" w:tentative="1">
      <w:start w:val="1"/>
      <w:numFmt w:val="bullet"/>
      <w:lvlText w:val="•"/>
      <w:lvlJc w:val="left"/>
      <w:pPr>
        <w:tabs>
          <w:tab w:val="num" w:pos="5400"/>
        </w:tabs>
        <w:ind w:left="5400" w:hanging="360"/>
      </w:pPr>
      <w:rPr>
        <w:rFonts w:ascii="Arial" w:hAnsi="Arial" w:hint="default"/>
      </w:rPr>
    </w:lvl>
    <w:lvl w:ilvl="8" w:tplc="18EA4ED6"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E95602D"/>
    <w:multiLevelType w:val="hybridMultilevel"/>
    <w:tmpl w:val="B24A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A44BD"/>
    <w:multiLevelType w:val="hybridMultilevel"/>
    <w:tmpl w:val="B8726394"/>
    <w:lvl w:ilvl="0" w:tplc="B03C8628">
      <w:start w:val="1"/>
      <w:numFmt w:val="bullet"/>
      <w:lvlText w:val="–"/>
      <w:lvlJc w:val="left"/>
      <w:pPr>
        <w:tabs>
          <w:tab w:val="num" w:pos="720"/>
        </w:tabs>
        <w:ind w:left="720" w:hanging="360"/>
      </w:pPr>
      <w:rPr>
        <w:rFonts w:ascii="Arial" w:hAnsi="Arial" w:hint="default"/>
      </w:rPr>
    </w:lvl>
    <w:lvl w:ilvl="1" w:tplc="220C9D24">
      <w:start w:val="1"/>
      <w:numFmt w:val="bullet"/>
      <w:lvlText w:val="–"/>
      <w:lvlJc w:val="left"/>
      <w:pPr>
        <w:tabs>
          <w:tab w:val="num" w:pos="1440"/>
        </w:tabs>
        <w:ind w:left="1440" w:hanging="360"/>
      </w:pPr>
      <w:rPr>
        <w:rFonts w:ascii="Arial" w:hAnsi="Arial" w:hint="default"/>
      </w:rPr>
    </w:lvl>
    <w:lvl w:ilvl="2" w:tplc="0DF4CA02" w:tentative="1">
      <w:start w:val="1"/>
      <w:numFmt w:val="bullet"/>
      <w:lvlText w:val="–"/>
      <w:lvlJc w:val="left"/>
      <w:pPr>
        <w:tabs>
          <w:tab w:val="num" w:pos="2160"/>
        </w:tabs>
        <w:ind w:left="2160" w:hanging="360"/>
      </w:pPr>
      <w:rPr>
        <w:rFonts w:ascii="Arial" w:hAnsi="Arial" w:hint="default"/>
      </w:rPr>
    </w:lvl>
    <w:lvl w:ilvl="3" w:tplc="5D0279B0" w:tentative="1">
      <w:start w:val="1"/>
      <w:numFmt w:val="bullet"/>
      <w:lvlText w:val="–"/>
      <w:lvlJc w:val="left"/>
      <w:pPr>
        <w:tabs>
          <w:tab w:val="num" w:pos="2880"/>
        </w:tabs>
        <w:ind w:left="2880" w:hanging="360"/>
      </w:pPr>
      <w:rPr>
        <w:rFonts w:ascii="Arial" w:hAnsi="Arial" w:hint="default"/>
      </w:rPr>
    </w:lvl>
    <w:lvl w:ilvl="4" w:tplc="E8A49162" w:tentative="1">
      <w:start w:val="1"/>
      <w:numFmt w:val="bullet"/>
      <w:lvlText w:val="–"/>
      <w:lvlJc w:val="left"/>
      <w:pPr>
        <w:tabs>
          <w:tab w:val="num" w:pos="3600"/>
        </w:tabs>
        <w:ind w:left="3600" w:hanging="360"/>
      </w:pPr>
      <w:rPr>
        <w:rFonts w:ascii="Arial" w:hAnsi="Arial" w:hint="default"/>
      </w:rPr>
    </w:lvl>
    <w:lvl w:ilvl="5" w:tplc="DCBE0104" w:tentative="1">
      <w:start w:val="1"/>
      <w:numFmt w:val="bullet"/>
      <w:lvlText w:val="–"/>
      <w:lvlJc w:val="left"/>
      <w:pPr>
        <w:tabs>
          <w:tab w:val="num" w:pos="4320"/>
        </w:tabs>
        <w:ind w:left="4320" w:hanging="360"/>
      </w:pPr>
      <w:rPr>
        <w:rFonts w:ascii="Arial" w:hAnsi="Arial" w:hint="default"/>
      </w:rPr>
    </w:lvl>
    <w:lvl w:ilvl="6" w:tplc="316681BE" w:tentative="1">
      <w:start w:val="1"/>
      <w:numFmt w:val="bullet"/>
      <w:lvlText w:val="–"/>
      <w:lvlJc w:val="left"/>
      <w:pPr>
        <w:tabs>
          <w:tab w:val="num" w:pos="5040"/>
        </w:tabs>
        <w:ind w:left="5040" w:hanging="360"/>
      </w:pPr>
      <w:rPr>
        <w:rFonts w:ascii="Arial" w:hAnsi="Arial" w:hint="default"/>
      </w:rPr>
    </w:lvl>
    <w:lvl w:ilvl="7" w:tplc="C8C0E288" w:tentative="1">
      <w:start w:val="1"/>
      <w:numFmt w:val="bullet"/>
      <w:lvlText w:val="–"/>
      <w:lvlJc w:val="left"/>
      <w:pPr>
        <w:tabs>
          <w:tab w:val="num" w:pos="5760"/>
        </w:tabs>
        <w:ind w:left="5760" w:hanging="360"/>
      </w:pPr>
      <w:rPr>
        <w:rFonts w:ascii="Arial" w:hAnsi="Arial" w:hint="default"/>
      </w:rPr>
    </w:lvl>
    <w:lvl w:ilvl="8" w:tplc="016E37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5D7274"/>
    <w:multiLevelType w:val="hybridMultilevel"/>
    <w:tmpl w:val="2F705EE4"/>
    <w:lvl w:ilvl="0" w:tplc="BDAACE84">
      <w:start w:val="1"/>
      <w:numFmt w:val="bullet"/>
      <w:lvlText w:val="–"/>
      <w:lvlJc w:val="left"/>
      <w:pPr>
        <w:tabs>
          <w:tab w:val="num" w:pos="720"/>
        </w:tabs>
        <w:ind w:left="720" w:hanging="360"/>
      </w:pPr>
      <w:rPr>
        <w:rFonts w:ascii="Arial" w:hAnsi="Arial" w:hint="default"/>
      </w:rPr>
    </w:lvl>
    <w:lvl w:ilvl="1" w:tplc="3552F576">
      <w:start w:val="1"/>
      <w:numFmt w:val="bullet"/>
      <w:lvlText w:val="–"/>
      <w:lvlJc w:val="left"/>
      <w:pPr>
        <w:tabs>
          <w:tab w:val="num" w:pos="1440"/>
        </w:tabs>
        <w:ind w:left="1440" w:hanging="360"/>
      </w:pPr>
      <w:rPr>
        <w:rFonts w:ascii="Arial" w:hAnsi="Arial" w:hint="default"/>
      </w:rPr>
    </w:lvl>
    <w:lvl w:ilvl="2" w:tplc="3F3A0DDE" w:tentative="1">
      <w:start w:val="1"/>
      <w:numFmt w:val="bullet"/>
      <w:lvlText w:val="–"/>
      <w:lvlJc w:val="left"/>
      <w:pPr>
        <w:tabs>
          <w:tab w:val="num" w:pos="2160"/>
        </w:tabs>
        <w:ind w:left="2160" w:hanging="360"/>
      </w:pPr>
      <w:rPr>
        <w:rFonts w:ascii="Arial" w:hAnsi="Arial" w:hint="default"/>
      </w:rPr>
    </w:lvl>
    <w:lvl w:ilvl="3" w:tplc="6AEAF8DA" w:tentative="1">
      <w:start w:val="1"/>
      <w:numFmt w:val="bullet"/>
      <w:lvlText w:val="–"/>
      <w:lvlJc w:val="left"/>
      <w:pPr>
        <w:tabs>
          <w:tab w:val="num" w:pos="2880"/>
        </w:tabs>
        <w:ind w:left="2880" w:hanging="360"/>
      </w:pPr>
      <w:rPr>
        <w:rFonts w:ascii="Arial" w:hAnsi="Arial" w:hint="default"/>
      </w:rPr>
    </w:lvl>
    <w:lvl w:ilvl="4" w:tplc="8BE206E2" w:tentative="1">
      <w:start w:val="1"/>
      <w:numFmt w:val="bullet"/>
      <w:lvlText w:val="–"/>
      <w:lvlJc w:val="left"/>
      <w:pPr>
        <w:tabs>
          <w:tab w:val="num" w:pos="3600"/>
        </w:tabs>
        <w:ind w:left="3600" w:hanging="360"/>
      </w:pPr>
      <w:rPr>
        <w:rFonts w:ascii="Arial" w:hAnsi="Arial" w:hint="default"/>
      </w:rPr>
    </w:lvl>
    <w:lvl w:ilvl="5" w:tplc="6B46FC1A" w:tentative="1">
      <w:start w:val="1"/>
      <w:numFmt w:val="bullet"/>
      <w:lvlText w:val="–"/>
      <w:lvlJc w:val="left"/>
      <w:pPr>
        <w:tabs>
          <w:tab w:val="num" w:pos="4320"/>
        </w:tabs>
        <w:ind w:left="4320" w:hanging="360"/>
      </w:pPr>
      <w:rPr>
        <w:rFonts w:ascii="Arial" w:hAnsi="Arial" w:hint="default"/>
      </w:rPr>
    </w:lvl>
    <w:lvl w:ilvl="6" w:tplc="3210E276" w:tentative="1">
      <w:start w:val="1"/>
      <w:numFmt w:val="bullet"/>
      <w:lvlText w:val="–"/>
      <w:lvlJc w:val="left"/>
      <w:pPr>
        <w:tabs>
          <w:tab w:val="num" w:pos="5040"/>
        </w:tabs>
        <w:ind w:left="5040" w:hanging="360"/>
      </w:pPr>
      <w:rPr>
        <w:rFonts w:ascii="Arial" w:hAnsi="Arial" w:hint="default"/>
      </w:rPr>
    </w:lvl>
    <w:lvl w:ilvl="7" w:tplc="47BED552" w:tentative="1">
      <w:start w:val="1"/>
      <w:numFmt w:val="bullet"/>
      <w:lvlText w:val="–"/>
      <w:lvlJc w:val="left"/>
      <w:pPr>
        <w:tabs>
          <w:tab w:val="num" w:pos="5760"/>
        </w:tabs>
        <w:ind w:left="5760" w:hanging="360"/>
      </w:pPr>
      <w:rPr>
        <w:rFonts w:ascii="Arial" w:hAnsi="Arial" w:hint="default"/>
      </w:rPr>
    </w:lvl>
    <w:lvl w:ilvl="8" w:tplc="5712C98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DB4F91"/>
    <w:multiLevelType w:val="hybridMultilevel"/>
    <w:tmpl w:val="7D7CA64A"/>
    <w:lvl w:ilvl="0" w:tplc="F97CB89E">
      <w:start w:val="1"/>
      <w:numFmt w:val="bullet"/>
      <w:lvlText w:val="•"/>
      <w:lvlJc w:val="left"/>
      <w:pPr>
        <w:tabs>
          <w:tab w:val="num" w:pos="720"/>
        </w:tabs>
        <w:ind w:left="720" w:hanging="360"/>
      </w:pPr>
      <w:rPr>
        <w:rFonts w:ascii="Arial" w:hAnsi="Arial" w:hint="default"/>
      </w:rPr>
    </w:lvl>
    <w:lvl w:ilvl="1" w:tplc="1C6EEE2E">
      <w:start w:val="238"/>
      <w:numFmt w:val="bullet"/>
      <w:lvlText w:val="–"/>
      <w:lvlJc w:val="left"/>
      <w:pPr>
        <w:tabs>
          <w:tab w:val="num" w:pos="1440"/>
        </w:tabs>
        <w:ind w:left="1440" w:hanging="360"/>
      </w:pPr>
      <w:rPr>
        <w:rFonts w:ascii="Arial" w:hAnsi="Arial" w:hint="default"/>
      </w:rPr>
    </w:lvl>
    <w:lvl w:ilvl="2" w:tplc="F68E5FB0" w:tentative="1">
      <w:start w:val="1"/>
      <w:numFmt w:val="bullet"/>
      <w:lvlText w:val="•"/>
      <w:lvlJc w:val="left"/>
      <w:pPr>
        <w:tabs>
          <w:tab w:val="num" w:pos="2160"/>
        </w:tabs>
        <w:ind w:left="2160" w:hanging="360"/>
      </w:pPr>
      <w:rPr>
        <w:rFonts w:ascii="Arial" w:hAnsi="Arial" w:hint="default"/>
      </w:rPr>
    </w:lvl>
    <w:lvl w:ilvl="3" w:tplc="79727C2A" w:tentative="1">
      <w:start w:val="1"/>
      <w:numFmt w:val="bullet"/>
      <w:lvlText w:val="•"/>
      <w:lvlJc w:val="left"/>
      <w:pPr>
        <w:tabs>
          <w:tab w:val="num" w:pos="2880"/>
        </w:tabs>
        <w:ind w:left="2880" w:hanging="360"/>
      </w:pPr>
      <w:rPr>
        <w:rFonts w:ascii="Arial" w:hAnsi="Arial" w:hint="default"/>
      </w:rPr>
    </w:lvl>
    <w:lvl w:ilvl="4" w:tplc="C608B608" w:tentative="1">
      <w:start w:val="1"/>
      <w:numFmt w:val="bullet"/>
      <w:lvlText w:val="•"/>
      <w:lvlJc w:val="left"/>
      <w:pPr>
        <w:tabs>
          <w:tab w:val="num" w:pos="3600"/>
        </w:tabs>
        <w:ind w:left="3600" w:hanging="360"/>
      </w:pPr>
      <w:rPr>
        <w:rFonts w:ascii="Arial" w:hAnsi="Arial" w:hint="default"/>
      </w:rPr>
    </w:lvl>
    <w:lvl w:ilvl="5" w:tplc="DBCA5B00" w:tentative="1">
      <w:start w:val="1"/>
      <w:numFmt w:val="bullet"/>
      <w:lvlText w:val="•"/>
      <w:lvlJc w:val="left"/>
      <w:pPr>
        <w:tabs>
          <w:tab w:val="num" w:pos="4320"/>
        </w:tabs>
        <w:ind w:left="4320" w:hanging="360"/>
      </w:pPr>
      <w:rPr>
        <w:rFonts w:ascii="Arial" w:hAnsi="Arial" w:hint="default"/>
      </w:rPr>
    </w:lvl>
    <w:lvl w:ilvl="6" w:tplc="95AEBC32" w:tentative="1">
      <w:start w:val="1"/>
      <w:numFmt w:val="bullet"/>
      <w:lvlText w:val="•"/>
      <w:lvlJc w:val="left"/>
      <w:pPr>
        <w:tabs>
          <w:tab w:val="num" w:pos="5040"/>
        </w:tabs>
        <w:ind w:left="5040" w:hanging="360"/>
      </w:pPr>
      <w:rPr>
        <w:rFonts w:ascii="Arial" w:hAnsi="Arial" w:hint="default"/>
      </w:rPr>
    </w:lvl>
    <w:lvl w:ilvl="7" w:tplc="6838C1C0" w:tentative="1">
      <w:start w:val="1"/>
      <w:numFmt w:val="bullet"/>
      <w:lvlText w:val="•"/>
      <w:lvlJc w:val="left"/>
      <w:pPr>
        <w:tabs>
          <w:tab w:val="num" w:pos="5760"/>
        </w:tabs>
        <w:ind w:left="5760" w:hanging="360"/>
      </w:pPr>
      <w:rPr>
        <w:rFonts w:ascii="Arial" w:hAnsi="Arial" w:hint="default"/>
      </w:rPr>
    </w:lvl>
    <w:lvl w:ilvl="8" w:tplc="9586CCE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D06D05"/>
    <w:multiLevelType w:val="hybridMultilevel"/>
    <w:tmpl w:val="6E9EF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847C3"/>
    <w:multiLevelType w:val="hybridMultilevel"/>
    <w:tmpl w:val="C7B4E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C67F92"/>
    <w:multiLevelType w:val="hybridMultilevel"/>
    <w:tmpl w:val="9CE8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C6262"/>
    <w:multiLevelType w:val="multilevel"/>
    <w:tmpl w:val="3346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C83E6D"/>
    <w:multiLevelType w:val="hybridMultilevel"/>
    <w:tmpl w:val="AAD67DDC"/>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tentative="1">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2EB68F1"/>
    <w:multiLevelType w:val="hybridMultilevel"/>
    <w:tmpl w:val="96B8B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CF1630"/>
    <w:multiLevelType w:val="hybridMultilevel"/>
    <w:tmpl w:val="DB4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F71D09"/>
    <w:multiLevelType w:val="hybridMultilevel"/>
    <w:tmpl w:val="0D7EDCB4"/>
    <w:lvl w:ilvl="0" w:tplc="60283430">
      <w:start w:val="1"/>
      <w:numFmt w:val="bullet"/>
      <w:lvlText w:val="•"/>
      <w:lvlJc w:val="left"/>
      <w:pPr>
        <w:tabs>
          <w:tab w:val="num" w:pos="720"/>
        </w:tabs>
        <w:ind w:left="720" w:hanging="360"/>
      </w:pPr>
      <w:rPr>
        <w:rFonts w:ascii="Arial" w:hAnsi="Arial" w:hint="default"/>
      </w:rPr>
    </w:lvl>
    <w:lvl w:ilvl="1" w:tplc="5F28FADC" w:tentative="1">
      <w:start w:val="1"/>
      <w:numFmt w:val="bullet"/>
      <w:lvlText w:val="•"/>
      <w:lvlJc w:val="left"/>
      <w:pPr>
        <w:tabs>
          <w:tab w:val="num" w:pos="1440"/>
        </w:tabs>
        <w:ind w:left="1440" w:hanging="360"/>
      </w:pPr>
      <w:rPr>
        <w:rFonts w:ascii="Arial" w:hAnsi="Arial" w:hint="default"/>
      </w:rPr>
    </w:lvl>
    <w:lvl w:ilvl="2" w:tplc="865E528C" w:tentative="1">
      <w:start w:val="1"/>
      <w:numFmt w:val="bullet"/>
      <w:lvlText w:val="•"/>
      <w:lvlJc w:val="left"/>
      <w:pPr>
        <w:tabs>
          <w:tab w:val="num" w:pos="2160"/>
        </w:tabs>
        <w:ind w:left="2160" w:hanging="360"/>
      </w:pPr>
      <w:rPr>
        <w:rFonts w:ascii="Arial" w:hAnsi="Arial" w:hint="default"/>
      </w:rPr>
    </w:lvl>
    <w:lvl w:ilvl="3" w:tplc="37448C8C" w:tentative="1">
      <w:start w:val="1"/>
      <w:numFmt w:val="bullet"/>
      <w:lvlText w:val="•"/>
      <w:lvlJc w:val="left"/>
      <w:pPr>
        <w:tabs>
          <w:tab w:val="num" w:pos="2880"/>
        </w:tabs>
        <w:ind w:left="2880" w:hanging="360"/>
      </w:pPr>
      <w:rPr>
        <w:rFonts w:ascii="Arial" w:hAnsi="Arial" w:hint="default"/>
      </w:rPr>
    </w:lvl>
    <w:lvl w:ilvl="4" w:tplc="4BC06382" w:tentative="1">
      <w:start w:val="1"/>
      <w:numFmt w:val="bullet"/>
      <w:lvlText w:val="•"/>
      <w:lvlJc w:val="left"/>
      <w:pPr>
        <w:tabs>
          <w:tab w:val="num" w:pos="3600"/>
        </w:tabs>
        <w:ind w:left="3600" w:hanging="360"/>
      </w:pPr>
      <w:rPr>
        <w:rFonts w:ascii="Arial" w:hAnsi="Arial" w:hint="default"/>
      </w:rPr>
    </w:lvl>
    <w:lvl w:ilvl="5" w:tplc="E1C6FE38" w:tentative="1">
      <w:start w:val="1"/>
      <w:numFmt w:val="bullet"/>
      <w:lvlText w:val="•"/>
      <w:lvlJc w:val="left"/>
      <w:pPr>
        <w:tabs>
          <w:tab w:val="num" w:pos="4320"/>
        </w:tabs>
        <w:ind w:left="4320" w:hanging="360"/>
      </w:pPr>
      <w:rPr>
        <w:rFonts w:ascii="Arial" w:hAnsi="Arial" w:hint="default"/>
      </w:rPr>
    </w:lvl>
    <w:lvl w:ilvl="6" w:tplc="6E98244E" w:tentative="1">
      <w:start w:val="1"/>
      <w:numFmt w:val="bullet"/>
      <w:lvlText w:val="•"/>
      <w:lvlJc w:val="left"/>
      <w:pPr>
        <w:tabs>
          <w:tab w:val="num" w:pos="5040"/>
        </w:tabs>
        <w:ind w:left="5040" w:hanging="360"/>
      </w:pPr>
      <w:rPr>
        <w:rFonts w:ascii="Arial" w:hAnsi="Arial" w:hint="default"/>
      </w:rPr>
    </w:lvl>
    <w:lvl w:ilvl="7" w:tplc="0FA4815A" w:tentative="1">
      <w:start w:val="1"/>
      <w:numFmt w:val="bullet"/>
      <w:lvlText w:val="•"/>
      <w:lvlJc w:val="left"/>
      <w:pPr>
        <w:tabs>
          <w:tab w:val="num" w:pos="5760"/>
        </w:tabs>
        <w:ind w:left="5760" w:hanging="360"/>
      </w:pPr>
      <w:rPr>
        <w:rFonts w:ascii="Arial" w:hAnsi="Arial" w:hint="default"/>
      </w:rPr>
    </w:lvl>
    <w:lvl w:ilvl="8" w:tplc="E38ADFF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86F7C"/>
    <w:multiLevelType w:val="multilevel"/>
    <w:tmpl w:val="788C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4D3A77"/>
    <w:multiLevelType w:val="hybridMultilevel"/>
    <w:tmpl w:val="3E0E32FA"/>
    <w:lvl w:ilvl="0" w:tplc="1C3A67F0">
      <w:start w:val="1"/>
      <w:numFmt w:val="bullet"/>
      <w:lvlText w:val="•"/>
      <w:lvlJc w:val="left"/>
      <w:pPr>
        <w:tabs>
          <w:tab w:val="num" w:pos="720"/>
        </w:tabs>
        <w:ind w:left="720" w:hanging="360"/>
      </w:pPr>
      <w:rPr>
        <w:rFonts w:ascii="Arial" w:hAnsi="Arial" w:hint="default"/>
      </w:rPr>
    </w:lvl>
    <w:lvl w:ilvl="1" w:tplc="F0A0A936" w:tentative="1">
      <w:start w:val="1"/>
      <w:numFmt w:val="bullet"/>
      <w:lvlText w:val="•"/>
      <w:lvlJc w:val="left"/>
      <w:pPr>
        <w:tabs>
          <w:tab w:val="num" w:pos="1440"/>
        </w:tabs>
        <w:ind w:left="1440" w:hanging="360"/>
      </w:pPr>
      <w:rPr>
        <w:rFonts w:ascii="Arial" w:hAnsi="Arial" w:hint="default"/>
      </w:rPr>
    </w:lvl>
    <w:lvl w:ilvl="2" w:tplc="30AEEBAE" w:tentative="1">
      <w:start w:val="1"/>
      <w:numFmt w:val="bullet"/>
      <w:lvlText w:val="•"/>
      <w:lvlJc w:val="left"/>
      <w:pPr>
        <w:tabs>
          <w:tab w:val="num" w:pos="2160"/>
        </w:tabs>
        <w:ind w:left="2160" w:hanging="360"/>
      </w:pPr>
      <w:rPr>
        <w:rFonts w:ascii="Arial" w:hAnsi="Arial" w:hint="default"/>
      </w:rPr>
    </w:lvl>
    <w:lvl w:ilvl="3" w:tplc="08C4A982" w:tentative="1">
      <w:start w:val="1"/>
      <w:numFmt w:val="bullet"/>
      <w:lvlText w:val="•"/>
      <w:lvlJc w:val="left"/>
      <w:pPr>
        <w:tabs>
          <w:tab w:val="num" w:pos="2880"/>
        </w:tabs>
        <w:ind w:left="2880" w:hanging="360"/>
      </w:pPr>
      <w:rPr>
        <w:rFonts w:ascii="Arial" w:hAnsi="Arial" w:hint="default"/>
      </w:rPr>
    </w:lvl>
    <w:lvl w:ilvl="4" w:tplc="74BA8AD0" w:tentative="1">
      <w:start w:val="1"/>
      <w:numFmt w:val="bullet"/>
      <w:lvlText w:val="•"/>
      <w:lvlJc w:val="left"/>
      <w:pPr>
        <w:tabs>
          <w:tab w:val="num" w:pos="3600"/>
        </w:tabs>
        <w:ind w:left="3600" w:hanging="360"/>
      </w:pPr>
      <w:rPr>
        <w:rFonts w:ascii="Arial" w:hAnsi="Arial" w:hint="default"/>
      </w:rPr>
    </w:lvl>
    <w:lvl w:ilvl="5" w:tplc="F3BE8834" w:tentative="1">
      <w:start w:val="1"/>
      <w:numFmt w:val="bullet"/>
      <w:lvlText w:val="•"/>
      <w:lvlJc w:val="left"/>
      <w:pPr>
        <w:tabs>
          <w:tab w:val="num" w:pos="4320"/>
        </w:tabs>
        <w:ind w:left="4320" w:hanging="360"/>
      </w:pPr>
      <w:rPr>
        <w:rFonts w:ascii="Arial" w:hAnsi="Arial" w:hint="default"/>
      </w:rPr>
    </w:lvl>
    <w:lvl w:ilvl="6" w:tplc="A81E1F66" w:tentative="1">
      <w:start w:val="1"/>
      <w:numFmt w:val="bullet"/>
      <w:lvlText w:val="•"/>
      <w:lvlJc w:val="left"/>
      <w:pPr>
        <w:tabs>
          <w:tab w:val="num" w:pos="5040"/>
        </w:tabs>
        <w:ind w:left="5040" w:hanging="360"/>
      </w:pPr>
      <w:rPr>
        <w:rFonts w:ascii="Arial" w:hAnsi="Arial" w:hint="default"/>
      </w:rPr>
    </w:lvl>
    <w:lvl w:ilvl="7" w:tplc="F0BABAFA" w:tentative="1">
      <w:start w:val="1"/>
      <w:numFmt w:val="bullet"/>
      <w:lvlText w:val="•"/>
      <w:lvlJc w:val="left"/>
      <w:pPr>
        <w:tabs>
          <w:tab w:val="num" w:pos="5760"/>
        </w:tabs>
        <w:ind w:left="5760" w:hanging="360"/>
      </w:pPr>
      <w:rPr>
        <w:rFonts w:ascii="Arial" w:hAnsi="Arial" w:hint="default"/>
      </w:rPr>
    </w:lvl>
    <w:lvl w:ilvl="8" w:tplc="A3DE09D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E1B2E79"/>
    <w:multiLevelType w:val="hybridMultilevel"/>
    <w:tmpl w:val="1F3A3A3A"/>
    <w:lvl w:ilvl="0" w:tplc="52620AA8">
      <w:start w:val="1"/>
      <w:numFmt w:val="bullet"/>
      <w:lvlText w:val="•"/>
      <w:lvlJc w:val="left"/>
      <w:pPr>
        <w:tabs>
          <w:tab w:val="num" w:pos="720"/>
        </w:tabs>
        <w:ind w:left="720" w:hanging="360"/>
      </w:pPr>
      <w:rPr>
        <w:rFonts w:ascii="Arial" w:hAnsi="Arial" w:hint="default"/>
      </w:rPr>
    </w:lvl>
    <w:lvl w:ilvl="1" w:tplc="2F6CBB62" w:tentative="1">
      <w:start w:val="1"/>
      <w:numFmt w:val="bullet"/>
      <w:lvlText w:val="•"/>
      <w:lvlJc w:val="left"/>
      <w:pPr>
        <w:tabs>
          <w:tab w:val="num" w:pos="1440"/>
        </w:tabs>
        <w:ind w:left="1440" w:hanging="360"/>
      </w:pPr>
      <w:rPr>
        <w:rFonts w:ascii="Arial" w:hAnsi="Arial" w:hint="default"/>
      </w:rPr>
    </w:lvl>
    <w:lvl w:ilvl="2" w:tplc="2E38A564" w:tentative="1">
      <w:start w:val="1"/>
      <w:numFmt w:val="bullet"/>
      <w:lvlText w:val="•"/>
      <w:lvlJc w:val="left"/>
      <w:pPr>
        <w:tabs>
          <w:tab w:val="num" w:pos="2160"/>
        </w:tabs>
        <w:ind w:left="2160" w:hanging="360"/>
      </w:pPr>
      <w:rPr>
        <w:rFonts w:ascii="Arial" w:hAnsi="Arial" w:hint="default"/>
      </w:rPr>
    </w:lvl>
    <w:lvl w:ilvl="3" w:tplc="665EAF66" w:tentative="1">
      <w:start w:val="1"/>
      <w:numFmt w:val="bullet"/>
      <w:lvlText w:val="•"/>
      <w:lvlJc w:val="left"/>
      <w:pPr>
        <w:tabs>
          <w:tab w:val="num" w:pos="2880"/>
        </w:tabs>
        <w:ind w:left="2880" w:hanging="360"/>
      </w:pPr>
      <w:rPr>
        <w:rFonts w:ascii="Arial" w:hAnsi="Arial" w:hint="default"/>
      </w:rPr>
    </w:lvl>
    <w:lvl w:ilvl="4" w:tplc="4B440242" w:tentative="1">
      <w:start w:val="1"/>
      <w:numFmt w:val="bullet"/>
      <w:lvlText w:val="•"/>
      <w:lvlJc w:val="left"/>
      <w:pPr>
        <w:tabs>
          <w:tab w:val="num" w:pos="3600"/>
        </w:tabs>
        <w:ind w:left="3600" w:hanging="360"/>
      </w:pPr>
      <w:rPr>
        <w:rFonts w:ascii="Arial" w:hAnsi="Arial" w:hint="default"/>
      </w:rPr>
    </w:lvl>
    <w:lvl w:ilvl="5" w:tplc="04963EE8" w:tentative="1">
      <w:start w:val="1"/>
      <w:numFmt w:val="bullet"/>
      <w:lvlText w:val="•"/>
      <w:lvlJc w:val="left"/>
      <w:pPr>
        <w:tabs>
          <w:tab w:val="num" w:pos="4320"/>
        </w:tabs>
        <w:ind w:left="4320" w:hanging="360"/>
      </w:pPr>
      <w:rPr>
        <w:rFonts w:ascii="Arial" w:hAnsi="Arial" w:hint="default"/>
      </w:rPr>
    </w:lvl>
    <w:lvl w:ilvl="6" w:tplc="DBBEAD62" w:tentative="1">
      <w:start w:val="1"/>
      <w:numFmt w:val="bullet"/>
      <w:lvlText w:val="•"/>
      <w:lvlJc w:val="left"/>
      <w:pPr>
        <w:tabs>
          <w:tab w:val="num" w:pos="5040"/>
        </w:tabs>
        <w:ind w:left="5040" w:hanging="360"/>
      </w:pPr>
      <w:rPr>
        <w:rFonts w:ascii="Arial" w:hAnsi="Arial" w:hint="default"/>
      </w:rPr>
    </w:lvl>
    <w:lvl w:ilvl="7" w:tplc="1856153A" w:tentative="1">
      <w:start w:val="1"/>
      <w:numFmt w:val="bullet"/>
      <w:lvlText w:val="•"/>
      <w:lvlJc w:val="left"/>
      <w:pPr>
        <w:tabs>
          <w:tab w:val="num" w:pos="5760"/>
        </w:tabs>
        <w:ind w:left="5760" w:hanging="360"/>
      </w:pPr>
      <w:rPr>
        <w:rFonts w:ascii="Arial" w:hAnsi="Arial" w:hint="default"/>
      </w:rPr>
    </w:lvl>
    <w:lvl w:ilvl="8" w:tplc="9AB22C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097685D"/>
    <w:multiLevelType w:val="hybridMultilevel"/>
    <w:tmpl w:val="F83CDC16"/>
    <w:lvl w:ilvl="0" w:tplc="EEA4B2E4">
      <w:start w:val="1"/>
      <w:numFmt w:val="bullet"/>
      <w:lvlText w:val="•"/>
      <w:lvlJc w:val="left"/>
      <w:pPr>
        <w:tabs>
          <w:tab w:val="num" w:pos="720"/>
        </w:tabs>
        <w:ind w:left="720" w:hanging="360"/>
      </w:pPr>
      <w:rPr>
        <w:rFonts w:ascii="Arial" w:hAnsi="Arial" w:hint="default"/>
      </w:rPr>
    </w:lvl>
    <w:lvl w:ilvl="1" w:tplc="440AA90E" w:tentative="1">
      <w:start w:val="1"/>
      <w:numFmt w:val="bullet"/>
      <w:lvlText w:val="•"/>
      <w:lvlJc w:val="left"/>
      <w:pPr>
        <w:tabs>
          <w:tab w:val="num" w:pos="1440"/>
        </w:tabs>
        <w:ind w:left="1440" w:hanging="360"/>
      </w:pPr>
      <w:rPr>
        <w:rFonts w:ascii="Arial" w:hAnsi="Arial" w:hint="default"/>
      </w:rPr>
    </w:lvl>
    <w:lvl w:ilvl="2" w:tplc="208E5F82" w:tentative="1">
      <w:start w:val="1"/>
      <w:numFmt w:val="bullet"/>
      <w:lvlText w:val="•"/>
      <w:lvlJc w:val="left"/>
      <w:pPr>
        <w:tabs>
          <w:tab w:val="num" w:pos="2160"/>
        </w:tabs>
        <w:ind w:left="2160" w:hanging="360"/>
      </w:pPr>
      <w:rPr>
        <w:rFonts w:ascii="Arial" w:hAnsi="Arial" w:hint="default"/>
      </w:rPr>
    </w:lvl>
    <w:lvl w:ilvl="3" w:tplc="759EC50C" w:tentative="1">
      <w:start w:val="1"/>
      <w:numFmt w:val="bullet"/>
      <w:lvlText w:val="•"/>
      <w:lvlJc w:val="left"/>
      <w:pPr>
        <w:tabs>
          <w:tab w:val="num" w:pos="2880"/>
        </w:tabs>
        <w:ind w:left="2880" w:hanging="360"/>
      </w:pPr>
      <w:rPr>
        <w:rFonts w:ascii="Arial" w:hAnsi="Arial" w:hint="default"/>
      </w:rPr>
    </w:lvl>
    <w:lvl w:ilvl="4" w:tplc="E3DC0AFC" w:tentative="1">
      <w:start w:val="1"/>
      <w:numFmt w:val="bullet"/>
      <w:lvlText w:val="•"/>
      <w:lvlJc w:val="left"/>
      <w:pPr>
        <w:tabs>
          <w:tab w:val="num" w:pos="3600"/>
        </w:tabs>
        <w:ind w:left="3600" w:hanging="360"/>
      </w:pPr>
      <w:rPr>
        <w:rFonts w:ascii="Arial" w:hAnsi="Arial" w:hint="default"/>
      </w:rPr>
    </w:lvl>
    <w:lvl w:ilvl="5" w:tplc="C9C66C32" w:tentative="1">
      <w:start w:val="1"/>
      <w:numFmt w:val="bullet"/>
      <w:lvlText w:val="•"/>
      <w:lvlJc w:val="left"/>
      <w:pPr>
        <w:tabs>
          <w:tab w:val="num" w:pos="4320"/>
        </w:tabs>
        <w:ind w:left="4320" w:hanging="360"/>
      </w:pPr>
      <w:rPr>
        <w:rFonts w:ascii="Arial" w:hAnsi="Arial" w:hint="default"/>
      </w:rPr>
    </w:lvl>
    <w:lvl w:ilvl="6" w:tplc="5720030C" w:tentative="1">
      <w:start w:val="1"/>
      <w:numFmt w:val="bullet"/>
      <w:lvlText w:val="•"/>
      <w:lvlJc w:val="left"/>
      <w:pPr>
        <w:tabs>
          <w:tab w:val="num" w:pos="5040"/>
        </w:tabs>
        <w:ind w:left="5040" w:hanging="360"/>
      </w:pPr>
      <w:rPr>
        <w:rFonts w:ascii="Arial" w:hAnsi="Arial" w:hint="default"/>
      </w:rPr>
    </w:lvl>
    <w:lvl w:ilvl="7" w:tplc="4802D752" w:tentative="1">
      <w:start w:val="1"/>
      <w:numFmt w:val="bullet"/>
      <w:lvlText w:val="•"/>
      <w:lvlJc w:val="left"/>
      <w:pPr>
        <w:tabs>
          <w:tab w:val="num" w:pos="5760"/>
        </w:tabs>
        <w:ind w:left="5760" w:hanging="360"/>
      </w:pPr>
      <w:rPr>
        <w:rFonts w:ascii="Arial" w:hAnsi="Arial" w:hint="default"/>
      </w:rPr>
    </w:lvl>
    <w:lvl w:ilvl="8" w:tplc="18140DD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0A7532B"/>
    <w:multiLevelType w:val="multilevel"/>
    <w:tmpl w:val="D5B4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C50235"/>
    <w:multiLevelType w:val="hybridMultilevel"/>
    <w:tmpl w:val="B8424C62"/>
    <w:lvl w:ilvl="0" w:tplc="C0A623A6">
      <w:start w:val="1"/>
      <w:numFmt w:val="bullet"/>
      <w:lvlText w:val="•"/>
      <w:lvlJc w:val="left"/>
      <w:pPr>
        <w:tabs>
          <w:tab w:val="num" w:pos="720"/>
        </w:tabs>
        <w:ind w:left="720" w:hanging="360"/>
      </w:pPr>
      <w:rPr>
        <w:rFonts w:ascii="Arial" w:hAnsi="Arial" w:hint="default"/>
      </w:rPr>
    </w:lvl>
    <w:lvl w:ilvl="1" w:tplc="E2F45A84">
      <w:start w:val="1"/>
      <w:numFmt w:val="bullet"/>
      <w:lvlText w:val="•"/>
      <w:lvlJc w:val="left"/>
      <w:pPr>
        <w:tabs>
          <w:tab w:val="num" w:pos="1440"/>
        </w:tabs>
        <w:ind w:left="1440" w:hanging="360"/>
      </w:pPr>
      <w:rPr>
        <w:rFonts w:ascii="Arial" w:hAnsi="Arial" w:hint="default"/>
      </w:rPr>
    </w:lvl>
    <w:lvl w:ilvl="2" w:tplc="02C8253E" w:tentative="1">
      <w:start w:val="1"/>
      <w:numFmt w:val="bullet"/>
      <w:lvlText w:val="•"/>
      <w:lvlJc w:val="left"/>
      <w:pPr>
        <w:tabs>
          <w:tab w:val="num" w:pos="2160"/>
        </w:tabs>
        <w:ind w:left="2160" w:hanging="360"/>
      </w:pPr>
      <w:rPr>
        <w:rFonts w:ascii="Arial" w:hAnsi="Arial" w:hint="default"/>
      </w:rPr>
    </w:lvl>
    <w:lvl w:ilvl="3" w:tplc="26641EBE" w:tentative="1">
      <w:start w:val="1"/>
      <w:numFmt w:val="bullet"/>
      <w:lvlText w:val="•"/>
      <w:lvlJc w:val="left"/>
      <w:pPr>
        <w:tabs>
          <w:tab w:val="num" w:pos="2880"/>
        </w:tabs>
        <w:ind w:left="2880" w:hanging="360"/>
      </w:pPr>
      <w:rPr>
        <w:rFonts w:ascii="Arial" w:hAnsi="Arial" w:hint="default"/>
      </w:rPr>
    </w:lvl>
    <w:lvl w:ilvl="4" w:tplc="B03EB02E" w:tentative="1">
      <w:start w:val="1"/>
      <w:numFmt w:val="bullet"/>
      <w:lvlText w:val="•"/>
      <w:lvlJc w:val="left"/>
      <w:pPr>
        <w:tabs>
          <w:tab w:val="num" w:pos="3600"/>
        </w:tabs>
        <w:ind w:left="3600" w:hanging="360"/>
      </w:pPr>
      <w:rPr>
        <w:rFonts w:ascii="Arial" w:hAnsi="Arial" w:hint="default"/>
      </w:rPr>
    </w:lvl>
    <w:lvl w:ilvl="5" w:tplc="49665DF0" w:tentative="1">
      <w:start w:val="1"/>
      <w:numFmt w:val="bullet"/>
      <w:lvlText w:val="•"/>
      <w:lvlJc w:val="left"/>
      <w:pPr>
        <w:tabs>
          <w:tab w:val="num" w:pos="4320"/>
        </w:tabs>
        <w:ind w:left="4320" w:hanging="360"/>
      </w:pPr>
      <w:rPr>
        <w:rFonts w:ascii="Arial" w:hAnsi="Arial" w:hint="default"/>
      </w:rPr>
    </w:lvl>
    <w:lvl w:ilvl="6" w:tplc="4482C28A" w:tentative="1">
      <w:start w:val="1"/>
      <w:numFmt w:val="bullet"/>
      <w:lvlText w:val="•"/>
      <w:lvlJc w:val="left"/>
      <w:pPr>
        <w:tabs>
          <w:tab w:val="num" w:pos="5040"/>
        </w:tabs>
        <w:ind w:left="5040" w:hanging="360"/>
      </w:pPr>
      <w:rPr>
        <w:rFonts w:ascii="Arial" w:hAnsi="Arial" w:hint="default"/>
      </w:rPr>
    </w:lvl>
    <w:lvl w:ilvl="7" w:tplc="A91899C0" w:tentative="1">
      <w:start w:val="1"/>
      <w:numFmt w:val="bullet"/>
      <w:lvlText w:val="•"/>
      <w:lvlJc w:val="left"/>
      <w:pPr>
        <w:tabs>
          <w:tab w:val="num" w:pos="5760"/>
        </w:tabs>
        <w:ind w:left="5760" w:hanging="360"/>
      </w:pPr>
      <w:rPr>
        <w:rFonts w:ascii="Arial" w:hAnsi="Arial" w:hint="default"/>
      </w:rPr>
    </w:lvl>
    <w:lvl w:ilvl="8" w:tplc="C7244C4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65D74D2"/>
    <w:multiLevelType w:val="hybridMultilevel"/>
    <w:tmpl w:val="C6065C0A"/>
    <w:lvl w:ilvl="0" w:tplc="4022E5C0">
      <w:start w:val="1"/>
      <w:numFmt w:val="bullet"/>
      <w:lvlText w:val="•"/>
      <w:lvlJc w:val="left"/>
      <w:pPr>
        <w:tabs>
          <w:tab w:val="num" w:pos="720"/>
        </w:tabs>
        <w:ind w:left="720" w:hanging="360"/>
      </w:pPr>
      <w:rPr>
        <w:rFonts w:ascii="Arial" w:hAnsi="Arial" w:hint="default"/>
      </w:rPr>
    </w:lvl>
    <w:lvl w:ilvl="1" w:tplc="8716CB54" w:tentative="1">
      <w:start w:val="1"/>
      <w:numFmt w:val="bullet"/>
      <w:lvlText w:val="•"/>
      <w:lvlJc w:val="left"/>
      <w:pPr>
        <w:tabs>
          <w:tab w:val="num" w:pos="1440"/>
        </w:tabs>
        <w:ind w:left="1440" w:hanging="360"/>
      </w:pPr>
      <w:rPr>
        <w:rFonts w:ascii="Arial" w:hAnsi="Arial" w:hint="default"/>
      </w:rPr>
    </w:lvl>
    <w:lvl w:ilvl="2" w:tplc="DF6CD77C" w:tentative="1">
      <w:start w:val="1"/>
      <w:numFmt w:val="bullet"/>
      <w:lvlText w:val="•"/>
      <w:lvlJc w:val="left"/>
      <w:pPr>
        <w:tabs>
          <w:tab w:val="num" w:pos="2160"/>
        </w:tabs>
        <w:ind w:left="2160" w:hanging="360"/>
      </w:pPr>
      <w:rPr>
        <w:rFonts w:ascii="Arial" w:hAnsi="Arial" w:hint="default"/>
      </w:rPr>
    </w:lvl>
    <w:lvl w:ilvl="3" w:tplc="31C4A964" w:tentative="1">
      <w:start w:val="1"/>
      <w:numFmt w:val="bullet"/>
      <w:lvlText w:val="•"/>
      <w:lvlJc w:val="left"/>
      <w:pPr>
        <w:tabs>
          <w:tab w:val="num" w:pos="2880"/>
        </w:tabs>
        <w:ind w:left="2880" w:hanging="360"/>
      </w:pPr>
      <w:rPr>
        <w:rFonts w:ascii="Arial" w:hAnsi="Arial" w:hint="default"/>
      </w:rPr>
    </w:lvl>
    <w:lvl w:ilvl="4" w:tplc="FF667DA4" w:tentative="1">
      <w:start w:val="1"/>
      <w:numFmt w:val="bullet"/>
      <w:lvlText w:val="•"/>
      <w:lvlJc w:val="left"/>
      <w:pPr>
        <w:tabs>
          <w:tab w:val="num" w:pos="3600"/>
        </w:tabs>
        <w:ind w:left="3600" w:hanging="360"/>
      </w:pPr>
      <w:rPr>
        <w:rFonts w:ascii="Arial" w:hAnsi="Arial" w:hint="default"/>
      </w:rPr>
    </w:lvl>
    <w:lvl w:ilvl="5" w:tplc="9CDC3F3E" w:tentative="1">
      <w:start w:val="1"/>
      <w:numFmt w:val="bullet"/>
      <w:lvlText w:val="•"/>
      <w:lvlJc w:val="left"/>
      <w:pPr>
        <w:tabs>
          <w:tab w:val="num" w:pos="4320"/>
        </w:tabs>
        <w:ind w:left="4320" w:hanging="360"/>
      </w:pPr>
      <w:rPr>
        <w:rFonts w:ascii="Arial" w:hAnsi="Arial" w:hint="default"/>
      </w:rPr>
    </w:lvl>
    <w:lvl w:ilvl="6" w:tplc="7D36E9E0" w:tentative="1">
      <w:start w:val="1"/>
      <w:numFmt w:val="bullet"/>
      <w:lvlText w:val="•"/>
      <w:lvlJc w:val="left"/>
      <w:pPr>
        <w:tabs>
          <w:tab w:val="num" w:pos="5040"/>
        </w:tabs>
        <w:ind w:left="5040" w:hanging="360"/>
      </w:pPr>
      <w:rPr>
        <w:rFonts w:ascii="Arial" w:hAnsi="Arial" w:hint="default"/>
      </w:rPr>
    </w:lvl>
    <w:lvl w:ilvl="7" w:tplc="E57A1E8C" w:tentative="1">
      <w:start w:val="1"/>
      <w:numFmt w:val="bullet"/>
      <w:lvlText w:val="•"/>
      <w:lvlJc w:val="left"/>
      <w:pPr>
        <w:tabs>
          <w:tab w:val="num" w:pos="5760"/>
        </w:tabs>
        <w:ind w:left="5760" w:hanging="360"/>
      </w:pPr>
      <w:rPr>
        <w:rFonts w:ascii="Arial" w:hAnsi="Arial" w:hint="default"/>
      </w:rPr>
    </w:lvl>
    <w:lvl w:ilvl="8" w:tplc="357C287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693EBD"/>
    <w:multiLevelType w:val="multilevel"/>
    <w:tmpl w:val="B282CE5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9" w15:restartNumberingAfterBreak="0">
    <w:nsid w:val="570C2768"/>
    <w:multiLevelType w:val="hybridMultilevel"/>
    <w:tmpl w:val="D25A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02197"/>
    <w:multiLevelType w:val="multilevel"/>
    <w:tmpl w:val="C0D8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5E505A"/>
    <w:multiLevelType w:val="multilevel"/>
    <w:tmpl w:val="B7FA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8055B8"/>
    <w:multiLevelType w:val="multilevel"/>
    <w:tmpl w:val="51CA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0966E6"/>
    <w:multiLevelType w:val="multilevel"/>
    <w:tmpl w:val="7F2C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E750D1"/>
    <w:multiLevelType w:val="hybridMultilevel"/>
    <w:tmpl w:val="3ABA4C2A"/>
    <w:lvl w:ilvl="0" w:tplc="48AEC8B2">
      <w:start w:val="1"/>
      <w:numFmt w:val="bullet"/>
      <w:lvlText w:val="•"/>
      <w:lvlJc w:val="left"/>
      <w:pPr>
        <w:tabs>
          <w:tab w:val="num" w:pos="720"/>
        </w:tabs>
        <w:ind w:left="720" w:hanging="360"/>
      </w:pPr>
      <w:rPr>
        <w:rFonts w:ascii="Arial" w:hAnsi="Arial" w:hint="default"/>
      </w:rPr>
    </w:lvl>
    <w:lvl w:ilvl="1" w:tplc="1140306E" w:tentative="1">
      <w:start w:val="1"/>
      <w:numFmt w:val="bullet"/>
      <w:lvlText w:val="•"/>
      <w:lvlJc w:val="left"/>
      <w:pPr>
        <w:tabs>
          <w:tab w:val="num" w:pos="1440"/>
        </w:tabs>
        <w:ind w:left="1440" w:hanging="360"/>
      </w:pPr>
      <w:rPr>
        <w:rFonts w:ascii="Arial" w:hAnsi="Arial" w:hint="default"/>
      </w:rPr>
    </w:lvl>
    <w:lvl w:ilvl="2" w:tplc="51160936" w:tentative="1">
      <w:start w:val="1"/>
      <w:numFmt w:val="bullet"/>
      <w:lvlText w:val="•"/>
      <w:lvlJc w:val="left"/>
      <w:pPr>
        <w:tabs>
          <w:tab w:val="num" w:pos="2160"/>
        </w:tabs>
        <w:ind w:left="2160" w:hanging="360"/>
      </w:pPr>
      <w:rPr>
        <w:rFonts w:ascii="Arial" w:hAnsi="Arial" w:hint="default"/>
      </w:rPr>
    </w:lvl>
    <w:lvl w:ilvl="3" w:tplc="B9CC7870" w:tentative="1">
      <w:start w:val="1"/>
      <w:numFmt w:val="bullet"/>
      <w:lvlText w:val="•"/>
      <w:lvlJc w:val="left"/>
      <w:pPr>
        <w:tabs>
          <w:tab w:val="num" w:pos="2880"/>
        </w:tabs>
        <w:ind w:left="2880" w:hanging="360"/>
      </w:pPr>
      <w:rPr>
        <w:rFonts w:ascii="Arial" w:hAnsi="Arial" w:hint="default"/>
      </w:rPr>
    </w:lvl>
    <w:lvl w:ilvl="4" w:tplc="03204CA2" w:tentative="1">
      <w:start w:val="1"/>
      <w:numFmt w:val="bullet"/>
      <w:lvlText w:val="•"/>
      <w:lvlJc w:val="left"/>
      <w:pPr>
        <w:tabs>
          <w:tab w:val="num" w:pos="3600"/>
        </w:tabs>
        <w:ind w:left="3600" w:hanging="360"/>
      </w:pPr>
      <w:rPr>
        <w:rFonts w:ascii="Arial" w:hAnsi="Arial" w:hint="default"/>
      </w:rPr>
    </w:lvl>
    <w:lvl w:ilvl="5" w:tplc="57B668C6" w:tentative="1">
      <w:start w:val="1"/>
      <w:numFmt w:val="bullet"/>
      <w:lvlText w:val="•"/>
      <w:lvlJc w:val="left"/>
      <w:pPr>
        <w:tabs>
          <w:tab w:val="num" w:pos="4320"/>
        </w:tabs>
        <w:ind w:left="4320" w:hanging="360"/>
      </w:pPr>
      <w:rPr>
        <w:rFonts w:ascii="Arial" w:hAnsi="Arial" w:hint="default"/>
      </w:rPr>
    </w:lvl>
    <w:lvl w:ilvl="6" w:tplc="15A4B4AA" w:tentative="1">
      <w:start w:val="1"/>
      <w:numFmt w:val="bullet"/>
      <w:lvlText w:val="•"/>
      <w:lvlJc w:val="left"/>
      <w:pPr>
        <w:tabs>
          <w:tab w:val="num" w:pos="5040"/>
        </w:tabs>
        <w:ind w:left="5040" w:hanging="360"/>
      </w:pPr>
      <w:rPr>
        <w:rFonts w:ascii="Arial" w:hAnsi="Arial" w:hint="default"/>
      </w:rPr>
    </w:lvl>
    <w:lvl w:ilvl="7" w:tplc="7F60F222" w:tentative="1">
      <w:start w:val="1"/>
      <w:numFmt w:val="bullet"/>
      <w:lvlText w:val="•"/>
      <w:lvlJc w:val="left"/>
      <w:pPr>
        <w:tabs>
          <w:tab w:val="num" w:pos="5760"/>
        </w:tabs>
        <w:ind w:left="5760" w:hanging="360"/>
      </w:pPr>
      <w:rPr>
        <w:rFonts w:ascii="Arial" w:hAnsi="Arial" w:hint="default"/>
      </w:rPr>
    </w:lvl>
    <w:lvl w:ilvl="8" w:tplc="C346EB9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61C11B2"/>
    <w:multiLevelType w:val="hybridMultilevel"/>
    <w:tmpl w:val="0B60CF2C"/>
    <w:lvl w:ilvl="0" w:tplc="47C81F64">
      <w:start w:val="1"/>
      <w:numFmt w:val="bullet"/>
      <w:lvlText w:val="•"/>
      <w:lvlJc w:val="left"/>
      <w:pPr>
        <w:tabs>
          <w:tab w:val="num" w:pos="720"/>
        </w:tabs>
        <w:ind w:left="720" w:hanging="360"/>
      </w:pPr>
      <w:rPr>
        <w:rFonts w:ascii="Arial" w:hAnsi="Arial" w:hint="default"/>
      </w:rPr>
    </w:lvl>
    <w:lvl w:ilvl="1" w:tplc="C0F62D2A">
      <w:start w:val="238"/>
      <w:numFmt w:val="bullet"/>
      <w:lvlText w:val="–"/>
      <w:lvlJc w:val="left"/>
      <w:pPr>
        <w:tabs>
          <w:tab w:val="num" w:pos="1440"/>
        </w:tabs>
        <w:ind w:left="1440" w:hanging="360"/>
      </w:pPr>
      <w:rPr>
        <w:rFonts w:ascii="Arial" w:hAnsi="Arial" w:hint="default"/>
      </w:rPr>
    </w:lvl>
    <w:lvl w:ilvl="2" w:tplc="344CA8DA" w:tentative="1">
      <w:start w:val="1"/>
      <w:numFmt w:val="bullet"/>
      <w:lvlText w:val="•"/>
      <w:lvlJc w:val="left"/>
      <w:pPr>
        <w:tabs>
          <w:tab w:val="num" w:pos="2160"/>
        </w:tabs>
        <w:ind w:left="2160" w:hanging="360"/>
      </w:pPr>
      <w:rPr>
        <w:rFonts w:ascii="Arial" w:hAnsi="Arial" w:hint="default"/>
      </w:rPr>
    </w:lvl>
    <w:lvl w:ilvl="3" w:tplc="47FCE438" w:tentative="1">
      <w:start w:val="1"/>
      <w:numFmt w:val="bullet"/>
      <w:lvlText w:val="•"/>
      <w:lvlJc w:val="left"/>
      <w:pPr>
        <w:tabs>
          <w:tab w:val="num" w:pos="2880"/>
        </w:tabs>
        <w:ind w:left="2880" w:hanging="360"/>
      </w:pPr>
      <w:rPr>
        <w:rFonts w:ascii="Arial" w:hAnsi="Arial" w:hint="default"/>
      </w:rPr>
    </w:lvl>
    <w:lvl w:ilvl="4" w:tplc="FB8CC4F6" w:tentative="1">
      <w:start w:val="1"/>
      <w:numFmt w:val="bullet"/>
      <w:lvlText w:val="•"/>
      <w:lvlJc w:val="left"/>
      <w:pPr>
        <w:tabs>
          <w:tab w:val="num" w:pos="3600"/>
        </w:tabs>
        <w:ind w:left="3600" w:hanging="360"/>
      </w:pPr>
      <w:rPr>
        <w:rFonts w:ascii="Arial" w:hAnsi="Arial" w:hint="default"/>
      </w:rPr>
    </w:lvl>
    <w:lvl w:ilvl="5" w:tplc="8BB87A9A" w:tentative="1">
      <w:start w:val="1"/>
      <w:numFmt w:val="bullet"/>
      <w:lvlText w:val="•"/>
      <w:lvlJc w:val="left"/>
      <w:pPr>
        <w:tabs>
          <w:tab w:val="num" w:pos="4320"/>
        </w:tabs>
        <w:ind w:left="4320" w:hanging="360"/>
      </w:pPr>
      <w:rPr>
        <w:rFonts w:ascii="Arial" w:hAnsi="Arial" w:hint="default"/>
      </w:rPr>
    </w:lvl>
    <w:lvl w:ilvl="6" w:tplc="E340938E" w:tentative="1">
      <w:start w:val="1"/>
      <w:numFmt w:val="bullet"/>
      <w:lvlText w:val="•"/>
      <w:lvlJc w:val="left"/>
      <w:pPr>
        <w:tabs>
          <w:tab w:val="num" w:pos="5040"/>
        </w:tabs>
        <w:ind w:left="5040" w:hanging="360"/>
      </w:pPr>
      <w:rPr>
        <w:rFonts w:ascii="Arial" w:hAnsi="Arial" w:hint="default"/>
      </w:rPr>
    </w:lvl>
    <w:lvl w:ilvl="7" w:tplc="1378428C" w:tentative="1">
      <w:start w:val="1"/>
      <w:numFmt w:val="bullet"/>
      <w:lvlText w:val="•"/>
      <w:lvlJc w:val="left"/>
      <w:pPr>
        <w:tabs>
          <w:tab w:val="num" w:pos="5760"/>
        </w:tabs>
        <w:ind w:left="5760" w:hanging="360"/>
      </w:pPr>
      <w:rPr>
        <w:rFonts w:ascii="Arial" w:hAnsi="Arial" w:hint="default"/>
      </w:rPr>
    </w:lvl>
    <w:lvl w:ilvl="8" w:tplc="4A86493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8430FD3"/>
    <w:multiLevelType w:val="hybridMultilevel"/>
    <w:tmpl w:val="9BA82332"/>
    <w:lvl w:ilvl="0" w:tplc="7EC273D8">
      <w:start w:val="1"/>
      <w:numFmt w:val="bullet"/>
      <w:lvlText w:val="–"/>
      <w:lvlJc w:val="left"/>
      <w:pPr>
        <w:tabs>
          <w:tab w:val="num" w:pos="720"/>
        </w:tabs>
        <w:ind w:left="720" w:hanging="360"/>
      </w:pPr>
      <w:rPr>
        <w:rFonts w:ascii="Arial" w:hAnsi="Arial" w:hint="default"/>
      </w:rPr>
    </w:lvl>
    <w:lvl w:ilvl="1" w:tplc="C33EC546">
      <w:start w:val="1"/>
      <w:numFmt w:val="bullet"/>
      <w:lvlText w:val="–"/>
      <w:lvlJc w:val="left"/>
      <w:pPr>
        <w:tabs>
          <w:tab w:val="num" w:pos="1440"/>
        </w:tabs>
        <w:ind w:left="1440" w:hanging="360"/>
      </w:pPr>
      <w:rPr>
        <w:rFonts w:ascii="Arial" w:hAnsi="Arial" w:hint="default"/>
      </w:rPr>
    </w:lvl>
    <w:lvl w:ilvl="2" w:tplc="A948C550" w:tentative="1">
      <w:start w:val="1"/>
      <w:numFmt w:val="bullet"/>
      <w:lvlText w:val="–"/>
      <w:lvlJc w:val="left"/>
      <w:pPr>
        <w:tabs>
          <w:tab w:val="num" w:pos="2160"/>
        </w:tabs>
        <w:ind w:left="2160" w:hanging="360"/>
      </w:pPr>
      <w:rPr>
        <w:rFonts w:ascii="Arial" w:hAnsi="Arial" w:hint="default"/>
      </w:rPr>
    </w:lvl>
    <w:lvl w:ilvl="3" w:tplc="088C62C4" w:tentative="1">
      <w:start w:val="1"/>
      <w:numFmt w:val="bullet"/>
      <w:lvlText w:val="–"/>
      <w:lvlJc w:val="left"/>
      <w:pPr>
        <w:tabs>
          <w:tab w:val="num" w:pos="2880"/>
        </w:tabs>
        <w:ind w:left="2880" w:hanging="360"/>
      </w:pPr>
      <w:rPr>
        <w:rFonts w:ascii="Arial" w:hAnsi="Arial" w:hint="default"/>
      </w:rPr>
    </w:lvl>
    <w:lvl w:ilvl="4" w:tplc="77743410" w:tentative="1">
      <w:start w:val="1"/>
      <w:numFmt w:val="bullet"/>
      <w:lvlText w:val="–"/>
      <w:lvlJc w:val="left"/>
      <w:pPr>
        <w:tabs>
          <w:tab w:val="num" w:pos="3600"/>
        </w:tabs>
        <w:ind w:left="3600" w:hanging="360"/>
      </w:pPr>
      <w:rPr>
        <w:rFonts w:ascii="Arial" w:hAnsi="Arial" w:hint="default"/>
      </w:rPr>
    </w:lvl>
    <w:lvl w:ilvl="5" w:tplc="928EF5A8" w:tentative="1">
      <w:start w:val="1"/>
      <w:numFmt w:val="bullet"/>
      <w:lvlText w:val="–"/>
      <w:lvlJc w:val="left"/>
      <w:pPr>
        <w:tabs>
          <w:tab w:val="num" w:pos="4320"/>
        </w:tabs>
        <w:ind w:left="4320" w:hanging="360"/>
      </w:pPr>
      <w:rPr>
        <w:rFonts w:ascii="Arial" w:hAnsi="Arial" w:hint="default"/>
      </w:rPr>
    </w:lvl>
    <w:lvl w:ilvl="6" w:tplc="B3DA31E6" w:tentative="1">
      <w:start w:val="1"/>
      <w:numFmt w:val="bullet"/>
      <w:lvlText w:val="–"/>
      <w:lvlJc w:val="left"/>
      <w:pPr>
        <w:tabs>
          <w:tab w:val="num" w:pos="5040"/>
        </w:tabs>
        <w:ind w:left="5040" w:hanging="360"/>
      </w:pPr>
      <w:rPr>
        <w:rFonts w:ascii="Arial" w:hAnsi="Arial" w:hint="default"/>
      </w:rPr>
    </w:lvl>
    <w:lvl w:ilvl="7" w:tplc="B62C6C5C" w:tentative="1">
      <w:start w:val="1"/>
      <w:numFmt w:val="bullet"/>
      <w:lvlText w:val="–"/>
      <w:lvlJc w:val="left"/>
      <w:pPr>
        <w:tabs>
          <w:tab w:val="num" w:pos="5760"/>
        </w:tabs>
        <w:ind w:left="5760" w:hanging="360"/>
      </w:pPr>
      <w:rPr>
        <w:rFonts w:ascii="Arial" w:hAnsi="Arial" w:hint="default"/>
      </w:rPr>
    </w:lvl>
    <w:lvl w:ilvl="8" w:tplc="72C0B2D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8E73870"/>
    <w:multiLevelType w:val="hybridMultilevel"/>
    <w:tmpl w:val="E1700642"/>
    <w:lvl w:ilvl="0" w:tplc="5C44009A">
      <w:start w:val="1"/>
      <w:numFmt w:val="bullet"/>
      <w:lvlText w:val="•"/>
      <w:lvlJc w:val="left"/>
      <w:pPr>
        <w:tabs>
          <w:tab w:val="num" w:pos="720"/>
        </w:tabs>
        <w:ind w:left="720" w:hanging="360"/>
      </w:pPr>
      <w:rPr>
        <w:rFonts w:ascii="Arial" w:hAnsi="Arial" w:hint="default"/>
      </w:rPr>
    </w:lvl>
    <w:lvl w:ilvl="1" w:tplc="528AEF98" w:tentative="1">
      <w:start w:val="1"/>
      <w:numFmt w:val="bullet"/>
      <w:lvlText w:val="•"/>
      <w:lvlJc w:val="left"/>
      <w:pPr>
        <w:tabs>
          <w:tab w:val="num" w:pos="1440"/>
        </w:tabs>
        <w:ind w:left="1440" w:hanging="360"/>
      </w:pPr>
      <w:rPr>
        <w:rFonts w:ascii="Arial" w:hAnsi="Arial" w:hint="default"/>
      </w:rPr>
    </w:lvl>
    <w:lvl w:ilvl="2" w:tplc="5F0E0E20" w:tentative="1">
      <w:start w:val="1"/>
      <w:numFmt w:val="bullet"/>
      <w:lvlText w:val="•"/>
      <w:lvlJc w:val="left"/>
      <w:pPr>
        <w:tabs>
          <w:tab w:val="num" w:pos="2160"/>
        </w:tabs>
        <w:ind w:left="2160" w:hanging="360"/>
      </w:pPr>
      <w:rPr>
        <w:rFonts w:ascii="Arial" w:hAnsi="Arial" w:hint="default"/>
      </w:rPr>
    </w:lvl>
    <w:lvl w:ilvl="3" w:tplc="610A22E0" w:tentative="1">
      <w:start w:val="1"/>
      <w:numFmt w:val="bullet"/>
      <w:lvlText w:val="•"/>
      <w:lvlJc w:val="left"/>
      <w:pPr>
        <w:tabs>
          <w:tab w:val="num" w:pos="2880"/>
        </w:tabs>
        <w:ind w:left="2880" w:hanging="360"/>
      </w:pPr>
      <w:rPr>
        <w:rFonts w:ascii="Arial" w:hAnsi="Arial" w:hint="default"/>
      </w:rPr>
    </w:lvl>
    <w:lvl w:ilvl="4" w:tplc="67A803E8" w:tentative="1">
      <w:start w:val="1"/>
      <w:numFmt w:val="bullet"/>
      <w:lvlText w:val="•"/>
      <w:lvlJc w:val="left"/>
      <w:pPr>
        <w:tabs>
          <w:tab w:val="num" w:pos="3600"/>
        </w:tabs>
        <w:ind w:left="3600" w:hanging="360"/>
      </w:pPr>
      <w:rPr>
        <w:rFonts w:ascii="Arial" w:hAnsi="Arial" w:hint="default"/>
      </w:rPr>
    </w:lvl>
    <w:lvl w:ilvl="5" w:tplc="44303D9E" w:tentative="1">
      <w:start w:val="1"/>
      <w:numFmt w:val="bullet"/>
      <w:lvlText w:val="•"/>
      <w:lvlJc w:val="left"/>
      <w:pPr>
        <w:tabs>
          <w:tab w:val="num" w:pos="4320"/>
        </w:tabs>
        <w:ind w:left="4320" w:hanging="360"/>
      </w:pPr>
      <w:rPr>
        <w:rFonts w:ascii="Arial" w:hAnsi="Arial" w:hint="default"/>
      </w:rPr>
    </w:lvl>
    <w:lvl w:ilvl="6" w:tplc="25549232" w:tentative="1">
      <w:start w:val="1"/>
      <w:numFmt w:val="bullet"/>
      <w:lvlText w:val="•"/>
      <w:lvlJc w:val="left"/>
      <w:pPr>
        <w:tabs>
          <w:tab w:val="num" w:pos="5040"/>
        </w:tabs>
        <w:ind w:left="5040" w:hanging="360"/>
      </w:pPr>
      <w:rPr>
        <w:rFonts w:ascii="Arial" w:hAnsi="Arial" w:hint="default"/>
      </w:rPr>
    </w:lvl>
    <w:lvl w:ilvl="7" w:tplc="311C8436" w:tentative="1">
      <w:start w:val="1"/>
      <w:numFmt w:val="bullet"/>
      <w:lvlText w:val="•"/>
      <w:lvlJc w:val="left"/>
      <w:pPr>
        <w:tabs>
          <w:tab w:val="num" w:pos="5760"/>
        </w:tabs>
        <w:ind w:left="5760" w:hanging="360"/>
      </w:pPr>
      <w:rPr>
        <w:rFonts w:ascii="Arial" w:hAnsi="Arial" w:hint="default"/>
      </w:rPr>
    </w:lvl>
    <w:lvl w:ilvl="8" w:tplc="B168670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D7B63A5"/>
    <w:multiLevelType w:val="hybridMultilevel"/>
    <w:tmpl w:val="F8BCDFD8"/>
    <w:lvl w:ilvl="0" w:tplc="25DCB142">
      <w:start w:val="1"/>
      <w:numFmt w:val="bullet"/>
      <w:lvlText w:val="•"/>
      <w:lvlJc w:val="left"/>
      <w:pPr>
        <w:tabs>
          <w:tab w:val="num" w:pos="360"/>
        </w:tabs>
        <w:ind w:left="360" w:hanging="360"/>
      </w:pPr>
      <w:rPr>
        <w:rFonts w:ascii="Arial" w:hAnsi="Arial" w:hint="default"/>
      </w:rPr>
    </w:lvl>
    <w:lvl w:ilvl="1" w:tplc="E5AA6A56">
      <w:start w:val="238"/>
      <w:numFmt w:val="bullet"/>
      <w:lvlText w:val="–"/>
      <w:lvlJc w:val="left"/>
      <w:pPr>
        <w:tabs>
          <w:tab w:val="num" w:pos="1080"/>
        </w:tabs>
        <w:ind w:left="1080" w:hanging="360"/>
      </w:pPr>
      <w:rPr>
        <w:rFonts w:ascii="Arial" w:hAnsi="Arial" w:hint="default"/>
      </w:rPr>
    </w:lvl>
    <w:lvl w:ilvl="2" w:tplc="0262AF7A" w:tentative="1">
      <w:start w:val="1"/>
      <w:numFmt w:val="bullet"/>
      <w:lvlText w:val="•"/>
      <w:lvlJc w:val="left"/>
      <w:pPr>
        <w:tabs>
          <w:tab w:val="num" w:pos="1800"/>
        </w:tabs>
        <w:ind w:left="1800" w:hanging="360"/>
      </w:pPr>
      <w:rPr>
        <w:rFonts w:ascii="Arial" w:hAnsi="Arial" w:hint="default"/>
      </w:rPr>
    </w:lvl>
    <w:lvl w:ilvl="3" w:tplc="53124760" w:tentative="1">
      <w:start w:val="1"/>
      <w:numFmt w:val="bullet"/>
      <w:lvlText w:val="•"/>
      <w:lvlJc w:val="left"/>
      <w:pPr>
        <w:tabs>
          <w:tab w:val="num" w:pos="2520"/>
        </w:tabs>
        <w:ind w:left="2520" w:hanging="360"/>
      </w:pPr>
      <w:rPr>
        <w:rFonts w:ascii="Arial" w:hAnsi="Arial" w:hint="default"/>
      </w:rPr>
    </w:lvl>
    <w:lvl w:ilvl="4" w:tplc="7FFEA186" w:tentative="1">
      <w:start w:val="1"/>
      <w:numFmt w:val="bullet"/>
      <w:lvlText w:val="•"/>
      <w:lvlJc w:val="left"/>
      <w:pPr>
        <w:tabs>
          <w:tab w:val="num" w:pos="3240"/>
        </w:tabs>
        <w:ind w:left="3240" w:hanging="360"/>
      </w:pPr>
      <w:rPr>
        <w:rFonts w:ascii="Arial" w:hAnsi="Arial" w:hint="default"/>
      </w:rPr>
    </w:lvl>
    <w:lvl w:ilvl="5" w:tplc="3F1C9428" w:tentative="1">
      <w:start w:val="1"/>
      <w:numFmt w:val="bullet"/>
      <w:lvlText w:val="•"/>
      <w:lvlJc w:val="left"/>
      <w:pPr>
        <w:tabs>
          <w:tab w:val="num" w:pos="3960"/>
        </w:tabs>
        <w:ind w:left="3960" w:hanging="360"/>
      </w:pPr>
      <w:rPr>
        <w:rFonts w:ascii="Arial" w:hAnsi="Arial" w:hint="default"/>
      </w:rPr>
    </w:lvl>
    <w:lvl w:ilvl="6" w:tplc="6B62FC06" w:tentative="1">
      <w:start w:val="1"/>
      <w:numFmt w:val="bullet"/>
      <w:lvlText w:val="•"/>
      <w:lvlJc w:val="left"/>
      <w:pPr>
        <w:tabs>
          <w:tab w:val="num" w:pos="4680"/>
        </w:tabs>
        <w:ind w:left="4680" w:hanging="360"/>
      </w:pPr>
      <w:rPr>
        <w:rFonts w:ascii="Arial" w:hAnsi="Arial" w:hint="default"/>
      </w:rPr>
    </w:lvl>
    <w:lvl w:ilvl="7" w:tplc="FAAE7A28" w:tentative="1">
      <w:start w:val="1"/>
      <w:numFmt w:val="bullet"/>
      <w:lvlText w:val="•"/>
      <w:lvlJc w:val="left"/>
      <w:pPr>
        <w:tabs>
          <w:tab w:val="num" w:pos="5400"/>
        </w:tabs>
        <w:ind w:left="5400" w:hanging="360"/>
      </w:pPr>
      <w:rPr>
        <w:rFonts w:ascii="Arial" w:hAnsi="Arial" w:hint="default"/>
      </w:rPr>
    </w:lvl>
    <w:lvl w:ilvl="8" w:tplc="E8F24D82"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6DE52B18"/>
    <w:multiLevelType w:val="hybridMultilevel"/>
    <w:tmpl w:val="00BE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511315"/>
    <w:multiLevelType w:val="multilevel"/>
    <w:tmpl w:val="8806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6972F4"/>
    <w:multiLevelType w:val="multilevel"/>
    <w:tmpl w:val="716A8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A852A3"/>
    <w:multiLevelType w:val="hybridMultilevel"/>
    <w:tmpl w:val="0AA83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A07FA9"/>
    <w:multiLevelType w:val="hybridMultilevel"/>
    <w:tmpl w:val="B4CC8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F81F45"/>
    <w:multiLevelType w:val="multilevel"/>
    <w:tmpl w:val="B282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006EB1"/>
    <w:multiLevelType w:val="hybridMultilevel"/>
    <w:tmpl w:val="95EA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38"/>
  </w:num>
  <w:num w:numId="4">
    <w:abstractNumId w:val="35"/>
  </w:num>
  <w:num w:numId="5">
    <w:abstractNumId w:val="11"/>
  </w:num>
  <w:num w:numId="6">
    <w:abstractNumId w:val="43"/>
  </w:num>
  <w:num w:numId="7">
    <w:abstractNumId w:val="23"/>
  </w:num>
  <w:num w:numId="8">
    <w:abstractNumId w:val="22"/>
  </w:num>
  <w:num w:numId="9">
    <w:abstractNumId w:val="16"/>
  </w:num>
  <w:num w:numId="10">
    <w:abstractNumId w:val="6"/>
  </w:num>
  <w:num w:numId="11">
    <w:abstractNumId w:val="0"/>
  </w:num>
  <w:num w:numId="12">
    <w:abstractNumId w:val="45"/>
  </w:num>
  <w:num w:numId="13">
    <w:abstractNumId w:val="31"/>
  </w:num>
  <w:num w:numId="14">
    <w:abstractNumId w:val="30"/>
  </w:num>
  <w:num w:numId="15">
    <w:abstractNumId w:val="33"/>
  </w:num>
  <w:num w:numId="16">
    <w:abstractNumId w:val="40"/>
  </w:num>
  <w:num w:numId="17">
    <w:abstractNumId w:val="25"/>
  </w:num>
  <w:num w:numId="18">
    <w:abstractNumId w:val="44"/>
  </w:num>
  <w:num w:numId="19">
    <w:abstractNumId w:val="13"/>
  </w:num>
  <w:num w:numId="20">
    <w:abstractNumId w:val="28"/>
  </w:num>
  <w:num w:numId="21">
    <w:abstractNumId w:val="18"/>
  </w:num>
  <w:num w:numId="22">
    <w:abstractNumId w:val="4"/>
  </w:num>
  <w:num w:numId="23">
    <w:abstractNumId w:val="10"/>
  </w:num>
  <w:num w:numId="24">
    <w:abstractNumId w:val="37"/>
  </w:num>
  <w:num w:numId="25">
    <w:abstractNumId w:val="1"/>
  </w:num>
  <w:num w:numId="26">
    <w:abstractNumId w:val="36"/>
  </w:num>
  <w:num w:numId="27">
    <w:abstractNumId w:val="7"/>
  </w:num>
  <w:num w:numId="28">
    <w:abstractNumId w:val="29"/>
  </w:num>
  <w:num w:numId="29">
    <w:abstractNumId w:val="9"/>
  </w:num>
  <w:num w:numId="30">
    <w:abstractNumId w:val="15"/>
  </w:num>
  <w:num w:numId="31">
    <w:abstractNumId w:val="3"/>
  </w:num>
  <w:num w:numId="32">
    <w:abstractNumId w:val="12"/>
  </w:num>
  <w:num w:numId="33">
    <w:abstractNumId w:val="2"/>
  </w:num>
  <w:num w:numId="34">
    <w:abstractNumId w:val="17"/>
  </w:num>
  <w:num w:numId="35">
    <w:abstractNumId w:val="39"/>
  </w:num>
  <w:num w:numId="36">
    <w:abstractNumId w:val="8"/>
  </w:num>
  <w:num w:numId="37">
    <w:abstractNumId w:val="21"/>
  </w:num>
  <w:num w:numId="38">
    <w:abstractNumId w:val="5"/>
  </w:num>
  <w:num w:numId="39">
    <w:abstractNumId w:val="24"/>
  </w:num>
  <w:num w:numId="40">
    <w:abstractNumId w:val="34"/>
  </w:num>
  <w:num w:numId="41">
    <w:abstractNumId w:val="14"/>
  </w:num>
  <w:num w:numId="42">
    <w:abstractNumId w:val="19"/>
  </w:num>
  <w:num w:numId="43">
    <w:abstractNumId w:val="26"/>
  </w:num>
  <w:num w:numId="44">
    <w:abstractNumId w:val="42"/>
  </w:num>
  <w:num w:numId="45">
    <w:abstractNumId w:val="32"/>
  </w:num>
  <w:num w:numId="46">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NKoFAJ0/a/gtAAAA"/>
  </w:docVars>
  <w:rsids>
    <w:rsidRoot w:val="00A97632"/>
    <w:rsid w:val="00007E28"/>
    <w:rsid w:val="0001725B"/>
    <w:rsid w:val="00025042"/>
    <w:rsid w:val="00025DA1"/>
    <w:rsid w:val="00026B9A"/>
    <w:rsid w:val="0002721D"/>
    <w:rsid w:val="000327BB"/>
    <w:rsid w:val="00034631"/>
    <w:rsid w:val="00040596"/>
    <w:rsid w:val="0004572A"/>
    <w:rsid w:val="000526B7"/>
    <w:rsid w:val="000537F2"/>
    <w:rsid w:val="00064E8B"/>
    <w:rsid w:val="0008502B"/>
    <w:rsid w:val="00087368"/>
    <w:rsid w:val="000915BC"/>
    <w:rsid w:val="00097F0A"/>
    <w:rsid w:val="000A05D5"/>
    <w:rsid w:val="000A630C"/>
    <w:rsid w:val="000A67FF"/>
    <w:rsid w:val="000B2F53"/>
    <w:rsid w:val="000B6D08"/>
    <w:rsid w:val="000C2162"/>
    <w:rsid w:val="000C65C3"/>
    <w:rsid w:val="000D17AD"/>
    <w:rsid w:val="000D3E8E"/>
    <w:rsid w:val="000D55AB"/>
    <w:rsid w:val="000E165E"/>
    <w:rsid w:val="000E58F1"/>
    <w:rsid w:val="000F1C33"/>
    <w:rsid w:val="00102F48"/>
    <w:rsid w:val="00104C37"/>
    <w:rsid w:val="0011258E"/>
    <w:rsid w:val="00112E3A"/>
    <w:rsid w:val="001157CC"/>
    <w:rsid w:val="0012250E"/>
    <w:rsid w:val="00136D00"/>
    <w:rsid w:val="00143FDF"/>
    <w:rsid w:val="00153F9C"/>
    <w:rsid w:val="00163EE3"/>
    <w:rsid w:val="00170B92"/>
    <w:rsid w:val="00176705"/>
    <w:rsid w:val="001856F7"/>
    <w:rsid w:val="00186467"/>
    <w:rsid w:val="001864F7"/>
    <w:rsid w:val="001867F9"/>
    <w:rsid w:val="001A0C37"/>
    <w:rsid w:val="001A24B4"/>
    <w:rsid w:val="001A29E6"/>
    <w:rsid w:val="001B1E9D"/>
    <w:rsid w:val="001B1F86"/>
    <w:rsid w:val="001B5BA7"/>
    <w:rsid w:val="001B7D0E"/>
    <w:rsid w:val="001D17E8"/>
    <w:rsid w:val="001D6FC2"/>
    <w:rsid w:val="001E46CE"/>
    <w:rsid w:val="001E777B"/>
    <w:rsid w:val="001F2427"/>
    <w:rsid w:val="001F24A2"/>
    <w:rsid w:val="002048A1"/>
    <w:rsid w:val="0020728D"/>
    <w:rsid w:val="002102D8"/>
    <w:rsid w:val="002109E5"/>
    <w:rsid w:val="00212D06"/>
    <w:rsid w:val="00213BEF"/>
    <w:rsid w:val="0021654C"/>
    <w:rsid w:val="00226F58"/>
    <w:rsid w:val="0024553C"/>
    <w:rsid w:val="002460E0"/>
    <w:rsid w:val="00281314"/>
    <w:rsid w:val="00296A23"/>
    <w:rsid w:val="002A0010"/>
    <w:rsid w:val="002B0D10"/>
    <w:rsid w:val="002B47D7"/>
    <w:rsid w:val="002C6B79"/>
    <w:rsid w:val="002D18E2"/>
    <w:rsid w:val="002F2827"/>
    <w:rsid w:val="00302DC3"/>
    <w:rsid w:val="0030497B"/>
    <w:rsid w:val="0031138C"/>
    <w:rsid w:val="00321BE7"/>
    <w:rsid w:val="00324AAD"/>
    <w:rsid w:val="00352364"/>
    <w:rsid w:val="00357D7A"/>
    <w:rsid w:val="0036037A"/>
    <w:rsid w:val="003606C4"/>
    <w:rsid w:val="00362772"/>
    <w:rsid w:val="00367890"/>
    <w:rsid w:val="00370048"/>
    <w:rsid w:val="00370254"/>
    <w:rsid w:val="0037108E"/>
    <w:rsid w:val="00371FDA"/>
    <w:rsid w:val="0037335B"/>
    <w:rsid w:val="00383A5C"/>
    <w:rsid w:val="003979EC"/>
    <w:rsid w:val="003B43A1"/>
    <w:rsid w:val="003C5BDA"/>
    <w:rsid w:val="003D6286"/>
    <w:rsid w:val="003D6D65"/>
    <w:rsid w:val="003E05E0"/>
    <w:rsid w:val="003E7D3D"/>
    <w:rsid w:val="003F3280"/>
    <w:rsid w:val="003F7965"/>
    <w:rsid w:val="004034FC"/>
    <w:rsid w:val="00406F4B"/>
    <w:rsid w:val="004131CF"/>
    <w:rsid w:val="004243C1"/>
    <w:rsid w:val="00427CC8"/>
    <w:rsid w:val="00433392"/>
    <w:rsid w:val="0045176C"/>
    <w:rsid w:val="00471C9E"/>
    <w:rsid w:val="00474BF7"/>
    <w:rsid w:val="00475260"/>
    <w:rsid w:val="00484498"/>
    <w:rsid w:val="004A21F7"/>
    <w:rsid w:val="004A3E0C"/>
    <w:rsid w:val="004B0A87"/>
    <w:rsid w:val="004B5C55"/>
    <w:rsid w:val="004C5BF6"/>
    <w:rsid w:val="004D2F2A"/>
    <w:rsid w:val="004F4E8D"/>
    <w:rsid w:val="004F6165"/>
    <w:rsid w:val="00500326"/>
    <w:rsid w:val="00500D93"/>
    <w:rsid w:val="00511E02"/>
    <w:rsid w:val="005138A2"/>
    <w:rsid w:val="00531799"/>
    <w:rsid w:val="005335F0"/>
    <w:rsid w:val="00534FB0"/>
    <w:rsid w:val="005379E5"/>
    <w:rsid w:val="00547C1D"/>
    <w:rsid w:val="00553868"/>
    <w:rsid w:val="0055627B"/>
    <w:rsid w:val="0055712E"/>
    <w:rsid w:val="005575E4"/>
    <w:rsid w:val="00560061"/>
    <w:rsid w:val="005603C3"/>
    <w:rsid w:val="00560BD0"/>
    <w:rsid w:val="00564D22"/>
    <w:rsid w:val="00570FBC"/>
    <w:rsid w:val="00571248"/>
    <w:rsid w:val="005842AA"/>
    <w:rsid w:val="00586817"/>
    <w:rsid w:val="0058715E"/>
    <w:rsid w:val="00595A75"/>
    <w:rsid w:val="005960E7"/>
    <w:rsid w:val="005A06F5"/>
    <w:rsid w:val="005A1085"/>
    <w:rsid w:val="005A2538"/>
    <w:rsid w:val="005A5B93"/>
    <w:rsid w:val="005B1228"/>
    <w:rsid w:val="005B29B3"/>
    <w:rsid w:val="005B4CB0"/>
    <w:rsid w:val="005C0886"/>
    <w:rsid w:val="005C3164"/>
    <w:rsid w:val="005C493D"/>
    <w:rsid w:val="005C6A71"/>
    <w:rsid w:val="005D2BD5"/>
    <w:rsid w:val="005E4156"/>
    <w:rsid w:val="005E7BC7"/>
    <w:rsid w:val="005F29AB"/>
    <w:rsid w:val="0060159B"/>
    <w:rsid w:val="00606C30"/>
    <w:rsid w:val="00610988"/>
    <w:rsid w:val="00611209"/>
    <w:rsid w:val="00625483"/>
    <w:rsid w:val="006553D4"/>
    <w:rsid w:val="00662071"/>
    <w:rsid w:val="00672849"/>
    <w:rsid w:val="00696999"/>
    <w:rsid w:val="006A00C7"/>
    <w:rsid w:val="006A3457"/>
    <w:rsid w:val="006A7DF7"/>
    <w:rsid w:val="006B00B4"/>
    <w:rsid w:val="006B0AEB"/>
    <w:rsid w:val="006B19E3"/>
    <w:rsid w:val="006B53D3"/>
    <w:rsid w:val="006C119E"/>
    <w:rsid w:val="006D133A"/>
    <w:rsid w:val="006D1611"/>
    <w:rsid w:val="006D2ECE"/>
    <w:rsid w:val="006D7D5B"/>
    <w:rsid w:val="006F1662"/>
    <w:rsid w:val="006F2C6D"/>
    <w:rsid w:val="006F3F02"/>
    <w:rsid w:val="006F78E3"/>
    <w:rsid w:val="007041B9"/>
    <w:rsid w:val="00710A0D"/>
    <w:rsid w:val="00713E44"/>
    <w:rsid w:val="00716F9D"/>
    <w:rsid w:val="00722D16"/>
    <w:rsid w:val="00724C0A"/>
    <w:rsid w:val="007325F5"/>
    <w:rsid w:val="00735D62"/>
    <w:rsid w:val="00763A72"/>
    <w:rsid w:val="00764848"/>
    <w:rsid w:val="00780383"/>
    <w:rsid w:val="00781B88"/>
    <w:rsid w:val="0078374B"/>
    <w:rsid w:val="00790E37"/>
    <w:rsid w:val="007968BD"/>
    <w:rsid w:val="007B096E"/>
    <w:rsid w:val="007B1A57"/>
    <w:rsid w:val="007B1FFE"/>
    <w:rsid w:val="007B5C7D"/>
    <w:rsid w:val="007B6DCC"/>
    <w:rsid w:val="007B6FF0"/>
    <w:rsid w:val="007C70B7"/>
    <w:rsid w:val="007D08B1"/>
    <w:rsid w:val="007D3B81"/>
    <w:rsid w:val="007D67B8"/>
    <w:rsid w:val="007E1CDC"/>
    <w:rsid w:val="007F35E8"/>
    <w:rsid w:val="00803023"/>
    <w:rsid w:val="00821330"/>
    <w:rsid w:val="0082604A"/>
    <w:rsid w:val="0082765D"/>
    <w:rsid w:val="00831195"/>
    <w:rsid w:val="00835B4D"/>
    <w:rsid w:val="00847FF1"/>
    <w:rsid w:val="00850E38"/>
    <w:rsid w:val="0085775A"/>
    <w:rsid w:val="00877758"/>
    <w:rsid w:val="00880199"/>
    <w:rsid w:val="00891867"/>
    <w:rsid w:val="008A3455"/>
    <w:rsid w:val="008B7C8B"/>
    <w:rsid w:val="008C05B6"/>
    <w:rsid w:val="008C1521"/>
    <w:rsid w:val="008C45EA"/>
    <w:rsid w:val="008D1B6D"/>
    <w:rsid w:val="008E12BB"/>
    <w:rsid w:val="008F14F6"/>
    <w:rsid w:val="008F591B"/>
    <w:rsid w:val="0091206C"/>
    <w:rsid w:val="00927A79"/>
    <w:rsid w:val="00935C06"/>
    <w:rsid w:val="009361ED"/>
    <w:rsid w:val="00936243"/>
    <w:rsid w:val="009416D2"/>
    <w:rsid w:val="00941FBB"/>
    <w:rsid w:val="0094709A"/>
    <w:rsid w:val="0095654B"/>
    <w:rsid w:val="00974565"/>
    <w:rsid w:val="009804CB"/>
    <w:rsid w:val="009824D7"/>
    <w:rsid w:val="00983036"/>
    <w:rsid w:val="00990189"/>
    <w:rsid w:val="009B7FB8"/>
    <w:rsid w:val="009E7726"/>
    <w:rsid w:val="009F5DA8"/>
    <w:rsid w:val="00A02255"/>
    <w:rsid w:val="00A0727B"/>
    <w:rsid w:val="00A13477"/>
    <w:rsid w:val="00A167B7"/>
    <w:rsid w:val="00A2380A"/>
    <w:rsid w:val="00A310E6"/>
    <w:rsid w:val="00A31ED6"/>
    <w:rsid w:val="00A35920"/>
    <w:rsid w:val="00A41B5A"/>
    <w:rsid w:val="00A456B7"/>
    <w:rsid w:val="00A57A1A"/>
    <w:rsid w:val="00A57D93"/>
    <w:rsid w:val="00A773D6"/>
    <w:rsid w:val="00A804A2"/>
    <w:rsid w:val="00A87F05"/>
    <w:rsid w:val="00A97632"/>
    <w:rsid w:val="00AA0974"/>
    <w:rsid w:val="00AA0F1E"/>
    <w:rsid w:val="00AA2C45"/>
    <w:rsid w:val="00AA4C94"/>
    <w:rsid w:val="00AB166C"/>
    <w:rsid w:val="00AB572E"/>
    <w:rsid w:val="00AB74BE"/>
    <w:rsid w:val="00AD3224"/>
    <w:rsid w:val="00AD3E84"/>
    <w:rsid w:val="00AE1AD5"/>
    <w:rsid w:val="00AF2A57"/>
    <w:rsid w:val="00B027F1"/>
    <w:rsid w:val="00B05737"/>
    <w:rsid w:val="00B07F95"/>
    <w:rsid w:val="00B109DA"/>
    <w:rsid w:val="00B13BE1"/>
    <w:rsid w:val="00B15F59"/>
    <w:rsid w:val="00B23C3E"/>
    <w:rsid w:val="00B37E49"/>
    <w:rsid w:val="00B43962"/>
    <w:rsid w:val="00B47D1A"/>
    <w:rsid w:val="00B53DC2"/>
    <w:rsid w:val="00B571AD"/>
    <w:rsid w:val="00B75011"/>
    <w:rsid w:val="00B76860"/>
    <w:rsid w:val="00B77642"/>
    <w:rsid w:val="00B91471"/>
    <w:rsid w:val="00BB1B4C"/>
    <w:rsid w:val="00BB23AE"/>
    <w:rsid w:val="00BB4889"/>
    <w:rsid w:val="00BB6C41"/>
    <w:rsid w:val="00BB7155"/>
    <w:rsid w:val="00BC4501"/>
    <w:rsid w:val="00BF00CE"/>
    <w:rsid w:val="00BF0E46"/>
    <w:rsid w:val="00BF2E2C"/>
    <w:rsid w:val="00BF2F1E"/>
    <w:rsid w:val="00BF468D"/>
    <w:rsid w:val="00BF605C"/>
    <w:rsid w:val="00BF6278"/>
    <w:rsid w:val="00C00D68"/>
    <w:rsid w:val="00C02BF1"/>
    <w:rsid w:val="00C03E66"/>
    <w:rsid w:val="00C11DF6"/>
    <w:rsid w:val="00C2253C"/>
    <w:rsid w:val="00C303CB"/>
    <w:rsid w:val="00C34F89"/>
    <w:rsid w:val="00C35B23"/>
    <w:rsid w:val="00C54479"/>
    <w:rsid w:val="00C613D4"/>
    <w:rsid w:val="00C61E46"/>
    <w:rsid w:val="00C70655"/>
    <w:rsid w:val="00C755B8"/>
    <w:rsid w:val="00C81AC6"/>
    <w:rsid w:val="00C925F4"/>
    <w:rsid w:val="00C92DCF"/>
    <w:rsid w:val="00C96AD4"/>
    <w:rsid w:val="00CA4E87"/>
    <w:rsid w:val="00CA747F"/>
    <w:rsid w:val="00CC3751"/>
    <w:rsid w:val="00CD0BF3"/>
    <w:rsid w:val="00CD502C"/>
    <w:rsid w:val="00CD702E"/>
    <w:rsid w:val="00CD71DA"/>
    <w:rsid w:val="00D00FED"/>
    <w:rsid w:val="00D03C25"/>
    <w:rsid w:val="00D05C7C"/>
    <w:rsid w:val="00D12C16"/>
    <w:rsid w:val="00D20BA2"/>
    <w:rsid w:val="00D26CF6"/>
    <w:rsid w:val="00D32612"/>
    <w:rsid w:val="00D41FAC"/>
    <w:rsid w:val="00D4479A"/>
    <w:rsid w:val="00D516E7"/>
    <w:rsid w:val="00D54974"/>
    <w:rsid w:val="00D550AB"/>
    <w:rsid w:val="00D559E9"/>
    <w:rsid w:val="00D579B8"/>
    <w:rsid w:val="00D626D9"/>
    <w:rsid w:val="00D64533"/>
    <w:rsid w:val="00D65078"/>
    <w:rsid w:val="00D801A3"/>
    <w:rsid w:val="00D86117"/>
    <w:rsid w:val="00D93C26"/>
    <w:rsid w:val="00DA037E"/>
    <w:rsid w:val="00DA0ADC"/>
    <w:rsid w:val="00DA20A0"/>
    <w:rsid w:val="00DA3DC1"/>
    <w:rsid w:val="00DB42C8"/>
    <w:rsid w:val="00DC16D4"/>
    <w:rsid w:val="00DC3EC1"/>
    <w:rsid w:val="00DD184E"/>
    <w:rsid w:val="00DD2581"/>
    <w:rsid w:val="00DD534F"/>
    <w:rsid w:val="00DD5920"/>
    <w:rsid w:val="00DE32A3"/>
    <w:rsid w:val="00DE5100"/>
    <w:rsid w:val="00DE56EA"/>
    <w:rsid w:val="00DE628E"/>
    <w:rsid w:val="00DF4A3A"/>
    <w:rsid w:val="00E00B5C"/>
    <w:rsid w:val="00E106C2"/>
    <w:rsid w:val="00E1559C"/>
    <w:rsid w:val="00E15C81"/>
    <w:rsid w:val="00E23C41"/>
    <w:rsid w:val="00E270EB"/>
    <w:rsid w:val="00E30931"/>
    <w:rsid w:val="00E326A6"/>
    <w:rsid w:val="00E4218B"/>
    <w:rsid w:val="00E57D9D"/>
    <w:rsid w:val="00E635E6"/>
    <w:rsid w:val="00E6590A"/>
    <w:rsid w:val="00E84953"/>
    <w:rsid w:val="00E84B71"/>
    <w:rsid w:val="00E84D04"/>
    <w:rsid w:val="00E87FDE"/>
    <w:rsid w:val="00E90F9B"/>
    <w:rsid w:val="00EA0FCB"/>
    <w:rsid w:val="00EA20C7"/>
    <w:rsid w:val="00EA5D73"/>
    <w:rsid w:val="00EB7C63"/>
    <w:rsid w:val="00EC0AB6"/>
    <w:rsid w:val="00EC1947"/>
    <w:rsid w:val="00EC5A66"/>
    <w:rsid w:val="00ED3CF8"/>
    <w:rsid w:val="00ED47C1"/>
    <w:rsid w:val="00ED54AB"/>
    <w:rsid w:val="00ED5C92"/>
    <w:rsid w:val="00EE7008"/>
    <w:rsid w:val="00EF2B2E"/>
    <w:rsid w:val="00EF62CA"/>
    <w:rsid w:val="00F121D7"/>
    <w:rsid w:val="00F17A05"/>
    <w:rsid w:val="00F2638B"/>
    <w:rsid w:val="00F26566"/>
    <w:rsid w:val="00F2742F"/>
    <w:rsid w:val="00F31E70"/>
    <w:rsid w:val="00F52662"/>
    <w:rsid w:val="00F5698C"/>
    <w:rsid w:val="00F577A9"/>
    <w:rsid w:val="00F61AC7"/>
    <w:rsid w:val="00F70798"/>
    <w:rsid w:val="00F70DBA"/>
    <w:rsid w:val="00F8207A"/>
    <w:rsid w:val="00F83A09"/>
    <w:rsid w:val="00F87043"/>
    <w:rsid w:val="00FC6E54"/>
    <w:rsid w:val="00FD0D12"/>
    <w:rsid w:val="00FE0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885AE"/>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D47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1157CC"/>
    <w:rPr>
      <w:color w:val="605E5C"/>
      <w:shd w:val="clear" w:color="auto" w:fill="E1DFDD"/>
    </w:rPr>
  </w:style>
  <w:style w:type="character" w:customStyle="1" w:styleId="UnresolvedMention3">
    <w:name w:val="Unresolved Mention3"/>
    <w:basedOn w:val="DefaultParagraphFont"/>
    <w:uiPriority w:val="99"/>
    <w:semiHidden/>
    <w:unhideWhenUsed/>
    <w:rsid w:val="0021654C"/>
    <w:rPr>
      <w:color w:val="605E5C"/>
      <w:shd w:val="clear" w:color="auto" w:fill="E1DFDD"/>
    </w:rPr>
  </w:style>
  <w:style w:type="character" w:customStyle="1" w:styleId="UnresolvedMention4">
    <w:name w:val="Unresolved Mention4"/>
    <w:basedOn w:val="DefaultParagraphFont"/>
    <w:uiPriority w:val="99"/>
    <w:semiHidden/>
    <w:unhideWhenUsed/>
    <w:rsid w:val="005C0886"/>
    <w:rPr>
      <w:color w:val="605E5C"/>
      <w:shd w:val="clear" w:color="auto" w:fill="E1DFDD"/>
    </w:rPr>
  </w:style>
  <w:style w:type="character" w:customStyle="1" w:styleId="Heading3Char">
    <w:name w:val="Heading 3 Char"/>
    <w:basedOn w:val="DefaultParagraphFont"/>
    <w:link w:val="Heading3"/>
    <w:uiPriority w:val="9"/>
    <w:semiHidden/>
    <w:rsid w:val="00ED47C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12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64170813">
      <w:bodyDiv w:val="1"/>
      <w:marLeft w:val="0"/>
      <w:marRight w:val="0"/>
      <w:marTop w:val="0"/>
      <w:marBottom w:val="0"/>
      <w:divBdr>
        <w:top w:val="none" w:sz="0" w:space="0" w:color="auto"/>
        <w:left w:val="none" w:sz="0" w:space="0" w:color="auto"/>
        <w:bottom w:val="none" w:sz="0" w:space="0" w:color="auto"/>
        <w:right w:val="none" w:sz="0" w:space="0" w:color="auto"/>
      </w:divBdr>
      <w:divsChild>
        <w:div w:id="1268346123">
          <w:marLeft w:val="547"/>
          <w:marRight w:val="0"/>
          <w:marTop w:val="154"/>
          <w:marBottom w:val="0"/>
          <w:divBdr>
            <w:top w:val="none" w:sz="0" w:space="0" w:color="auto"/>
            <w:left w:val="none" w:sz="0" w:space="0" w:color="auto"/>
            <w:bottom w:val="none" w:sz="0" w:space="0" w:color="auto"/>
            <w:right w:val="none" w:sz="0" w:space="0" w:color="auto"/>
          </w:divBdr>
        </w:div>
        <w:div w:id="1161118609">
          <w:marLeft w:val="547"/>
          <w:marRight w:val="0"/>
          <w:marTop w:val="154"/>
          <w:marBottom w:val="0"/>
          <w:divBdr>
            <w:top w:val="none" w:sz="0" w:space="0" w:color="auto"/>
            <w:left w:val="none" w:sz="0" w:space="0" w:color="auto"/>
            <w:bottom w:val="none" w:sz="0" w:space="0" w:color="auto"/>
            <w:right w:val="none" w:sz="0" w:space="0" w:color="auto"/>
          </w:divBdr>
        </w:div>
        <w:div w:id="1527911257">
          <w:marLeft w:val="547"/>
          <w:marRight w:val="0"/>
          <w:marTop w:val="154"/>
          <w:marBottom w:val="0"/>
          <w:divBdr>
            <w:top w:val="none" w:sz="0" w:space="0" w:color="auto"/>
            <w:left w:val="none" w:sz="0" w:space="0" w:color="auto"/>
            <w:bottom w:val="none" w:sz="0" w:space="0" w:color="auto"/>
            <w:right w:val="none" w:sz="0" w:space="0" w:color="auto"/>
          </w:divBdr>
        </w:div>
        <w:div w:id="711656342">
          <w:marLeft w:val="547"/>
          <w:marRight w:val="0"/>
          <w:marTop w:val="154"/>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79134207">
      <w:bodyDiv w:val="1"/>
      <w:marLeft w:val="0"/>
      <w:marRight w:val="0"/>
      <w:marTop w:val="0"/>
      <w:marBottom w:val="0"/>
      <w:divBdr>
        <w:top w:val="none" w:sz="0" w:space="0" w:color="auto"/>
        <w:left w:val="none" w:sz="0" w:space="0" w:color="auto"/>
        <w:bottom w:val="none" w:sz="0" w:space="0" w:color="auto"/>
        <w:right w:val="none" w:sz="0" w:space="0" w:color="auto"/>
      </w:divBdr>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49281697">
      <w:bodyDiv w:val="1"/>
      <w:marLeft w:val="0"/>
      <w:marRight w:val="0"/>
      <w:marTop w:val="0"/>
      <w:marBottom w:val="0"/>
      <w:divBdr>
        <w:top w:val="none" w:sz="0" w:space="0" w:color="auto"/>
        <w:left w:val="none" w:sz="0" w:space="0" w:color="auto"/>
        <w:bottom w:val="none" w:sz="0" w:space="0" w:color="auto"/>
        <w:right w:val="none" w:sz="0" w:space="0" w:color="auto"/>
      </w:divBdr>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23118341">
      <w:bodyDiv w:val="1"/>
      <w:marLeft w:val="0"/>
      <w:marRight w:val="0"/>
      <w:marTop w:val="0"/>
      <w:marBottom w:val="0"/>
      <w:divBdr>
        <w:top w:val="none" w:sz="0" w:space="0" w:color="auto"/>
        <w:left w:val="none" w:sz="0" w:space="0" w:color="auto"/>
        <w:bottom w:val="none" w:sz="0" w:space="0" w:color="auto"/>
        <w:right w:val="none" w:sz="0" w:space="0" w:color="auto"/>
      </w:divBdr>
      <w:divsChild>
        <w:div w:id="1423794741">
          <w:marLeft w:val="547"/>
          <w:marRight w:val="0"/>
          <w:marTop w:val="67"/>
          <w:marBottom w:val="0"/>
          <w:divBdr>
            <w:top w:val="none" w:sz="0" w:space="0" w:color="auto"/>
            <w:left w:val="none" w:sz="0" w:space="0" w:color="auto"/>
            <w:bottom w:val="none" w:sz="0" w:space="0" w:color="auto"/>
            <w:right w:val="none" w:sz="0" w:space="0" w:color="auto"/>
          </w:divBdr>
        </w:div>
        <w:div w:id="1554536635">
          <w:marLeft w:val="547"/>
          <w:marRight w:val="0"/>
          <w:marTop w:val="67"/>
          <w:marBottom w:val="0"/>
          <w:divBdr>
            <w:top w:val="none" w:sz="0" w:space="0" w:color="auto"/>
            <w:left w:val="none" w:sz="0" w:space="0" w:color="auto"/>
            <w:bottom w:val="none" w:sz="0" w:space="0" w:color="auto"/>
            <w:right w:val="none" w:sz="0" w:space="0" w:color="auto"/>
          </w:divBdr>
        </w:div>
        <w:div w:id="277224324">
          <w:marLeft w:val="547"/>
          <w:marRight w:val="0"/>
          <w:marTop w:val="67"/>
          <w:marBottom w:val="0"/>
          <w:divBdr>
            <w:top w:val="none" w:sz="0" w:space="0" w:color="auto"/>
            <w:left w:val="none" w:sz="0" w:space="0" w:color="auto"/>
            <w:bottom w:val="none" w:sz="0" w:space="0" w:color="auto"/>
            <w:right w:val="none" w:sz="0" w:space="0" w:color="auto"/>
          </w:divBdr>
        </w:div>
        <w:div w:id="2026786916">
          <w:marLeft w:val="547"/>
          <w:marRight w:val="0"/>
          <w:marTop w:val="67"/>
          <w:marBottom w:val="0"/>
          <w:divBdr>
            <w:top w:val="none" w:sz="0" w:space="0" w:color="auto"/>
            <w:left w:val="none" w:sz="0" w:space="0" w:color="auto"/>
            <w:bottom w:val="none" w:sz="0" w:space="0" w:color="auto"/>
            <w:right w:val="none" w:sz="0" w:space="0" w:color="auto"/>
          </w:divBdr>
        </w:div>
        <w:div w:id="969751481">
          <w:marLeft w:val="547"/>
          <w:marRight w:val="0"/>
          <w:marTop w:val="67"/>
          <w:marBottom w:val="0"/>
          <w:divBdr>
            <w:top w:val="none" w:sz="0" w:space="0" w:color="auto"/>
            <w:left w:val="none" w:sz="0" w:space="0" w:color="auto"/>
            <w:bottom w:val="none" w:sz="0" w:space="0" w:color="auto"/>
            <w:right w:val="none" w:sz="0" w:space="0" w:color="auto"/>
          </w:divBdr>
        </w:div>
        <w:div w:id="429357861">
          <w:marLeft w:val="547"/>
          <w:marRight w:val="0"/>
          <w:marTop w:val="67"/>
          <w:marBottom w:val="0"/>
          <w:divBdr>
            <w:top w:val="none" w:sz="0" w:space="0" w:color="auto"/>
            <w:left w:val="none" w:sz="0" w:space="0" w:color="auto"/>
            <w:bottom w:val="none" w:sz="0" w:space="0" w:color="auto"/>
            <w:right w:val="none" w:sz="0" w:space="0" w:color="auto"/>
          </w:divBdr>
        </w:div>
        <w:div w:id="654603771">
          <w:marLeft w:val="547"/>
          <w:marRight w:val="0"/>
          <w:marTop w:val="67"/>
          <w:marBottom w:val="0"/>
          <w:divBdr>
            <w:top w:val="none" w:sz="0" w:space="0" w:color="auto"/>
            <w:left w:val="none" w:sz="0" w:space="0" w:color="auto"/>
            <w:bottom w:val="none" w:sz="0" w:space="0" w:color="auto"/>
            <w:right w:val="none" w:sz="0" w:space="0" w:color="auto"/>
          </w:divBdr>
        </w:div>
        <w:div w:id="104079163">
          <w:marLeft w:val="547"/>
          <w:marRight w:val="0"/>
          <w:marTop w:val="67"/>
          <w:marBottom w:val="0"/>
          <w:divBdr>
            <w:top w:val="none" w:sz="0" w:space="0" w:color="auto"/>
            <w:left w:val="none" w:sz="0" w:space="0" w:color="auto"/>
            <w:bottom w:val="none" w:sz="0" w:space="0" w:color="auto"/>
            <w:right w:val="none" w:sz="0" w:space="0" w:color="auto"/>
          </w:divBdr>
        </w:div>
      </w:divsChild>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705713695">
      <w:bodyDiv w:val="1"/>
      <w:marLeft w:val="0"/>
      <w:marRight w:val="0"/>
      <w:marTop w:val="0"/>
      <w:marBottom w:val="0"/>
      <w:divBdr>
        <w:top w:val="none" w:sz="0" w:space="0" w:color="auto"/>
        <w:left w:val="none" w:sz="0" w:space="0" w:color="auto"/>
        <w:bottom w:val="none" w:sz="0" w:space="0" w:color="auto"/>
        <w:right w:val="none" w:sz="0" w:space="0" w:color="auto"/>
      </w:divBdr>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35194568">
      <w:bodyDiv w:val="1"/>
      <w:marLeft w:val="0"/>
      <w:marRight w:val="0"/>
      <w:marTop w:val="0"/>
      <w:marBottom w:val="0"/>
      <w:divBdr>
        <w:top w:val="none" w:sz="0" w:space="0" w:color="auto"/>
        <w:left w:val="none" w:sz="0" w:space="0" w:color="auto"/>
        <w:bottom w:val="none" w:sz="0" w:space="0" w:color="auto"/>
        <w:right w:val="none" w:sz="0" w:space="0" w:color="auto"/>
      </w:divBdr>
      <w:divsChild>
        <w:div w:id="588079866">
          <w:marLeft w:val="547"/>
          <w:marRight w:val="0"/>
          <w:marTop w:val="120"/>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971405340">
      <w:bodyDiv w:val="1"/>
      <w:marLeft w:val="0"/>
      <w:marRight w:val="0"/>
      <w:marTop w:val="0"/>
      <w:marBottom w:val="0"/>
      <w:divBdr>
        <w:top w:val="none" w:sz="0" w:space="0" w:color="auto"/>
        <w:left w:val="none" w:sz="0" w:space="0" w:color="auto"/>
        <w:bottom w:val="none" w:sz="0" w:space="0" w:color="auto"/>
        <w:right w:val="none" w:sz="0" w:space="0" w:color="auto"/>
      </w:divBdr>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1004477733">
      <w:bodyDiv w:val="1"/>
      <w:marLeft w:val="0"/>
      <w:marRight w:val="0"/>
      <w:marTop w:val="0"/>
      <w:marBottom w:val="0"/>
      <w:divBdr>
        <w:top w:val="none" w:sz="0" w:space="0" w:color="auto"/>
        <w:left w:val="none" w:sz="0" w:space="0" w:color="auto"/>
        <w:bottom w:val="none" w:sz="0" w:space="0" w:color="auto"/>
        <w:right w:val="none" w:sz="0" w:space="0" w:color="auto"/>
      </w:divBdr>
      <w:divsChild>
        <w:div w:id="745801877">
          <w:marLeft w:val="446"/>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8328343">
      <w:bodyDiv w:val="1"/>
      <w:marLeft w:val="0"/>
      <w:marRight w:val="0"/>
      <w:marTop w:val="0"/>
      <w:marBottom w:val="0"/>
      <w:divBdr>
        <w:top w:val="none" w:sz="0" w:space="0" w:color="auto"/>
        <w:left w:val="none" w:sz="0" w:space="0" w:color="auto"/>
        <w:bottom w:val="none" w:sz="0" w:space="0" w:color="auto"/>
        <w:right w:val="none" w:sz="0" w:space="0" w:color="auto"/>
      </w:divBdr>
      <w:divsChild>
        <w:div w:id="974599532">
          <w:marLeft w:val="1166"/>
          <w:marRight w:val="0"/>
          <w:marTop w:val="96"/>
          <w:marBottom w:val="0"/>
          <w:divBdr>
            <w:top w:val="none" w:sz="0" w:space="0" w:color="auto"/>
            <w:left w:val="none" w:sz="0" w:space="0" w:color="auto"/>
            <w:bottom w:val="none" w:sz="0" w:space="0" w:color="auto"/>
            <w:right w:val="none" w:sz="0" w:space="0" w:color="auto"/>
          </w:divBdr>
        </w:div>
        <w:div w:id="1923827612">
          <w:marLeft w:val="1166"/>
          <w:marRight w:val="0"/>
          <w:marTop w:val="96"/>
          <w:marBottom w:val="0"/>
          <w:divBdr>
            <w:top w:val="none" w:sz="0" w:space="0" w:color="auto"/>
            <w:left w:val="none" w:sz="0" w:space="0" w:color="auto"/>
            <w:bottom w:val="none" w:sz="0" w:space="0" w:color="auto"/>
            <w:right w:val="none" w:sz="0" w:space="0" w:color="auto"/>
          </w:divBdr>
        </w:div>
      </w:divsChild>
    </w:div>
    <w:div w:id="1151167511">
      <w:bodyDiv w:val="1"/>
      <w:marLeft w:val="0"/>
      <w:marRight w:val="0"/>
      <w:marTop w:val="0"/>
      <w:marBottom w:val="0"/>
      <w:divBdr>
        <w:top w:val="none" w:sz="0" w:space="0" w:color="auto"/>
        <w:left w:val="none" w:sz="0" w:space="0" w:color="auto"/>
        <w:bottom w:val="none" w:sz="0" w:space="0" w:color="auto"/>
        <w:right w:val="none" w:sz="0" w:space="0" w:color="auto"/>
      </w:divBdr>
      <w:divsChild>
        <w:div w:id="913127042">
          <w:marLeft w:val="547"/>
          <w:marRight w:val="0"/>
          <w:marTop w:val="154"/>
          <w:marBottom w:val="0"/>
          <w:divBdr>
            <w:top w:val="none" w:sz="0" w:space="0" w:color="auto"/>
            <w:left w:val="none" w:sz="0" w:space="0" w:color="auto"/>
            <w:bottom w:val="none" w:sz="0" w:space="0" w:color="auto"/>
            <w:right w:val="none" w:sz="0" w:space="0" w:color="auto"/>
          </w:divBdr>
        </w:div>
        <w:div w:id="437024150">
          <w:marLeft w:val="547"/>
          <w:marRight w:val="0"/>
          <w:marTop w:val="154"/>
          <w:marBottom w:val="0"/>
          <w:divBdr>
            <w:top w:val="none" w:sz="0" w:space="0" w:color="auto"/>
            <w:left w:val="none" w:sz="0" w:space="0" w:color="auto"/>
            <w:bottom w:val="none" w:sz="0" w:space="0" w:color="auto"/>
            <w:right w:val="none" w:sz="0" w:space="0" w:color="auto"/>
          </w:divBdr>
        </w:div>
        <w:div w:id="1619217745">
          <w:marLeft w:val="547"/>
          <w:marRight w:val="0"/>
          <w:marTop w:val="154"/>
          <w:marBottom w:val="0"/>
          <w:divBdr>
            <w:top w:val="none" w:sz="0" w:space="0" w:color="auto"/>
            <w:left w:val="none" w:sz="0" w:space="0" w:color="auto"/>
            <w:bottom w:val="none" w:sz="0" w:space="0" w:color="auto"/>
            <w:right w:val="none" w:sz="0" w:space="0" w:color="auto"/>
          </w:divBdr>
        </w:div>
        <w:div w:id="777063183">
          <w:marLeft w:val="547"/>
          <w:marRight w:val="0"/>
          <w:marTop w:val="154"/>
          <w:marBottom w:val="0"/>
          <w:divBdr>
            <w:top w:val="none" w:sz="0" w:space="0" w:color="auto"/>
            <w:left w:val="none" w:sz="0" w:space="0" w:color="auto"/>
            <w:bottom w:val="none" w:sz="0" w:space="0" w:color="auto"/>
            <w:right w:val="none" w:sz="0" w:space="0" w:color="auto"/>
          </w:divBdr>
        </w:div>
      </w:divsChild>
    </w:div>
    <w:div w:id="1152985715">
      <w:bodyDiv w:val="1"/>
      <w:marLeft w:val="0"/>
      <w:marRight w:val="0"/>
      <w:marTop w:val="0"/>
      <w:marBottom w:val="0"/>
      <w:divBdr>
        <w:top w:val="none" w:sz="0" w:space="0" w:color="auto"/>
        <w:left w:val="none" w:sz="0" w:space="0" w:color="auto"/>
        <w:bottom w:val="none" w:sz="0" w:space="0" w:color="auto"/>
        <w:right w:val="none" w:sz="0" w:space="0" w:color="auto"/>
      </w:divBdr>
      <w:divsChild>
        <w:div w:id="1350984035">
          <w:marLeft w:val="547"/>
          <w:marRight w:val="0"/>
          <w:marTop w:val="106"/>
          <w:marBottom w:val="0"/>
          <w:divBdr>
            <w:top w:val="none" w:sz="0" w:space="0" w:color="auto"/>
            <w:left w:val="none" w:sz="0" w:space="0" w:color="auto"/>
            <w:bottom w:val="none" w:sz="0" w:space="0" w:color="auto"/>
            <w:right w:val="none" w:sz="0" w:space="0" w:color="auto"/>
          </w:divBdr>
        </w:div>
        <w:div w:id="1142697934">
          <w:marLeft w:val="547"/>
          <w:marRight w:val="0"/>
          <w:marTop w:val="106"/>
          <w:marBottom w:val="0"/>
          <w:divBdr>
            <w:top w:val="none" w:sz="0" w:space="0" w:color="auto"/>
            <w:left w:val="none" w:sz="0" w:space="0" w:color="auto"/>
            <w:bottom w:val="none" w:sz="0" w:space="0" w:color="auto"/>
            <w:right w:val="none" w:sz="0" w:space="0" w:color="auto"/>
          </w:divBdr>
        </w:div>
        <w:div w:id="4600264">
          <w:marLeft w:val="547"/>
          <w:marRight w:val="0"/>
          <w:marTop w:val="106"/>
          <w:marBottom w:val="0"/>
          <w:divBdr>
            <w:top w:val="none" w:sz="0" w:space="0" w:color="auto"/>
            <w:left w:val="none" w:sz="0" w:space="0" w:color="auto"/>
            <w:bottom w:val="none" w:sz="0" w:space="0" w:color="auto"/>
            <w:right w:val="none" w:sz="0" w:space="0" w:color="auto"/>
          </w:divBdr>
        </w:div>
        <w:div w:id="1762873824">
          <w:marLeft w:val="547"/>
          <w:marRight w:val="0"/>
          <w:marTop w:val="106"/>
          <w:marBottom w:val="0"/>
          <w:divBdr>
            <w:top w:val="none" w:sz="0" w:space="0" w:color="auto"/>
            <w:left w:val="none" w:sz="0" w:space="0" w:color="auto"/>
            <w:bottom w:val="none" w:sz="0" w:space="0" w:color="auto"/>
            <w:right w:val="none" w:sz="0" w:space="0" w:color="auto"/>
          </w:divBdr>
        </w:div>
        <w:div w:id="963778717">
          <w:marLeft w:val="547"/>
          <w:marRight w:val="0"/>
          <w:marTop w:val="106"/>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46568770">
      <w:bodyDiv w:val="1"/>
      <w:marLeft w:val="0"/>
      <w:marRight w:val="0"/>
      <w:marTop w:val="0"/>
      <w:marBottom w:val="0"/>
      <w:divBdr>
        <w:top w:val="none" w:sz="0" w:space="0" w:color="auto"/>
        <w:left w:val="none" w:sz="0" w:space="0" w:color="auto"/>
        <w:bottom w:val="none" w:sz="0" w:space="0" w:color="auto"/>
        <w:right w:val="none" w:sz="0" w:space="0" w:color="auto"/>
      </w:divBdr>
      <w:divsChild>
        <w:div w:id="2085300534">
          <w:marLeft w:val="547"/>
          <w:marRight w:val="0"/>
          <w:marTop w:val="67"/>
          <w:marBottom w:val="0"/>
          <w:divBdr>
            <w:top w:val="none" w:sz="0" w:space="0" w:color="auto"/>
            <w:left w:val="none" w:sz="0" w:space="0" w:color="auto"/>
            <w:bottom w:val="none" w:sz="0" w:space="0" w:color="auto"/>
            <w:right w:val="none" w:sz="0" w:space="0" w:color="auto"/>
          </w:divBdr>
        </w:div>
        <w:div w:id="917910538">
          <w:marLeft w:val="547"/>
          <w:marRight w:val="0"/>
          <w:marTop w:val="67"/>
          <w:marBottom w:val="0"/>
          <w:divBdr>
            <w:top w:val="none" w:sz="0" w:space="0" w:color="auto"/>
            <w:left w:val="none" w:sz="0" w:space="0" w:color="auto"/>
            <w:bottom w:val="none" w:sz="0" w:space="0" w:color="auto"/>
            <w:right w:val="none" w:sz="0" w:space="0" w:color="auto"/>
          </w:divBdr>
        </w:div>
        <w:div w:id="1101297226">
          <w:marLeft w:val="547"/>
          <w:marRight w:val="0"/>
          <w:marTop w:val="67"/>
          <w:marBottom w:val="0"/>
          <w:divBdr>
            <w:top w:val="none" w:sz="0" w:space="0" w:color="auto"/>
            <w:left w:val="none" w:sz="0" w:space="0" w:color="auto"/>
            <w:bottom w:val="none" w:sz="0" w:space="0" w:color="auto"/>
            <w:right w:val="none" w:sz="0" w:space="0" w:color="auto"/>
          </w:divBdr>
        </w:div>
        <w:div w:id="1043821962">
          <w:marLeft w:val="547"/>
          <w:marRight w:val="0"/>
          <w:marTop w:val="67"/>
          <w:marBottom w:val="0"/>
          <w:divBdr>
            <w:top w:val="none" w:sz="0" w:space="0" w:color="auto"/>
            <w:left w:val="none" w:sz="0" w:space="0" w:color="auto"/>
            <w:bottom w:val="none" w:sz="0" w:space="0" w:color="auto"/>
            <w:right w:val="none" w:sz="0" w:space="0" w:color="auto"/>
          </w:divBdr>
        </w:div>
        <w:div w:id="1628395611">
          <w:marLeft w:val="547"/>
          <w:marRight w:val="0"/>
          <w:marTop w:val="67"/>
          <w:marBottom w:val="0"/>
          <w:divBdr>
            <w:top w:val="none" w:sz="0" w:space="0" w:color="auto"/>
            <w:left w:val="none" w:sz="0" w:space="0" w:color="auto"/>
            <w:bottom w:val="none" w:sz="0" w:space="0" w:color="auto"/>
            <w:right w:val="none" w:sz="0" w:space="0" w:color="auto"/>
          </w:divBdr>
        </w:div>
        <w:div w:id="512233678">
          <w:marLeft w:val="547"/>
          <w:marRight w:val="0"/>
          <w:marTop w:val="67"/>
          <w:marBottom w:val="0"/>
          <w:divBdr>
            <w:top w:val="none" w:sz="0" w:space="0" w:color="auto"/>
            <w:left w:val="none" w:sz="0" w:space="0" w:color="auto"/>
            <w:bottom w:val="none" w:sz="0" w:space="0" w:color="auto"/>
            <w:right w:val="none" w:sz="0" w:space="0" w:color="auto"/>
          </w:divBdr>
        </w:div>
        <w:div w:id="1275358362">
          <w:marLeft w:val="547"/>
          <w:marRight w:val="0"/>
          <w:marTop w:val="67"/>
          <w:marBottom w:val="0"/>
          <w:divBdr>
            <w:top w:val="none" w:sz="0" w:space="0" w:color="auto"/>
            <w:left w:val="none" w:sz="0" w:space="0" w:color="auto"/>
            <w:bottom w:val="none" w:sz="0" w:space="0" w:color="auto"/>
            <w:right w:val="none" w:sz="0" w:space="0" w:color="auto"/>
          </w:divBdr>
        </w:div>
        <w:div w:id="1231039880">
          <w:marLeft w:val="547"/>
          <w:marRight w:val="0"/>
          <w:marTop w:val="67"/>
          <w:marBottom w:val="0"/>
          <w:divBdr>
            <w:top w:val="none" w:sz="0" w:space="0" w:color="auto"/>
            <w:left w:val="none" w:sz="0" w:space="0" w:color="auto"/>
            <w:bottom w:val="none" w:sz="0" w:space="0" w:color="auto"/>
            <w:right w:val="none" w:sz="0" w:space="0" w:color="auto"/>
          </w:divBdr>
        </w:div>
      </w:divsChild>
    </w:div>
    <w:div w:id="1291281350">
      <w:bodyDiv w:val="1"/>
      <w:marLeft w:val="0"/>
      <w:marRight w:val="0"/>
      <w:marTop w:val="0"/>
      <w:marBottom w:val="0"/>
      <w:divBdr>
        <w:top w:val="none" w:sz="0" w:space="0" w:color="auto"/>
        <w:left w:val="none" w:sz="0" w:space="0" w:color="auto"/>
        <w:bottom w:val="none" w:sz="0" w:space="0" w:color="auto"/>
        <w:right w:val="none" w:sz="0" w:space="0" w:color="auto"/>
      </w:divBdr>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523546963">
      <w:bodyDiv w:val="1"/>
      <w:marLeft w:val="0"/>
      <w:marRight w:val="0"/>
      <w:marTop w:val="0"/>
      <w:marBottom w:val="0"/>
      <w:divBdr>
        <w:top w:val="none" w:sz="0" w:space="0" w:color="auto"/>
        <w:left w:val="none" w:sz="0" w:space="0" w:color="auto"/>
        <w:bottom w:val="none" w:sz="0" w:space="0" w:color="auto"/>
        <w:right w:val="none" w:sz="0" w:space="0" w:color="auto"/>
      </w:divBdr>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728339805">
      <w:bodyDiv w:val="1"/>
      <w:marLeft w:val="0"/>
      <w:marRight w:val="0"/>
      <w:marTop w:val="0"/>
      <w:marBottom w:val="0"/>
      <w:divBdr>
        <w:top w:val="none" w:sz="0" w:space="0" w:color="auto"/>
        <w:left w:val="none" w:sz="0" w:space="0" w:color="auto"/>
        <w:bottom w:val="none" w:sz="0" w:space="0" w:color="auto"/>
        <w:right w:val="none" w:sz="0" w:space="0" w:color="auto"/>
      </w:divBdr>
      <w:divsChild>
        <w:div w:id="2010403282">
          <w:marLeft w:val="547"/>
          <w:marRight w:val="0"/>
          <w:marTop w:val="120"/>
          <w:marBottom w:val="0"/>
          <w:divBdr>
            <w:top w:val="none" w:sz="0" w:space="0" w:color="auto"/>
            <w:left w:val="none" w:sz="0" w:space="0" w:color="auto"/>
            <w:bottom w:val="none" w:sz="0" w:space="0" w:color="auto"/>
            <w:right w:val="none" w:sz="0" w:space="0" w:color="auto"/>
          </w:divBdr>
        </w:div>
        <w:div w:id="1180704666">
          <w:marLeft w:val="547"/>
          <w:marRight w:val="0"/>
          <w:marTop w:val="120"/>
          <w:marBottom w:val="0"/>
          <w:divBdr>
            <w:top w:val="none" w:sz="0" w:space="0" w:color="auto"/>
            <w:left w:val="none" w:sz="0" w:space="0" w:color="auto"/>
            <w:bottom w:val="none" w:sz="0" w:space="0" w:color="auto"/>
            <w:right w:val="none" w:sz="0" w:space="0" w:color="auto"/>
          </w:divBdr>
        </w:div>
      </w:divsChild>
    </w:div>
    <w:div w:id="1805614101">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38379387">
      <w:bodyDiv w:val="1"/>
      <w:marLeft w:val="0"/>
      <w:marRight w:val="0"/>
      <w:marTop w:val="0"/>
      <w:marBottom w:val="0"/>
      <w:divBdr>
        <w:top w:val="none" w:sz="0" w:space="0" w:color="auto"/>
        <w:left w:val="none" w:sz="0" w:space="0" w:color="auto"/>
        <w:bottom w:val="none" w:sz="0" w:space="0" w:color="auto"/>
        <w:right w:val="none" w:sz="0" w:space="0" w:color="auto"/>
      </w:divBdr>
      <w:divsChild>
        <w:div w:id="252083050">
          <w:marLeft w:val="1166"/>
          <w:marRight w:val="0"/>
          <w:marTop w:val="106"/>
          <w:marBottom w:val="0"/>
          <w:divBdr>
            <w:top w:val="none" w:sz="0" w:space="0" w:color="auto"/>
            <w:left w:val="none" w:sz="0" w:space="0" w:color="auto"/>
            <w:bottom w:val="none" w:sz="0" w:space="0" w:color="auto"/>
            <w:right w:val="none" w:sz="0" w:space="0" w:color="auto"/>
          </w:divBdr>
        </w:div>
        <w:div w:id="965694701">
          <w:marLeft w:val="1166"/>
          <w:marRight w:val="0"/>
          <w:marTop w:val="106"/>
          <w:marBottom w:val="0"/>
          <w:divBdr>
            <w:top w:val="none" w:sz="0" w:space="0" w:color="auto"/>
            <w:left w:val="none" w:sz="0" w:space="0" w:color="auto"/>
            <w:bottom w:val="none" w:sz="0" w:space="0" w:color="auto"/>
            <w:right w:val="none" w:sz="0" w:space="0" w:color="auto"/>
          </w:divBdr>
        </w:div>
        <w:div w:id="1928735269">
          <w:marLeft w:val="1166"/>
          <w:marRight w:val="0"/>
          <w:marTop w:val="106"/>
          <w:marBottom w:val="0"/>
          <w:divBdr>
            <w:top w:val="none" w:sz="0" w:space="0" w:color="auto"/>
            <w:left w:val="none" w:sz="0" w:space="0" w:color="auto"/>
            <w:bottom w:val="none" w:sz="0" w:space="0" w:color="auto"/>
            <w:right w:val="none" w:sz="0" w:space="0" w:color="auto"/>
          </w:divBdr>
        </w:div>
      </w:divsChild>
    </w:div>
    <w:div w:id="1841582244">
      <w:bodyDiv w:val="1"/>
      <w:marLeft w:val="0"/>
      <w:marRight w:val="0"/>
      <w:marTop w:val="0"/>
      <w:marBottom w:val="0"/>
      <w:divBdr>
        <w:top w:val="none" w:sz="0" w:space="0" w:color="auto"/>
        <w:left w:val="none" w:sz="0" w:space="0" w:color="auto"/>
        <w:bottom w:val="none" w:sz="0" w:space="0" w:color="auto"/>
        <w:right w:val="none" w:sz="0" w:space="0" w:color="auto"/>
      </w:divBdr>
      <w:divsChild>
        <w:div w:id="1229732144">
          <w:marLeft w:val="1166"/>
          <w:marRight w:val="0"/>
          <w:marTop w:val="125"/>
          <w:marBottom w:val="0"/>
          <w:divBdr>
            <w:top w:val="none" w:sz="0" w:space="0" w:color="auto"/>
            <w:left w:val="none" w:sz="0" w:space="0" w:color="auto"/>
            <w:bottom w:val="none" w:sz="0" w:space="0" w:color="auto"/>
            <w:right w:val="none" w:sz="0" w:space="0" w:color="auto"/>
          </w:divBdr>
        </w:div>
        <w:div w:id="1643079606">
          <w:marLeft w:val="1166"/>
          <w:marRight w:val="0"/>
          <w:marTop w:val="125"/>
          <w:marBottom w:val="0"/>
          <w:divBdr>
            <w:top w:val="none" w:sz="0" w:space="0" w:color="auto"/>
            <w:left w:val="none" w:sz="0" w:space="0" w:color="auto"/>
            <w:bottom w:val="none" w:sz="0" w:space="0" w:color="auto"/>
            <w:right w:val="none" w:sz="0" w:space="0" w:color="auto"/>
          </w:divBdr>
        </w:div>
        <w:div w:id="1060981991">
          <w:marLeft w:val="1166"/>
          <w:marRight w:val="0"/>
          <w:marTop w:val="125"/>
          <w:marBottom w:val="0"/>
          <w:divBdr>
            <w:top w:val="none" w:sz="0" w:space="0" w:color="auto"/>
            <w:left w:val="none" w:sz="0" w:space="0" w:color="auto"/>
            <w:bottom w:val="none" w:sz="0" w:space="0" w:color="auto"/>
            <w:right w:val="none" w:sz="0" w:space="0" w:color="auto"/>
          </w:divBdr>
        </w:div>
        <w:div w:id="1725913060">
          <w:marLeft w:val="1166"/>
          <w:marRight w:val="0"/>
          <w:marTop w:val="125"/>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2044399543">
      <w:bodyDiv w:val="1"/>
      <w:marLeft w:val="0"/>
      <w:marRight w:val="0"/>
      <w:marTop w:val="0"/>
      <w:marBottom w:val="0"/>
      <w:divBdr>
        <w:top w:val="none" w:sz="0" w:space="0" w:color="auto"/>
        <w:left w:val="none" w:sz="0" w:space="0" w:color="auto"/>
        <w:bottom w:val="none" w:sz="0" w:space="0" w:color="auto"/>
        <w:right w:val="none" w:sz="0" w:space="0" w:color="auto"/>
      </w:divBdr>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iowa.gov/legislation/BillBook?ga=89&amp;ba=sf2170" TargetMode="External"/><Relationship Id="rId117" Type="http://schemas.openxmlformats.org/officeDocument/2006/relationships/hyperlink" Target="https://www.legis.iowa.gov/docs/publications/DMP/924997.pdf" TargetMode="External"/><Relationship Id="rId21" Type="http://schemas.openxmlformats.org/officeDocument/2006/relationships/hyperlink" Target="https://www.legis.iowa.gov/legislation/BillBook?ga=89&amp;ba=hf2315" TargetMode="External"/><Relationship Id="rId42" Type="http://schemas.openxmlformats.org/officeDocument/2006/relationships/hyperlink" Target="https://www.legis.iowa.gov/legislation/BillBook?ga=89&amp;ba=hsb705" TargetMode="External"/><Relationship Id="rId47" Type="http://schemas.openxmlformats.org/officeDocument/2006/relationships/hyperlink" Target="http://www.uen-ia.org/blogs-list" TargetMode="External"/><Relationship Id="rId63" Type="http://schemas.openxmlformats.org/officeDocument/2006/relationships/hyperlink" Target="https://www.legis.iowa.gov/docs/publications/DMP/925125.pdf" TargetMode="External"/><Relationship Id="rId68" Type="http://schemas.openxmlformats.org/officeDocument/2006/relationships/hyperlink" Target="https://www.legis.iowa.gov/legislators/legislator?ga=89&amp;personID=72" TargetMode="External"/><Relationship Id="rId84" Type="http://schemas.openxmlformats.org/officeDocument/2006/relationships/hyperlink" Target="https://www.legis.iowa.gov/legislators/legislator?ga=89&amp;personID=788" TargetMode="External"/><Relationship Id="rId89" Type="http://schemas.openxmlformats.org/officeDocument/2006/relationships/hyperlink" Target="https://www.legis.iowa.gov/docs/publications/DMP/925001.pdf" TargetMode="External"/><Relationship Id="rId112" Type="http://schemas.openxmlformats.org/officeDocument/2006/relationships/hyperlink" Target="https://www.legis.iowa.gov/legislators/legislator?ga=89&amp;personID=27022" TargetMode="External"/><Relationship Id="rId133" Type="http://schemas.openxmlformats.org/officeDocument/2006/relationships/hyperlink" Target="https://www.legis.iowa.gov/docs/publications/DMP/925073.pdf" TargetMode="External"/><Relationship Id="rId138" Type="http://schemas.openxmlformats.org/officeDocument/2006/relationships/theme" Target="theme/theme1.xml"/><Relationship Id="rId16" Type="http://schemas.openxmlformats.org/officeDocument/2006/relationships/hyperlink" Target="https://www.legis.iowa.gov/legislation/BillBook?ga=89&amp;ba=hf2253" TargetMode="External"/><Relationship Id="rId107" Type="http://schemas.openxmlformats.org/officeDocument/2006/relationships/hyperlink" Target="https://www.legis.iowa.gov/docs/publications/DMP/924983.pdf" TargetMode="External"/><Relationship Id="rId11" Type="http://schemas.openxmlformats.org/officeDocument/2006/relationships/hyperlink" Target="https://www.uen-ia.org/system/files/Public/IssueBriefs/Issue%20Brief%20SSA%20adequate%20school%20funding%202022.docx" TargetMode="External"/><Relationship Id="rId32" Type="http://schemas.openxmlformats.org/officeDocument/2006/relationships/hyperlink" Target="https://www.legis.iowa.gov/docs/publications/LGI/89/HF2264.pdf" TargetMode="External"/><Relationship Id="rId37" Type="http://schemas.openxmlformats.org/officeDocument/2006/relationships/hyperlink" Target="https://www.legis.iowa.gov/legislation/BillBook?ga=89&amp;ba=sf2112" TargetMode="External"/><Relationship Id="rId53" Type="http://schemas.openxmlformats.org/officeDocument/2006/relationships/hyperlink" Target="https://www.legis.iowa.gov/docs/publications/DMP/925092.pdf" TargetMode="External"/><Relationship Id="rId58" Type="http://schemas.openxmlformats.org/officeDocument/2006/relationships/hyperlink" Target="https://www.legis.iowa.gov/legislators/legislator?ga=89&amp;personID=123" TargetMode="External"/><Relationship Id="rId74" Type="http://schemas.openxmlformats.org/officeDocument/2006/relationships/hyperlink" Target="https://www.legis.iowa.gov/legislators/legislator?ga=89&amp;personID=10729" TargetMode="External"/><Relationship Id="rId79" Type="http://schemas.openxmlformats.org/officeDocument/2006/relationships/hyperlink" Target="https://www.legis.iowa.gov/docs/publications/DMP/925109.pdf" TargetMode="External"/><Relationship Id="rId102" Type="http://schemas.openxmlformats.org/officeDocument/2006/relationships/hyperlink" Target="https://www.legis.iowa.gov/legislators/legislator?ga=89&amp;personID=6575" TargetMode="External"/><Relationship Id="rId123" Type="http://schemas.openxmlformats.org/officeDocument/2006/relationships/hyperlink" Target="https://www.legis.iowa.gov/docs/publications/DMP/925039.pdf" TargetMode="External"/><Relationship Id="rId128" Type="http://schemas.openxmlformats.org/officeDocument/2006/relationships/hyperlink" Target="https://www.legis.iowa.gov/legislators/legislator?ga=89&amp;personID=10743" TargetMode="External"/><Relationship Id="rId5" Type="http://schemas.openxmlformats.org/officeDocument/2006/relationships/webSettings" Target="webSettings.xml"/><Relationship Id="rId90" Type="http://schemas.openxmlformats.org/officeDocument/2006/relationships/hyperlink" Target="https://www.legis.iowa.gov/legislators/legislator?ga=89&amp;personID=320" TargetMode="External"/><Relationship Id="rId95" Type="http://schemas.openxmlformats.org/officeDocument/2006/relationships/hyperlink" Target="https://www.legis.iowa.gov/docs/publications/DMP/925009.pdf" TargetMode="External"/><Relationship Id="rId14" Type="http://schemas.openxmlformats.org/officeDocument/2006/relationships/hyperlink" Target="https://www.uen-ia.org/system/files/Public/IssueBriefs/Issue%20Brief%20School%20Choice%202022.docx" TargetMode="External"/><Relationship Id="rId22" Type="http://schemas.openxmlformats.org/officeDocument/2006/relationships/hyperlink" Target="https://www.legis.iowa.gov/publications/search/document?fq=id:1286718&amp;q=hsb+665" TargetMode="External"/><Relationship Id="rId27" Type="http://schemas.openxmlformats.org/officeDocument/2006/relationships/hyperlink" Target="https://www.legis.iowa.gov/legislation/BillBook?ga=89&amp;ba=sf2203" TargetMode="External"/><Relationship Id="rId30" Type="http://schemas.openxmlformats.org/officeDocument/2006/relationships/hyperlink" Target="https://www.legis.iowa.gov/legislation/BillBook?ga=89&amp;ba=hf2253" TargetMode="External"/><Relationship Id="rId35" Type="http://schemas.openxmlformats.org/officeDocument/2006/relationships/hyperlink" Target="https://www.legis.iowa.gov/legislation/BillBook?ga=89&amp;ba=hsb656" TargetMode="External"/><Relationship Id="rId43" Type="http://schemas.openxmlformats.org/officeDocument/2006/relationships/hyperlink" Target="https://www.legis.iowa.gov/legislation/BillBook?ga=89&amp;ba=hsb706" TargetMode="External"/><Relationship Id="rId48" Type="http://schemas.openxmlformats.org/officeDocument/2006/relationships/hyperlink" Target="https://www.iowaschoolfinance.com/system/files/members/Public/UEN/UEN%20Advocacy%20Handbook%20-%20Jan%202022.pdf" TargetMode="External"/><Relationship Id="rId56" Type="http://schemas.openxmlformats.org/officeDocument/2006/relationships/hyperlink" Target="https://www.legis.iowa.gov/legislators/legislator?ga=89&amp;personID=35" TargetMode="External"/><Relationship Id="rId64" Type="http://schemas.openxmlformats.org/officeDocument/2006/relationships/hyperlink" Target="https://www.legis.iowa.gov/legislators/legislator?ga=89&amp;personID=157" TargetMode="External"/><Relationship Id="rId69" Type="http://schemas.openxmlformats.org/officeDocument/2006/relationships/hyperlink" Target="https://www.legis.iowa.gov/docs/publications/DMP/925102.pdf" TargetMode="External"/><Relationship Id="rId77" Type="http://schemas.openxmlformats.org/officeDocument/2006/relationships/hyperlink" Target="https://www.legis.iowa.gov/docs/publications/DMP/925131.pdf" TargetMode="External"/><Relationship Id="rId100" Type="http://schemas.openxmlformats.org/officeDocument/2006/relationships/hyperlink" Target="https://www.legis.iowa.gov/legislators/legislator?ga=89&amp;personID=27034" TargetMode="External"/><Relationship Id="rId105" Type="http://schemas.openxmlformats.org/officeDocument/2006/relationships/hyperlink" Target="https://www.legis.iowa.gov/docs/publications/DMP/925082.pdf" TargetMode="External"/><Relationship Id="rId113" Type="http://schemas.openxmlformats.org/officeDocument/2006/relationships/hyperlink" Target="https://www.legis.iowa.gov/docs/publications/DMP/925013.pdf" TargetMode="External"/><Relationship Id="rId118" Type="http://schemas.openxmlformats.org/officeDocument/2006/relationships/hyperlink" Target="https://www.legis.iowa.gov/legislators/legislator?ga=89&amp;personID=27038" TargetMode="External"/><Relationship Id="rId126" Type="http://schemas.openxmlformats.org/officeDocument/2006/relationships/hyperlink" Target="https://www.legis.iowa.gov/legislators/legislator?ga=89&amp;personID=30646" TargetMode="External"/><Relationship Id="rId134" Type="http://schemas.openxmlformats.org/officeDocument/2006/relationships/hyperlink" Target="https://www.legis.iowa.gov/legislators/legislator?ga=89&amp;personID=9397" TargetMode="External"/><Relationship Id="rId8" Type="http://schemas.openxmlformats.org/officeDocument/2006/relationships/hyperlink" Target="https://www.legis.iowa.gov/legislation/BillBook?ga=89&amp;ba=hf2315" TargetMode="External"/><Relationship Id="rId51" Type="http://schemas.openxmlformats.org/officeDocument/2006/relationships/footer" Target="footer2.xml"/><Relationship Id="rId72" Type="http://schemas.openxmlformats.org/officeDocument/2006/relationships/hyperlink" Target="https://www.legis.iowa.gov/legislators/legislator?ga=89&amp;personID=6588" TargetMode="External"/><Relationship Id="rId80" Type="http://schemas.openxmlformats.org/officeDocument/2006/relationships/hyperlink" Target="https://www.legis.iowa.gov/legislators/legislator?ga=89&amp;personID=30544" TargetMode="External"/><Relationship Id="rId85" Type="http://schemas.openxmlformats.org/officeDocument/2006/relationships/hyperlink" Target="https://www.legis.iowa.gov/docs/publications/DMP/925104.pdf" TargetMode="External"/><Relationship Id="rId93" Type="http://schemas.openxmlformats.org/officeDocument/2006/relationships/hyperlink" Target="https://www.legis.iowa.gov/docs/publications/DMP/925034.pdf" TargetMode="External"/><Relationship Id="rId98" Type="http://schemas.openxmlformats.org/officeDocument/2006/relationships/hyperlink" Target="https://www.legis.iowa.gov/legislators/legislator?ga=89&amp;personID=30655" TargetMode="External"/><Relationship Id="rId121" Type="http://schemas.openxmlformats.org/officeDocument/2006/relationships/hyperlink" Target="https://www.legis.iowa.gov/docs/publications/DMP/925060.pdf" TargetMode="External"/><Relationship Id="rId3" Type="http://schemas.openxmlformats.org/officeDocument/2006/relationships/styles" Target="styles.xml"/><Relationship Id="rId12" Type="http://schemas.openxmlformats.org/officeDocument/2006/relationships/hyperlink" Target="https://www.legis.iowa.gov/docs/publications/LAGRP/1285407.pdf" TargetMode="External"/><Relationship Id="rId17" Type="http://schemas.openxmlformats.org/officeDocument/2006/relationships/hyperlink" Target="https://www.legis.iowa.gov/legislation/BillBook?ga=89&amp;ba=sf2205" TargetMode="External"/><Relationship Id="rId25" Type="http://schemas.openxmlformats.org/officeDocument/2006/relationships/image" Target="media/image1.png"/><Relationship Id="rId33" Type="http://schemas.openxmlformats.org/officeDocument/2006/relationships/hyperlink" Target="https://www.legis.iowa.gov/legislation/BillBook?ga=89&amp;ba=hf2309" TargetMode="External"/><Relationship Id="rId38" Type="http://schemas.openxmlformats.org/officeDocument/2006/relationships/hyperlink" Target="https://www.legis.iowa.gov/legislation/BillBook?ga=89&amp;ba=ssb3103" TargetMode="External"/><Relationship Id="rId46" Type="http://schemas.openxmlformats.org/officeDocument/2006/relationships/hyperlink" Target="http://www.uen-ia.org" TargetMode="External"/><Relationship Id="rId59" Type="http://schemas.openxmlformats.org/officeDocument/2006/relationships/hyperlink" Target="https://www.legis.iowa.gov/docs/publications/DMP/925127.pdf" TargetMode="External"/><Relationship Id="rId67" Type="http://schemas.openxmlformats.org/officeDocument/2006/relationships/hyperlink" Target="https://www.legis.iowa.gov/docs/publications/DMP/925108.pdf" TargetMode="External"/><Relationship Id="rId103" Type="http://schemas.openxmlformats.org/officeDocument/2006/relationships/hyperlink" Target="https://www.legis.iowa.gov/docs/publications/DMP/924992.pdf" TargetMode="External"/><Relationship Id="rId108" Type="http://schemas.openxmlformats.org/officeDocument/2006/relationships/hyperlink" Target="https://www.legis.iowa.gov/legislators/legislator?ga=89&amp;personID=10756" TargetMode="External"/><Relationship Id="rId116" Type="http://schemas.openxmlformats.org/officeDocument/2006/relationships/hyperlink" Target="https://www.legis.iowa.gov/legislators/legislator?ga=89&amp;personID=14801" TargetMode="External"/><Relationship Id="rId124" Type="http://schemas.openxmlformats.org/officeDocument/2006/relationships/hyperlink" Target="https://www.legis.iowa.gov/legislators/legislator?ga=89&amp;personID=15920" TargetMode="External"/><Relationship Id="rId129" Type="http://schemas.openxmlformats.org/officeDocument/2006/relationships/hyperlink" Target="https://www.legis.iowa.gov/docs/publications/DMP/925049.pdf" TargetMode="External"/><Relationship Id="rId137" Type="http://schemas.openxmlformats.org/officeDocument/2006/relationships/fontTable" Target="fontTable.xml"/><Relationship Id="rId20" Type="http://schemas.openxmlformats.org/officeDocument/2006/relationships/hyperlink" Target="https://www.legis.iowa.gov/publications/search/document?fq=id:1287004&amp;q=HF+2315" TargetMode="External"/><Relationship Id="rId41" Type="http://schemas.openxmlformats.org/officeDocument/2006/relationships/hyperlink" Target="https://www.legis.iowa.gov/legislation/BillBook?ga=89&amp;ba=hsb702" TargetMode="External"/><Relationship Id="rId54" Type="http://schemas.openxmlformats.org/officeDocument/2006/relationships/hyperlink" Target="https://www.legis.iowa.gov/legislators/legislator?ga=89&amp;personID=30550" TargetMode="External"/><Relationship Id="rId62" Type="http://schemas.openxmlformats.org/officeDocument/2006/relationships/hyperlink" Target="https://www.legis.iowa.gov/legislators/legislator?ga=89&amp;personID=31094" TargetMode="External"/><Relationship Id="rId70" Type="http://schemas.openxmlformats.org/officeDocument/2006/relationships/hyperlink" Target="https://www.legis.iowa.gov/legislators/legislator?ga=89&amp;personID=161" TargetMode="External"/><Relationship Id="rId75" Type="http://schemas.openxmlformats.org/officeDocument/2006/relationships/hyperlink" Target="https://www.legis.iowa.gov/docs/publications/DMP/925098.pdf" TargetMode="External"/><Relationship Id="rId83" Type="http://schemas.openxmlformats.org/officeDocument/2006/relationships/hyperlink" Target="https://www.legis.iowa.gov/docs/publications/DMP/925119.pdf" TargetMode="External"/><Relationship Id="rId88" Type="http://schemas.openxmlformats.org/officeDocument/2006/relationships/hyperlink" Target="https://www.legis.iowa.gov/legislators/legislator?ga=89&amp;personID=30647" TargetMode="External"/><Relationship Id="rId91" Type="http://schemas.openxmlformats.org/officeDocument/2006/relationships/hyperlink" Target="https://www.legis.iowa.gov/docs/publications/DMP/925057.pdf" TargetMode="External"/><Relationship Id="rId96" Type="http://schemas.openxmlformats.org/officeDocument/2006/relationships/hyperlink" Target="https://www.legis.iowa.gov/legislators/legislator?ga=89&amp;personID=30659" TargetMode="External"/><Relationship Id="rId111" Type="http://schemas.openxmlformats.org/officeDocument/2006/relationships/hyperlink" Target="https://www.legis.iowa.gov/docs/publications/DMP/925072.pdf" TargetMode="External"/><Relationship Id="rId132" Type="http://schemas.openxmlformats.org/officeDocument/2006/relationships/hyperlink" Target="https://www.legis.iowa.gov/legislators/legislator?ga=89&amp;personID=4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iowa.gov/legislation/BillBook?ga=89&amp;ba=SF%202202" TargetMode="External"/><Relationship Id="rId23" Type="http://schemas.openxmlformats.org/officeDocument/2006/relationships/hyperlink" Target="https://www.legis.iowa.gov/publications/search/document?fq=id:1287006&amp;q=hf+2317" TargetMode="External"/><Relationship Id="rId28" Type="http://schemas.openxmlformats.org/officeDocument/2006/relationships/hyperlink" Target="https://www.legis.iowa.gov/legislation/BillBook?ga=89&amp;ba=hf2117" TargetMode="External"/><Relationship Id="rId36" Type="http://schemas.openxmlformats.org/officeDocument/2006/relationships/hyperlink" Target="https://www.legis.iowa.gov/legislation/BillBook?ga=89&amp;ba=hsb683" TargetMode="External"/><Relationship Id="rId49" Type="http://schemas.openxmlformats.org/officeDocument/2006/relationships/footer" Target="footer1.xml"/><Relationship Id="rId57" Type="http://schemas.openxmlformats.org/officeDocument/2006/relationships/hyperlink" Target="https://www.legis.iowa.gov/docs/publications/DMP/925134.pdf" TargetMode="External"/><Relationship Id="rId106" Type="http://schemas.openxmlformats.org/officeDocument/2006/relationships/hyperlink" Target="https://www.legis.iowa.gov/legislators/legislator?ga=89&amp;personID=10747" TargetMode="External"/><Relationship Id="rId114" Type="http://schemas.openxmlformats.org/officeDocument/2006/relationships/hyperlink" Target="https://www.legis.iowa.gov/legislators/legislator?ga=89&amp;personID=10757" TargetMode="External"/><Relationship Id="rId119" Type="http://schemas.openxmlformats.org/officeDocument/2006/relationships/hyperlink" Target="https://www.legis.iowa.gov/docs/publications/DMP/925067.pdf" TargetMode="External"/><Relationship Id="rId127" Type="http://schemas.openxmlformats.org/officeDocument/2006/relationships/hyperlink" Target="https://www.legis.iowa.gov/docs/publications/DMP/924998.pdf" TargetMode="External"/><Relationship Id="rId10" Type="http://schemas.openxmlformats.org/officeDocument/2006/relationships/hyperlink" Target="https://www.legis.iowa.gov/legislation/BillBook?ga=89&amp;ba=sf2204" TargetMode="External"/><Relationship Id="rId31" Type="http://schemas.openxmlformats.org/officeDocument/2006/relationships/hyperlink" Target="https://www.legis.iowa.gov/legislation/BillBook?ga=89&amp;ba=hf2254" TargetMode="External"/><Relationship Id="rId44" Type="http://schemas.openxmlformats.org/officeDocument/2006/relationships/hyperlink" Target="https://www.uen-ia.org/system/files/Public/UENDigests/UEN%202021%20Lesiglative%20Session%20Successes.docx" TargetMode="External"/><Relationship Id="rId52" Type="http://schemas.openxmlformats.org/officeDocument/2006/relationships/hyperlink" Target="https://www.legis.iowa.gov/legislators/legislator?ga=89&amp;personID=18072" TargetMode="External"/><Relationship Id="rId60" Type="http://schemas.openxmlformats.org/officeDocument/2006/relationships/hyperlink" Target="https://www.legis.iowa.gov/legislators/legislator?ga=89&amp;personID=18074" TargetMode="External"/><Relationship Id="rId65" Type="http://schemas.openxmlformats.org/officeDocument/2006/relationships/hyperlink" Target="https://www.legis.iowa.gov/docs/publications/DMP/925115.pdf" TargetMode="External"/><Relationship Id="rId73" Type="http://schemas.openxmlformats.org/officeDocument/2006/relationships/hyperlink" Target="https://www.legis.iowa.gov/docs/publications/DMP/925093.pdf" TargetMode="External"/><Relationship Id="rId78" Type="http://schemas.openxmlformats.org/officeDocument/2006/relationships/hyperlink" Target="https://www.legis.iowa.gov/legislators/legislator?ga=89&amp;personID=6585" TargetMode="External"/><Relationship Id="rId81" Type="http://schemas.openxmlformats.org/officeDocument/2006/relationships/hyperlink" Target="https://www.legis.iowa.gov/docs/publications/DMP/925086.pdf" TargetMode="External"/><Relationship Id="rId86" Type="http://schemas.openxmlformats.org/officeDocument/2006/relationships/hyperlink" Target="https://www.legis.iowa.gov/legislators/legislator?ga=89&amp;personID=9398" TargetMode="External"/><Relationship Id="rId94" Type="http://schemas.openxmlformats.org/officeDocument/2006/relationships/hyperlink" Target="https://www.legis.iowa.gov/legislators/legislator?ga=89&amp;personID=30648" TargetMode="External"/><Relationship Id="rId99" Type="http://schemas.openxmlformats.org/officeDocument/2006/relationships/hyperlink" Target="https://www.legis.iowa.gov/docs/publications/DMP/925066.pdf" TargetMode="External"/><Relationship Id="rId101" Type="http://schemas.openxmlformats.org/officeDocument/2006/relationships/hyperlink" Target="https://www.legis.iowa.gov/docs/publications/DMP/925062.pdf" TargetMode="External"/><Relationship Id="rId122" Type="http://schemas.openxmlformats.org/officeDocument/2006/relationships/hyperlink" Target="https://www.legis.iowa.gov/legislators/legislator?ga=89&amp;personID=27029" TargetMode="External"/><Relationship Id="rId130" Type="http://schemas.openxmlformats.org/officeDocument/2006/relationships/hyperlink" Target="https://www.legis.iowa.gov/legislators/legislator?ga=89&amp;personID=18040" TargetMode="External"/><Relationship Id="rId135" Type="http://schemas.openxmlformats.org/officeDocument/2006/relationships/hyperlink" Target="https://www.legis.iowa.gov/docs/publications/DMP/925081.pdf" TargetMode="External"/><Relationship Id="rId4" Type="http://schemas.openxmlformats.org/officeDocument/2006/relationships/settings" Target="settings.xml"/><Relationship Id="rId9" Type="http://schemas.openxmlformats.org/officeDocument/2006/relationships/hyperlink" Target="https://www.legis.iowa.gov/legislation/BillBook?ga=89&amp;ba=hf2316" TargetMode="External"/><Relationship Id="rId13" Type="http://schemas.openxmlformats.org/officeDocument/2006/relationships/hyperlink" Target="https://www.legis.iowa.gov/legislation/BillBook?ga=89&amp;ba=ssb3080" TargetMode="External"/><Relationship Id="rId18" Type="http://schemas.openxmlformats.org/officeDocument/2006/relationships/hyperlink" Target="https://www.legis.iowa.gov/docs/publications/LGI/89/SF2198.pdf" TargetMode="External"/><Relationship Id="rId39" Type="http://schemas.openxmlformats.org/officeDocument/2006/relationships/hyperlink" Target="https://www.legis.iowa.gov/legislation/BillBook?ga=89&amp;ba=ssb3104" TargetMode="External"/><Relationship Id="rId109" Type="http://schemas.openxmlformats.org/officeDocument/2006/relationships/hyperlink" Target="https://www.legis.iowa.gov/docs/publications/DMP/925056.pdf" TargetMode="External"/><Relationship Id="rId34" Type="http://schemas.openxmlformats.org/officeDocument/2006/relationships/hyperlink" Target="https://www.legis.iowa.gov/legislation/BillBook?ga=89&amp;ba=hsb611" TargetMode="External"/><Relationship Id="rId50" Type="http://schemas.openxmlformats.org/officeDocument/2006/relationships/header" Target="header1.xml"/><Relationship Id="rId55" Type="http://schemas.openxmlformats.org/officeDocument/2006/relationships/hyperlink" Target="https://www.legis.iowa.gov/docs/publications/DMP/925128.pdf" TargetMode="External"/><Relationship Id="rId76" Type="http://schemas.openxmlformats.org/officeDocument/2006/relationships/hyperlink" Target="https://www.legis.iowa.gov/legislators/legislator?ga=89&amp;personID=9386" TargetMode="External"/><Relationship Id="rId97" Type="http://schemas.openxmlformats.org/officeDocument/2006/relationships/hyperlink" Target="https://www.legis.iowa.gov/docs/publications/DMP/925050.pdf" TargetMode="External"/><Relationship Id="rId104" Type="http://schemas.openxmlformats.org/officeDocument/2006/relationships/hyperlink" Target="https://www.legis.iowa.gov/legislators/legislator?ga=89&amp;personID=27039" TargetMode="External"/><Relationship Id="rId120" Type="http://schemas.openxmlformats.org/officeDocument/2006/relationships/hyperlink" Target="https://www.legis.iowa.gov/legislators/legislator?ga=89&amp;personID=18050" TargetMode="External"/><Relationship Id="rId125" Type="http://schemas.openxmlformats.org/officeDocument/2006/relationships/hyperlink" Target="https://www.legis.iowa.gov/docs/publications/DMP/925005.pdf" TargetMode="External"/><Relationship Id="rId7" Type="http://schemas.openxmlformats.org/officeDocument/2006/relationships/endnotes" Target="endnotes.xml"/><Relationship Id="rId71" Type="http://schemas.openxmlformats.org/officeDocument/2006/relationships/hyperlink" Target="https://www.legis.iowa.gov/docs/publications/DMP/925107.pdf" TargetMode="External"/><Relationship Id="rId92" Type="http://schemas.openxmlformats.org/officeDocument/2006/relationships/hyperlink" Target="https://www.legis.iowa.gov/legislators/legislator?ga=89&amp;personID=18043" TargetMode="External"/><Relationship Id="rId2" Type="http://schemas.openxmlformats.org/officeDocument/2006/relationships/numbering" Target="numbering.xml"/><Relationship Id="rId29" Type="http://schemas.openxmlformats.org/officeDocument/2006/relationships/hyperlink" Target="https://www.legis.iowa.gov/legislation/BillBook?ga=89&amp;ba=hf2139" TargetMode="External"/><Relationship Id="rId24" Type="http://schemas.openxmlformats.org/officeDocument/2006/relationships/hyperlink" Target="https://www.legis.iowa.gov/docs/publications/FN/1287061.pdf" TargetMode="External"/><Relationship Id="rId40" Type="http://schemas.openxmlformats.org/officeDocument/2006/relationships/hyperlink" Target="https://www.legis.iowa.gov/legislation/BillBook?ga=89&amp;ba=hsb672" TargetMode="External"/><Relationship Id="rId45" Type="http://schemas.openxmlformats.org/officeDocument/2006/relationships/hyperlink" Target="https://www.uen-ia.org/system/files/Public/IssueBriefs/Issue%20Brief%20SSA%20adequate%20school%20funding%202022.docx" TargetMode="External"/><Relationship Id="rId66" Type="http://schemas.openxmlformats.org/officeDocument/2006/relationships/hyperlink" Target="https://www.legis.iowa.gov/legislators/legislator?ga=89&amp;personID=30546" TargetMode="External"/><Relationship Id="rId87" Type="http://schemas.openxmlformats.org/officeDocument/2006/relationships/hyperlink" Target="https://www.legis.iowa.gov/docs/publications/DMP/925079.pdf" TargetMode="External"/><Relationship Id="rId110" Type="http://schemas.openxmlformats.org/officeDocument/2006/relationships/hyperlink" Target="https://www.legis.iowa.gov/legislators/legislator?ga=89&amp;personID=18614" TargetMode="External"/><Relationship Id="rId115" Type="http://schemas.openxmlformats.org/officeDocument/2006/relationships/hyperlink" Target="https://www.legis.iowa.gov/docs/publications/DMP/925059.pdf" TargetMode="External"/><Relationship Id="rId131" Type="http://schemas.openxmlformats.org/officeDocument/2006/relationships/hyperlink" Target="https://www.legis.iowa.gov/docs/publications/DMP/924985.pdf" TargetMode="External"/><Relationship Id="rId136" Type="http://schemas.openxmlformats.org/officeDocument/2006/relationships/hyperlink" Target="mailto:margaret@iowaschoolfinance.com" TargetMode="External"/><Relationship Id="rId61" Type="http://schemas.openxmlformats.org/officeDocument/2006/relationships/hyperlink" Target="https://www.legis.iowa.gov/docs/publications/DMP/925110.pdf" TargetMode="External"/><Relationship Id="rId82" Type="http://schemas.openxmlformats.org/officeDocument/2006/relationships/hyperlink" Target="https://www.legis.iowa.gov/legislators/legislator?ga=89&amp;personID=54" TargetMode="External"/><Relationship Id="rId19" Type="http://schemas.openxmlformats.org/officeDocument/2006/relationships/hyperlink" Target="https://www.legis.iowa.gov/legislation/BillBook?ba=SF%202197&amp;ga=8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01FC0-1ADA-4E55-85B7-329414578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6503</Words>
  <Characters>37070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6</cp:revision>
  <cp:lastPrinted>2022-02-11T21:15:00Z</cp:lastPrinted>
  <dcterms:created xsi:type="dcterms:W3CDTF">2022-02-11T21:31:00Z</dcterms:created>
  <dcterms:modified xsi:type="dcterms:W3CDTF">2022-02-11T21:40:00Z</dcterms:modified>
</cp:coreProperties>
</file>