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C1" w:rsidRPr="00B109DA" w:rsidRDefault="00710A0D" w:rsidP="00DA3DC1">
      <w:pPr>
        <w:spacing w:before="240" w:line="240" w:lineRule="auto"/>
        <w:jc w:val="center"/>
        <w:rPr>
          <w:rFonts w:cstheme="minorHAnsi"/>
          <w:b/>
          <w:sz w:val="32"/>
          <w:szCs w:val="32"/>
        </w:rPr>
      </w:pPr>
      <w:bookmarkStart w:id="0" w:name="_GoBack"/>
      <w:bookmarkEnd w:id="0"/>
      <w:r w:rsidRPr="00B109DA">
        <w:rPr>
          <w:rFonts w:cstheme="minorHAnsi"/>
          <w:b/>
          <w:sz w:val="32"/>
          <w:szCs w:val="32"/>
        </w:rPr>
        <w:t>UEN</w:t>
      </w:r>
      <w:r w:rsidR="00DA3DC1" w:rsidRPr="00B109DA">
        <w:rPr>
          <w:rFonts w:cstheme="minorHAnsi"/>
          <w:b/>
          <w:sz w:val="32"/>
          <w:szCs w:val="32"/>
        </w:rPr>
        <w:t xml:space="preserve"> Legislative Update </w:t>
      </w:r>
      <w:r w:rsidR="00DA3DC1" w:rsidRPr="00B109DA">
        <w:rPr>
          <w:rFonts w:cstheme="minorHAnsi"/>
          <w:b/>
          <w:sz w:val="32"/>
          <w:szCs w:val="32"/>
        </w:rPr>
        <w:br/>
      </w:r>
      <w:r w:rsidR="00AA0974" w:rsidRPr="00B109DA">
        <w:rPr>
          <w:rFonts w:cstheme="minorHAnsi"/>
          <w:b/>
          <w:sz w:val="32"/>
          <w:szCs w:val="32"/>
        </w:rPr>
        <w:t>Jan. 13, 2022</w:t>
      </w:r>
    </w:p>
    <w:p w:rsidR="00A773D6" w:rsidRPr="00B109DA" w:rsidRDefault="00A773D6" w:rsidP="000B2F53">
      <w:pPr>
        <w:spacing w:after="0" w:line="240" w:lineRule="auto"/>
        <w:rPr>
          <w:rFonts w:cstheme="minorHAnsi"/>
        </w:rPr>
      </w:pPr>
    </w:p>
    <w:p w:rsidR="00BF2F1E" w:rsidRPr="00B109DA" w:rsidRDefault="00BF2F1E" w:rsidP="000B2F53">
      <w:pPr>
        <w:spacing w:after="0" w:line="240" w:lineRule="auto"/>
        <w:rPr>
          <w:rFonts w:cstheme="minorHAnsi"/>
        </w:rPr>
      </w:pPr>
      <w:r w:rsidRPr="00B109DA">
        <w:rPr>
          <w:rFonts w:cstheme="minorHAnsi"/>
        </w:rPr>
        <w:t xml:space="preserve">In this </w:t>
      </w:r>
      <w:r w:rsidR="00710A0D" w:rsidRPr="00B109DA">
        <w:rPr>
          <w:rFonts w:cstheme="minorHAnsi"/>
        </w:rPr>
        <w:t>UEN</w:t>
      </w:r>
      <w:r w:rsidRPr="00B109DA">
        <w:rPr>
          <w:rFonts w:cstheme="minorHAnsi"/>
        </w:rPr>
        <w:t xml:space="preserve"> Weekly Report from the 202</w:t>
      </w:r>
      <w:r w:rsidR="00AA0974" w:rsidRPr="00B109DA">
        <w:rPr>
          <w:rFonts w:cstheme="minorHAnsi"/>
        </w:rPr>
        <w:t>2</w:t>
      </w:r>
      <w:r w:rsidRPr="00B109DA">
        <w:rPr>
          <w:rFonts w:cstheme="minorHAnsi"/>
        </w:rPr>
        <w:t xml:space="preserve"> Legislative Session, find information about: </w:t>
      </w:r>
    </w:p>
    <w:p w:rsidR="002B47D7" w:rsidRPr="00B109DA" w:rsidRDefault="00AA0974" w:rsidP="000B2F53">
      <w:pPr>
        <w:pStyle w:val="ListParagraph"/>
        <w:numPr>
          <w:ilvl w:val="0"/>
          <w:numId w:val="1"/>
        </w:numPr>
        <w:spacing w:line="240" w:lineRule="auto"/>
        <w:rPr>
          <w:rFonts w:cstheme="minorHAnsi"/>
        </w:rPr>
      </w:pPr>
      <w:r w:rsidRPr="00B109DA">
        <w:rPr>
          <w:rFonts w:cstheme="minorHAnsi"/>
        </w:rPr>
        <w:t xml:space="preserve">Governor’s Condition of the State, SSA and Education Policy Recommendations </w:t>
      </w:r>
    </w:p>
    <w:p w:rsidR="00AA0974" w:rsidRPr="00B109DA" w:rsidRDefault="00AA0974" w:rsidP="000B2F53">
      <w:pPr>
        <w:pStyle w:val="ListParagraph"/>
        <w:numPr>
          <w:ilvl w:val="0"/>
          <w:numId w:val="1"/>
        </w:numPr>
        <w:spacing w:line="240" w:lineRule="auto"/>
        <w:rPr>
          <w:rFonts w:cstheme="minorHAnsi"/>
        </w:rPr>
      </w:pPr>
      <w:r w:rsidRPr="00B109DA">
        <w:rPr>
          <w:rFonts w:cstheme="minorHAnsi"/>
        </w:rPr>
        <w:t>Legislative Timeline</w:t>
      </w:r>
    </w:p>
    <w:p w:rsidR="002B47D7" w:rsidRPr="00B109DA" w:rsidRDefault="002B47D7" w:rsidP="000B2F53">
      <w:pPr>
        <w:pStyle w:val="ListParagraph"/>
        <w:numPr>
          <w:ilvl w:val="0"/>
          <w:numId w:val="1"/>
        </w:numPr>
        <w:spacing w:line="240" w:lineRule="auto"/>
        <w:rPr>
          <w:rFonts w:cstheme="minorHAnsi"/>
        </w:rPr>
      </w:pPr>
      <w:r w:rsidRPr="00B109DA">
        <w:rPr>
          <w:rFonts w:cstheme="minorHAnsi"/>
        </w:rPr>
        <w:t xml:space="preserve">Bills </w:t>
      </w:r>
      <w:r w:rsidR="00AA0974" w:rsidRPr="00B109DA">
        <w:rPr>
          <w:rFonts w:cstheme="minorHAnsi"/>
        </w:rPr>
        <w:t>Introduced</w:t>
      </w:r>
      <w:r w:rsidR="00F2638B" w:rsidRPr="00B109DA">
        <w:rPr>
          <w:rFonts w:cstheme="minorHAnsi"/>
        </w:rPr>
        <w:t xml:space="preserve"> and Subcommittees Assigned</w:t>
      </w:r>
    </w:p>
    <w:p w:rsidR="002B47D7" w:rsidRPr="00B109DA" w:rsidRDefault="00A57A1A" w:rsidP="000B2F53">
      <w:pPr>
        <w:pStyle w:val="ListParagraph"/>
        <w:numPr>
          <w:ilvl w:val="0"/>
          <w:numId w:val="1"/>
        </w:numPr>
        <w:spacing w:line="240" w:lineRule="auto"/>
        <w:rPr>
          <w:rFonts w:cstheme="minorHAnsi"/>
        </w:rPr>
      </w:pPr>
      <w:r w:rsidRPr="00B109DA">
        <w:rPr>
          <w:rFonts w:cstheme="minorHAnsi"/>
        </w:rPr>
        <w:t xml:space="preserve">Advocacy Action Steps </w:t>
      </w:r>
      <w:r w:rsidR="00AA0974" w:rsidRPr="00B109DA">
        <w:rPr>
          <w:rFonts w:cstheme="minorHAnsi"/>
        </w:rPr>
        <w:t xml:space="preserve">for </w:t>
      </w:r>
      <w:r w:rsidRPr="00B109DA">
        <w:rPr>
          <w:rFonts w:cstheme="minorHAnsi"/>
        </w:rPr>
        <w:t xml:space="preserve">This </w:t>
      </w:r>
      <w:r w:rsidR="00AA0974" w:rsidRPr="00B109DA">
        <w:rPr>
          <w:rFonts w:cstheme="minorHAnsi"/>
        </w:rPr>
        <w:t>W</w:t>
      </w:r>
      <w:r w:rsidRPr="00B109DA">
        <w:rPr>
          <w:rFonts w:cstheme="minorHAnsi"/>
        </w:rPr>
        <w:t xml:space="preserve">eek </w:t>
      </w:r>
    </w:p>
    <w:p w:rsidR="00AA0974" w:rsidRPr="00B109DA" w:rsidRDefault="00AA0974" w:rsidP="000B2F53">
      <w:pPr>
        <w:pStyle w:val="ListParagraph"/>
        <w:numPr>
          <w:ilvl w:val="0"/>
          <w:numId w:val="1"/>
        </w:numPr>
        <w:spacing w:line="240" w:lineRule="auto"/>
        <w:rPr>
          <w:rFonts w:cstheme="minorHAnsi"/>
        </w:rPr>
      </w:pPr>
      <w:r w:rsidRPr="00B109DA">
        <w:rPr>
          <w:rFonts w:cstheme="minorHAnsi"/>
        </w:rPr>
        <w:t>Links to Advocacy Resources</w:t>
      </w:r>
    </w:p>
    <w:p w:rsidR="00AA0974" w:rsidRPr="00B109DA" w:rsidRDefault="00AA0974" w:rsidP="000B2F53">
      <w:pPr>
        <w:pStyle w:val="ListParagraph"/>
        <w:numPr>
          <w:ilvl w:val="0"/>
          <w:numId w:val="1"/>
        </w:numPr>
        <w:spacing w:line="240" w:lineRule="auto"/>
        <w:rPr>
          <w:rFonts w:cstheme="minorHAnsi"/>
        </w:rPr>
      </w:pPr>
      <w:r w:rsidRPr="00B109DA">
        <w:rPr>
          <w:rFonts w:cstheme="minorHAnsi"/>
        </w:rPr>
        <w:t>Members of the House and Senate Education Committees</w:t>
      </w:r>
    </w:p>
    <w:p w:rsidR="00D05C7C" w:rsidRPr="00B109DA" w:rsidRDefault="00D05C7C" w:rsidP="000B2F53">
      <w:pPr>
        <w:spacing w:line="240" w:lineRule="auto"/>
        <w:rPr>
          <w:rFonts w:cstheme="minorHAnsi"/>
        </w:rPr>
      </w:pPr>
      <w:r w:rsidRPr="00B109DA">
        <w:rPr>
          <w:rFonts w:cstheme="minorHAnsi"/>
          <w:b/>
        </w:rPr>
        <w:t xml:space="preserve">The 2022 Session </w:t>
      </w:r>
      <w:r w:rsidR="005A06F5" w:rsidRPr="00B109DA">
        <w:rPr>
          <w:rFonts w:cstheme="minorHAnsi"/>
          <w:b/>
        </w:rPr>
        <w:t>Begins:</w:t>
      </w:r>
      <w:r w:rsidRPr="00B109DA">
        <w:rPr>
          <w:rFonts w:cstheme="minorHAnsi"/>
          <w:b/>
        </w:rPr>
        <w:t xml:space="preserve"> </w:t>
      </w:r>
      <w:r w:rsidRPr="00B109DA">
        <w:rPr>
          <w:rFonts w:cstheme="minorHAnsi"/>
        </w:rPr>
        <w:t xml:space="preserve">as the second year of the biennium, all bills introduced last year are alive for consideration until they are sidelined by one of the self-imposed funnel deadlines. </w:t>
      </w:r>
      <w:r w:rsidR="005A06F5" w:rsidRPr="00B109DA">
        <w:rPr>
          <w:rFonts w:cstheme="minorHAnsi"/>
        </w:rPr>
        <w:t>The bill list will shorten along the way as bills fail to progress.</w:t>
      </w:r>
      <w:r w:rsidR="009824D7" w:rsidRPr="00B109DA">
        <w:rPr>
          <w:rFonts w:cstheme="minorHAnsi"/>
        </w:rPr>
        <w:t xml:space="preserve"> </w:t>
      </w:r>
      <w:r w:rsidR="005A06F5" w:rsidRPr="00B109DA">
        <w:rPr>
          <w:rFonts w:cstheme="minorHAnsi"/>
        </w:rPr>
        <w:t>See the timeline below for these important deadlines.</w:t>
      </w:r>
      <w:r w:rsidR="009824D7" w:rsidRPr="00B109DA">
        <w:rPr>
          <w:rFonts w:cstheme="minorHAnsi"/>
        </w:rPr>
        <w:t xml:space="preserve"> </w:t>
      </w:r>
    </w:p>
    <w:p w:rsidR="005E7BC7" w:rsidRPr="00B109DA" w:rsidRDefault="005A06F5" w:rsidP="005E7BC7">
      <w:pPr>
        <w:spacing w:after="0"/>
        <w:rPr>
          <w:rFonts w:cstheme="minorHAnsi"/>
          <w:b/>
        </w:rPr>
      </w:pPr>
      <w:r w:rsidRPr="00B109DA">
        <w:rPr>
          <w:rFonts w:cstheme="minorHAnsi"/>
          <w:b/>
        </w:rPr>
        <w:t>Governor’s Condition of the State Address</w:t>
      </w:r>
      <w:r w:rsidR="005E7BC7" w:rsidRPr="00B109DA">
        <w:rPr>
          <w:rFonts w:cstheme="minorHAnsi"/>
          <w:b/>
        </w:rPr>
        <w:t xml:space="preserve"> State Budget </w:t>
      </w:r>
    </w:p>
    <w:p w:rsidR="005E7BC7" w:rsidRPr="00B109DA" w:rsidRDefault="005E7BC7" w:rsidP="005E7BC7">
      <w:pPr>
        <w:rPr>
          <w:rFonts w:cstheme="minorHAnsi"/>
        </w:rPr>
      </w:pPr>
      <w:r w:rsidRPr="00B109DA">
        <w:rPr>
          <w:rFonts w:cstheme="minorHAnsi"/>
        </w:rPr>
        <w:t xml:space="preserve">(source LSA’s Preliminary Analysis of the Governor’s Budget Recommendation FY 2023 </w:t>
      </w:r>
      <w:hyperlink r:id="rId8" w:history="1">
        <w:r w:rsidRPr="00B109DA">
          <w:rPr>
            <w:rStyle w:val="Hyperlink"/>
            <w:rFonts w:cstheme="minorHAnsi"/>
          </w:rPr>
          <w:t>https://www.legis.iowa.gov/docs/publications/LAGRP/1285407.pdf</w:t>
        </w:r>
      </w:hyperlink>
      <w:r w:rsidRPr="00B109DA">
        <w:rPr>
          <w:rFonts w:cstheme="minorHAnsi"/>
        </w:rPr>
        <w:t>)</w:t>
      </w:r>
    </w:p>
    <w:p w:rsidR="005E7BC7" w:rsidRPr="00B109DA" w:rsidRDefault="005E7BC7" w:rsidP="005E7BC7">
      <w:pPr>
        <w:rPr>
          <w:rFonts w:cstheme="minorHAnsi"/>
          <w:b/>
        </w:rPr>
      </w:pPr>
      <w:r w:rsidRPr="00B109DA">
        <w:rPr>
          <w:rFonts w:cstheme="minorHAnsi"/>
          <w:b/>
        </w:rPr>
        <w:t>Some State Budget Statistics</w:t>
      </w:r>
      <w:r w:rsidR="009824D7" w:rsidRPr="00B109DA">
        <w:rPr>
          <w:rFonts w:cstheme="minorHAnsi"/>
          <w:b/>
        </w:rPr>
        <w:t xml:space="preserve"> </w:t>
      </w:r>
    </w:p>
    <w:p w:rsidR="005E7BC7" w:rsidRPr="00B109DA" w:rsidRDefault="005E7BC7" w:rsidP="00941FBB">
      <w:pPr>
        <w:pStyle w:val="ListParagraph"/>
        <w:numPr>
          <w:ilvl w:val="0"/>
          <w:numId w:val="12"/>
        </w:numPr>
        <w:rPr>
          <w:rFonts w:cstheme="minorHAnsi"/>
        </w:rPr>
      </w:pPr>
      <w:r w:rsidRPr="00B109DA">
        <w:rPr>
          <w:rFonts w:cstheme="minorHAnsi"/>
          <w:b/>
        </w:rPr>
        <w:t xml:space="preserve">Combined Reserve Fund Balances: </w:t>
      </w:r>
      <w:r w:rsidRPr="00B109DA">
        <w:rPr>
          <w:rFonts w:cstheme="minorHAnsi"/>
        </w:rPr>
        <w:t xml:space="preserve">$801.1 million in FY 2021 (actual) and estimated $816.9 million FY 2022 and $897.9 </w:t>
      </w:r>
      <w:r w:rsidR="00941FBB" w:rsidRPr="00B109DA">
        <w:rPr>
          <w:rFonts w:cstheme="minorHAnsi"/>
        </w:rPr>
        <w:t xml:space="preserve">million </w:t>
      </w:r>
      <w:r w:rsidRPr="00B109DA">
        <w:rPr>
          <w:rFonts w:cstheme="minorHAnsi"/>
        </w:rPr>
        <w:t>FY 2023.</w:t>
      </w:r>
    </w:p>
    <w:p w:rsidR="005E7BC7" w:rsidRPr="00B109DA" w:rsidRDefault="005E7BC7" w:rsidP="00941FBB">
      <w:pPr>
        <w:pStyle w:val="ListParagraph"/>
        <w:numPr>
          <w:ilvl w:val="0"/>
          <w:numId w:val="12"/>
        </w:numPr>
        <w:rPr>
          <w:rFonts w:cstheme="minorHAnsi"/>
        </w:rPr>
      </w:pPr>
      <w:r w:rsidRPr="00B109DA">
        <w:rPr>
          <w:rFonts w:cstheme="minorHAnsi"/>
          <w:b/>
        </w:rPr>
        <w:t>Taxpayer Relief Fund Balances:</w:t>
      </w:r>
      <w:r w:rsidRPr="00B109DA">
        <w:rPr>
          <w:rFonts w:cstheme="minorHAnsi"/>
        </w:rPr>
        <w:t xml:space="preserve"> </w:t>
      </w:r>
      <w:r w:rsidR="00941FBB" w:rsidRPr="00B109DA">
        <w:rPr>
          <w:rFonts w:cstheme="minorHAnsi"/>
        </w:rPr>
        <w:t>$90.4 million in FY 2021 (actual) and estimated $1</w:t>
      </w:r>
      <w:r w:rsidR="00D93C26">
        <w:rPr>
          <w:rFonts w:cstheme="minorHAnsi"/>
        </w:rPr>
        <w:t>.</w:t>
      </w:r>
      <w:r w:rsidR="00941FBB" w:rsidRPr="00B109DA">
        <w:rPr>
          <w:rFonts w:cstheme="minorHAnsi"/>
        </w:rPr>
        <w:t>05</w:t>
      </w:r>
      <w:r w:rsidR="00D93C26">
        <w:rPr>
          <w:rFonts w:cstheme="minorHAnsi"/>
        </w:rPr>
        <w:t>4</w:t>
      </w:r>
      <w:r w:rsidR="00941FBB" w:rsidRPr="00B109DA">
        <w:rPr>
          <w:rFonts w:cstheme="minorHAnsi"/>
        </w:rPr>
        <w:t xml:space="preserve"> </w:t>
      </w:r>
      <w:r w:rsidR="00D93C26">
        <w:rPr>
          <w:rFonts w:cstheme="minorHAnsi"/>
        </w:rPr>
        <w:t>B</w:t>
      </w:r>
      <w:r w:rsidR="00D93C26" w:rsidRPr="00B109DA">
        <w:rPr>
          <w:rFonts w:cstheme="minorHAnsi"/>
        </w:rPr>
        <w:t xml:space="preserve">illion </w:t>
      </w:r>
      <w:r w:rsidR="00941FBB" w:rsidRPr="00B109DA">
        <w:rPr>
          <w:rFonts w:cstheme="minorHAnsi"/>
        </w:rPr>
        <w:t>in FY 2022 and $1</w:t>
      </w:r>
      <w:r w:rsidR="00D93C26">
        <w:rPr>
          <w:rFonts w:cstheme="minorHAnsi"/>
        </w:rPr>
        <w:t>.</w:t>
      </w:r>
      <w:r w:rsidR="00941FBB" w:rsidRPr="00B109DA">
        <w:rPr>
          <w:rFonts w:cstheme="minorHAnsi"/>
        </w:rPr>
        <w:t>94</w:t>
      </w:r>
      <w:r w:rsidR="00D93C26">
        <w:rPr>
          <w:rFonts w:cstheme="minorHAnsi"/>
        </w:rPr>
        <w:t>6</w:t>
      </w:r>
      <w:r w:rsidR="00941FBB" w:rsidRPr="00B109DA">
        <w:rPr>
          <w:rFonts w:cstheme="minorHAnsi"/>
        </w:rPr>
        <w:t xml:space="preserve"> </w:t>
      </w:r>
      <w:r w:rsidR="00D93C26">
        <w:rPr>
          <w:rFonts w:cstheme="minorHAnsi"/>
        </w:rPr>
        <w:t>B</w:t>
      </w:r>
      <w:r w:rsidR="00D93C26" w:rsidRPr="00B109DA">
        <w:rPr>
          <w:rFonts w:cstheme="minorHAnsi"/>
        </w:rPr>
        <w:t xml:space="preserve">illion </w:t>
      </w:r>
      <w:r w:rsidR="00941FBB" w:rsidRPr="00B109DA">
        <w:rPr>
          <w:rFonts w:cstheme="minorHAnsi"/>
        </w:rPr>
        <w:t>in FY 2023.</w:t>
      </w:r>
      <w:r w:rsidR="009824D7" w:rsidRPr="00B109DA">
        <w:rPr>
          <w:rFonts w:cstheme="minorHAnsi"/>
        </w:rPr>
        <w:t xml:space="preserve"> </w:t>
      </w:r>
    </w:p>
    <w:p w:rsidR="00941FBB" w:rsidRPr="00B109DA" w:rsidRDefault="00941FBB" w:rsidP="00941FBB">
      <w:pPr>
        <w:pStyle w:val="ListParagraph"/>
        <w:numPr>
          <w:ilvl w:val="0"/>
          <w:numId w:val="12"/>
        </w:numPr>
        <w:rPr>
          <w:rFonts w:cstheme="minorHAnsi"/>
        </w:rPr>
      </w:pPr>
      <w:r w:rsidRPr="00B109DA">
        <w:rPr>
          <w:rFonts w:cstheme="minorHAnsi"/>
          <w:b/>
        </w:rPr>
        <w:t>Appropriation Recommendations:</w:t>
      </w:r>
      <w:r w:rsidRPr="00B109DA">
        <w:rPr>
          <w:rFonts w:cstheme="minorHAnsi"/>
        </w:rPr>
        <w:t xml:space="preserve"> </w:t>
      </w:r>
      <w:r w:rsidR="00B75011" w:rsidRPr="00B109DA">
        <w:rPr>
          <w:rFonts w:cstheme="minorHAnsi"/>
        </w:rPr>
        <w:t>The</w:t>
      </w:r>
      <w:r w:rsidRPr="00B109DA">
        <w:rPr>
          <w:rFonts w:cstheme="minorHAnsi"/>
        </w:rPr>
        <w:t xml:space="preserve"> Governor is recommending total state General Fund Appropriations of $8.202 Billion for FY 2023, which is an increase of $76.8 million (1.0%) compared to FY 2022.</w:t>
      </w:r>
    </w:p>
    <w:p w:rsidR="00941FBB" w:rsidRPr="00B109DA" w:rsidRDefault="00941FBB" w:rsidP="00941FBB">
      <w:pPr>
        <w:pStyle w:val="ListParagraph"/>
        <w:numPr>
          <w:ilvl w:val="0"/>
          <w:numId w:val="12"/>
        </w:numPr>
        <w:rPr>
          <w:rFonts w:cstheme="minorHAnsi"/>
        </w:rPr>
      </w:pPr>
      <w:r w:rsidRPr="00B109DA">
        <w:rPr>
          <w:rFonts w:cstheme="minorHAnsi"/>
          <w:b/>
        </w:rPr>
        <w:t>State Tax Credit Expected Claims Projection:</w:t>
      </w:r>
      <w:r w:rsidRPr="00B109DA">
        <w:rPr>
          <w:rFonts w:cstheme="minorHAnsi"/>
        </w:rPr>
        <w:t xml:space="preserve"> 393.2 million in FY 2021 (actual) and </w:t>
      </w:r>
      <w:r w:rsidR="00F17A05">
        <w:rPr>
          <w:rFonts w:cstheme="minorHAnsi"/>
        </w:rPr>
        <w:t xml:space="preserve">an </w:t>
      </w:r>
      <w:r w:rsidRPr="00B109DA">
        <w:rPr>
          <w:rFonts w:cstheme="minorHAnsi"/>
        </w:rPr>
        <w:t>estimated $407.6 million in FY 2022 and $353.8 million in FY 2023.</w:t>
      </w:r>
      <w:r w:rsidR="009824D7" w:rsidRPr="00B109DA">
        <w:rPr>
          <w:rFonts w:cstheme="minorHAnsi"/>
        </w:rPr>
        <w:t xml:space="preserve"> </w:t>
      </w:r>
    </w:p>
    <w:p w:rsidR="00941FBB" w:rsidRPr="00B109DA" w:rsidRDefault="005E7BC7" w:rsidP="005E7BC7">
      <w:pPr>
        <w:rPr>
          <w:rFonts w:cstheme="minorHAnsi"/>
        </w:rPr>
      </w:pPr>
      <w:r w:rsidRPr="00B109DA">
        <w:rPr>
          <w:rFonts w:cstheme="minorHAnsi"/>
          <w:b/>
        </w:rPr>
        <w:t>State Foundation School Aid:</w:t>
      </w:r>
      <w:r w:rsidR="00F17A05">
        <w:rPr>
          <w:rFonts w:cstheme="minorHAnsi"/>
        </w:rPr>
        <w:t xml:space="preserve"> </w:t>
      </w:r>
      <w:r w:rsidR="005B1228">
        <w:rPr>
          <w:rFonts w:cstheme="minorHAnsi"/>
        </w:rPr>
        <w:t>“</w:t>
      </w:r>
      <w:r w:rsidRPr="00B109DA">
        <w:rPr>
          <w:rFonts w:cstheme="minorHAnsi"/>
        </w:rPr>
        <w:t xml:space="preserve">The Governor is recommending an estimated General Fund appropriation of $3.563 billion for State aid to schools in FY 2023, an increase of $154.1 million compared to estimated FY 2022. </w:t>
      </w:r>
    </w:p>
    <w:p w:rsidR="00371FDA" w:rsidRPr="00B109DA" w:rsidRDefault="00371FDA" w:rsidP="008A3455">
      <w:pPr>
        <w:ind w:left="720"/>
        <w:rPr>
          <w:rFonts w:cstheme="minorHAnsi"/>
        </w:rPr>
      </w:pPr>
      <w:r w:rsidRPr="00B109DA">
        <w:rPr>
          <w:rFonts w:cstheme="minorHAnsi"/>
        </w:rPr>
        <w:t>(UEN Comment:</w:t>
      </w:r>
      <w:r w:rsidR="009824D7" w:rsidRPr="00B109DA">
        <w:rPr>
          <w:rFonts w:cstheme="minorHAnsi"/>
        </w:rPr>
        <w:t xml:space="preserve"> </w:t>
      </w:r>
      <w:r w:rsidRPr="00B109DA">
        <w:rPr>
          <w:rFonts w:cstheme="minorHAnsi"/>
        </w:rPr>
        <w:t>$23 million of this increase is associated with increased enrollment which rebounded partially from the enrollment drop on Oct. 2020 due to the COVID-19 pandemic. This $23 million goes to districts with increasing enrollment.)</w:t>
      </w:r>
    </w:p>
    <w:p w:rsidR="00941FBB" w:rsidRPr="00B109DA" w:rsidRDefault="00371FDA" w:rsidP="008A3455">
      <w:pPr>
        <w:ind w:left="720"/>
        <w:rPr>
          <w:rFonts w:cstheme="minorHAnsi"/>
        </w:rPr>
      </w:pPr>
      <w:r w:rsidRPr="00B109DA">
        <w:rPr>
          <w:rFonts w:cstheme="minorHAnsi"/>
        </w:rPr>
        <w:t>(</w:t>
      </w:r>
      <w:r w:rsidR="00941FBB" w:rsidRPr="00B109DA">
        <w:rPr>
          <w:rFonts w:cstheme="minorHAnsi"/>
        </w:rPr>
        <w:t xml:space="preserve">UEN </w:t>
      </w:r>
      <w:r w:rsidR="003D6D65">
        <w:rPr>
          <w:rFonts w:cstheme="minorHAnsi"/>
        </w:rPr>
        <w:t>C</w:t>
      </w:r>
      <w:r w:rsidR="00941FBB" w:rsidRPr="00B109DA">
        <w:rPr>
          <w:rFonts w:cstheme="minorHAnsi"/>
        </w:rPr>
        <w:t>omment: Of the $154 million, $59 million due to a change in</w:t>
      </w:r>
      <w:r w:rsidR="00F17A05">
        <w:rPr>
          <w:rFonts w:cstheme="minorHAnsi"/>
        </w:rPr>
        <w:t xml:space="preserve"> the</w:t>
      </w:r>
      <w:r w:rsidR="00941FBB" w:rsidRPr="00B109DA">
        <w:rPr>
          <w:rFonts w:cstheme="minorHAnsi"/>
        </w:rPr>
        <w:t xml:space="preserve"> foundation threshold from 87.5% to 88.4% of the state cost per pupil to hold property taxpayers harmless for </w:t>
      </w:r>
      <w:r w:rsidR="00F17A05">
        <w:rPr>
          <w:rFonts w:cstheme="minorHAnsi"/>
        </w:rPr>
        <w:t xml:space="preserve">the </w:t>
      </w:r>
      <w:r w:rsidR="00941FBB" w:rsidRPr="00B109DA">
        <w:rPr>
          <w:rFonts w:cstheme="minorHAnsi"/>
        </w:rPr>
        <w:t>elimination of the Commercial and Industrial Property Tax Elimination enacted in the 2021 Legislative Session. This is not new money or additional money for schools but rather a state dollar instead of a local dollar as a source of revenue.</w:t>
      </w:r>
      <w:r w:rsidRPr="00B109DA">
        <w:rPr>
          <w:rFonts w:cstheme="minorHAnsi"/>
        </w:rPr>
        <w:t>)</w:t>
      </w:r>
    </w:p>
    <w:p w:rsidR="00371FDA" w:rsidRPr="00B109DA" w:rsidRDefault="005E7BC7" w:rsidP="005E7BC7">
      <w:pPr>
        <w:rPr>
          <w:rFonts w:cstheme="minorHAnsi"/>
        </w:rPr>
      </w:pPr>
      <w:r w:rsidRPr="00B109DA">
        <w:rPr>
          <w:rFonts w:cstheme="minorHAnsi"/>
        </w:rPr>
        <w:t xml:space="preserve">This amount is intended to reflect a supplemental State aid percent of growth rate of 2.50% and includes a $15.0 million reduction to the Area Education Agencies (AEAs), which is in addition to the statutory reduction of $7.5 million currently specified in the Iowa Code. </w:t>
      </w:r>
    </w:p>
    <w:p w:rsidR="005E7BC7" w:rsidRPr="00B109DA" w:rsidRDefault="005E7BC7" w:rsidP="005E7BC7">
      <w:pPr>
        <w:rPr>
          <w:rFonts w:cstheme="minorHAnsi"/>
        </w:rPr>
      </w:pPr>
      <w:r w:rsidRPr="00B109DA">
        <w:rPr>
          <w:rFonts w:cstheme="minorHAnsi"/>
        </w:rPr>
        <w:lastRenderedPageBreak/>
        <w:t>The amount also reflects an adjustment to the Property Tax Replacement Payment (PTRP) funding which is estimated to increase from $153 to $174 per pupil.”</w:t>
      </w:r>
    </w:p>
    <w:p w:rsidR="00371FDA" w:rsidRPr="00B109DA" w:rsidRDefault="00371FDA" w:rsidP="00371FDA">
      <w:pPr>
        <w:ind w:left="720"/>
        <w:rPr>
          <w:rFonts w:cstheme="minorHAnsi"/>
        </w:rPr>
      </w:pPr>
      <w:r w:rsidRPr="00B109DA">
        <w:rPr>
          <w:rFonts w:cstheme="minorHAnsi"/>
        </w:rPr>
        <w:t>(UEN Comment:</w:t>
      </w:r>
      <w:r w:rsidR="009824D7" w:rsidRPr="00B109DA">
        <w:rPr>
          <w:rFonts w:cstheme="minorHAnsi"/>
        </w:rPr>
        <w:t xml:space="preserve"> </w:t>
      </w:r>
      <w:r w:rsidRPr="00B109DA">
        <w:rPr>
          <w:rFonts w:cstheme="minorHAnsi"/>
        </w:rPr>
        <w:t xml:space="preserve">this is an estimated shift of $11-12 million from property taxes to state dollars, which inflates the </w:t>
      </w:r>
      <w:r w:rsidR="005B1228">
        <w:rPr>
          <w:rFonts w:cstheme="minorHAnsi"/>
        </w:rPr>
        <w:t>S</w:t>
      </w:r>
      <w:r w:rsidRPr="00B109DA">
        <w:rPr>
          <w:rFonts w:cstheme="minorHAnsi"/>
        </w:rPr>
        <w:t>tate</w:t>
      </w:r>
      <w:r w:rsidR="005B1228">
        <w:rPr>
          <w:rFonts w:cstheme="minorHAnsi"/>
        </w:rPr>
        <w:t>’s</w:t>
      </w:r>
      <w:r w:rsidRPr="00B109DA">
        <w:rPr>
          <w:rFonts w:cstheme="minorHAnsi"/>
        </w:rPr>
        <w:t xml:space="preserve"> contribution and lowers the local contribution to public education.)</w:t>
      </w:r>
    </w:p>
    <w:p w:rsidR="00941FBB" w:rsidRPr="00B109DA" w:rsidRDefault="00941FBB" w:rsidP="00941FBB">
      <w:pPr>
        <w:spacing w:after="0"/>
        <w:rPr>
          <w:rFonts w:cstheme="minorHAnsi"/>
          <w:b/>
        </w:rPr>
      </w:pPr>
      <w:r w:rsidRPr="00B109DA">
        <w:rPr>
          <w:rFonts w:cstheme="minorHAnsi"/>
          <w:b/>
        </w:rPr>
        <w:t xml:space="preserve">Governor’s Condition of the State Address State Education Policy </w:t>
      </w:r>
    </w:p>
    <w:p w:rsidR="00941FBB" w:rsidRPr="00B109DA" w:rsidRDefault="00941FBB" w:rsidP="00941FBB">
      <w:pPr>
        <w:rPr>
          <w:rFonts w:cstheme="minorHAnsi"/>
        </w:rPr>
      </w:pPr>
      <w:r w:rsidRPr="00B109DA">
        <w:rPr>
          <w:rFonts w:cstheme="minorHAnsi"/>
        </w:rPr>
        <w:t xml:space="preserve">(source Governor’s Website </w:t>
      </w:r>
      <w:hyperlink r:id="rId9" w:history="1">
        <w:r w:rsidRPr="00B109DA">
          <w:rPr>
            <w:rStyle w:val="Hyperlink"/>
            <w:rFonts w:cstheme="minorHAnsi"/>
          </w:rPr>
          <w:t>https://governor.iowa.gov/basic-page/providing-educational-choice-and-transparency-for-iowa-families</w:t>
        </w:r>
      </w:hyperlink>
      <w:r w:rsidRPr="00B109DA">
        <w:rPr>
          <w:rFonts w:cstheme="minorHAnsi"/>
        </w:rPr>
        <w:t xml:space="preserve"> )</w:t>
      </w:r>
      <w:r w:rsidR="009824D7" w:rsidRPr="00B109DA">
        <w:rPr>
          <w:rFonts w:cstheme="minorHAnsi"/>
        </w:rPr>
        <w:t xml:space="preserve"> </w:t>
      </w:r>
      <w:r w:rsidRPr="00B109DA">
        <w:rPr>
          <w:rFonts w:cstheme="minorHAnsi"/>
        </w:rPr>
        <w:t xml:space="preserve">As bills are introduced, we will share more details. These descriptions are quoted from the Governor’s </w:t>
      </w:r>
      <w:r w:rsidR="00BB23AE">
        <w:rPr>
          <w:rFonts w:cstheme="minorHAnsi"/>
        </w:rPr>
        <w:t>website</w:t>
      </w:r>
      <w:r w:rsidRPr="00B109DA">
        <w:rPr>
          <w:rFonts w:cstheme="minorHAnsi"/>
        </w:rPr>
        <w:t xml:space="preserve"> with occasion</w:t>
      </w:r>
      <w:r w:rsidR="00B75011">
        <w:rPr>
          <w:rFonts w:cstheme="minorHAnsi"/>
        </w:rPr>
        <w:t>al UEN comments in (parenthesis</w:t>
      </w:r>
      <w:r w:rsidRPr="00B109DA">
        <w:rPr>
          <w:rFonts w:cstheme="minorHAnsi"/>
        </w:rPr>
        <w:t>)</w:t>
      </w:r>
      <w:r w:rsidR="00EE7008">
        <w:rPr>
          <w:rFonts w:cstheme="minorHAnsi"/>
        </w:rPr>
        <w:t>.</w:t>
      </w:r>
    </w:p>
    <w:p w:rsidR="00941FBB" w:rsidRPr="00B109DA" w:rsidRDefault="00941FBB" w:rsidP="00941FBB">
      <w:pPr>
        <w:shd w:val="clear" w:color="auto" w:fill="FFFFFF"/>
        <w:spacing w:before="100" w:beforeAutospacing="1" w:after="100" w:afterAutospacing="1" w:line="240" w:lineRule="auto"/>
        <w:outlineLvl w:val="3"/>
        <w:rPr>
          <w:rFonts w:eastAsia="Times New Roman" w:cstheme="minorHAnsi"/>
        </w:rPr>
      </w:pPr>
      <w:r w:rsidRPr="00B109DA">
        <w:rPr>
          <w:rFonts w:eastAsia="Times New Roman" w:cstheme="minorHAnsi"/>
          <w:color w:val="006E9F"/>
        </w:rPr>
        <w:t xml:space="preserve">Student’s First Scholarships </w:t>
      </w:r>
      <w:r w:rsidRPr="00B109DA">
        <w:rPr>
          <w:rFonts w:eastAsia="Times New Roman" w:cstheme="minorHAnsi"/>
        </w:rPr>
        <w:t>(vouchers)</w:t>
      </w:r>
    </w:p>
    <w:p w:rsidR="00941FBB" w:rsidRPr="00B109DA" w:rsidRDefault="00941FBB" w:rsidP="00EE7008">
      <w:pPr>
        <w:numPr>
          <w:ilvl w:val="0"/>
          <w:numId w:val="13"/>
        </w:numPr>
        <w:shd w:val="clear" w:color="auto" w:fill="FFFFFF"/>
        <w:spacing w:before="100" w:beforeAutospacing="1" w:after="100" w:afterAutospacing="1" w:line="240" w:lineRule="auto"/>
        <w:rPr>
          <w:rFonts w:eastAsia="Times New Roman" w:cstheme="minorHAnsi"/>
          <w:color w:val="1B1B1B"/>
        </w:rPr>
      </w:pPr>
      <w:r w:rsidRPr="00B109DA">
        <w:rPr>
          <w:rFonts w:eastAsia="Times New Roman" w:cstheme="minorHAnsi"/>
          <w:color w:val="1B1B1B"/>
        </w:rPr>
        <w:t>Parents who choose to move their eligible children from public to private schools or other educational programs will receive a portion of the “per pupil” funds allocated annually by the state to use for qualified educational expenses. These include tuition, tutoring, curriculum or material costs, vocational or life skills training, and community college or other higher education expenses.</w:t>
      </w:r>
    </w:p>
    <w:p w:rsidR="00941FBB" w:rsidRPr="00B109DA" w:rsidRDefault="00941FBB" w:rsidP="00EE7008">
      <w:pPr>
        <w:numPr>
          <w:ilvl w:val="0"/>
          <w:numId w:val="13"/>
        </w:numPr>
        <w:shd w:val="clear" w:color="auto" w:fill="FFFFFF"/>
        <w:spacing w:before="100" w:beforeAutospacing="1" w:after="100" w:afterAutospacing="1" w:line="240" w:lineRule="auto"/>
        <w:rPr>
          <w:rFonts w:eastAsia="Times New Roman" w:cstheme="minorHAnsi"/>
          <w:color w:val="1B1B1B"/>
        </w:rPr>
      </w:pPr>
      <w:r w:rsidRPr="00B109DA">
        <w:rPr>
          <w:rFonts w:eastAsia="Times New Roman" w:cstheme="minorHAnsi"/>
          <w:color w:val="1B1B1B"/>
        </w:rPr>
        <w:t>Funds are deposited into an educational savings account (ESA) each year until students graduate from high school. Accounts are maintained following graduation and remaining funds can be used until the student is 23 years of age, at which point the account balance reverts to the state general fund.</w:t>
      </w:r>
    </w:p>
    <w:p w:rsidR="00941FBB" w:rsidRPr="00B109DA" w:rsidRDefault="00941FBB" w:rsidP="00EE7008">
      <w:pPr>
        <w:numPr>
          <w:ilvl w:val="0"/>
          <w:numId w:val="13"/>
        </w:numPr>
        <w:shd w:val="clear" w:color="auto" w:fill="FFFFFF"/>
        <w:spacing w:before="100" w:beforeAutospacing="1" w:after="100" w:afterAutospacing="1" w:line="240" w:lineRule="auto"/>
        <w:rPr>
          <w:rFonts w:eastAsia="Times New Roman" w:cstheme="minorHAnsi"/>
          <w:color w:val="1B1B1B"/>
        </w:rPr>
      </w:pPr>
      <w:r w:rsidRPr="00B109DA">
        <w:rPr>
          <w:rFonts w:eastAsia="Times New Roman" w:cstheme="minorHAnsi"/>
          <w:color w:val="1B1B1B"/>
        </w:rPr>
        <w:t>The Students First Scholarships will begin in fiscal year 2023 and will be effective for the 2022-23 school year.</w:t>
      </w:r>
    </w:p>
    <w:p w:rsidR="00941FBB" w:rsidRPr="00B109DA" w:rsidRDefault="00941FBB" w:rsidP="00EE7008">
      <w:pPr>
        <w:numPr>
          <w:ilvl w:val="0"/>
          <w:numId w:val="13"/>
        </w:numPr>
        <w:shd w:val="clear" w:color="auto" w:fill="FFFFFF"/>
        <w:spacing w:before="100" w:beforeAutospacing="1" w:after="100" w:afterAutospacing="1" w:line="240" w:lineRule="auto"/>
        <w:rPr>
          <w:rFonts w:eastAsia="Times New Roman" w:cstheme="minorHAnsi"/>
          <w:color w:val="1B1B1B"/>
        </w:rPr>
      </w:pPr>
      <w:r w:rsidRPr="00B109DA">
        <w:rPr>
          <w:rFonts w:eastAsia="Times New Roman" w:cstheme="minorHAnsi"/>
          <w:color w:val="1B1B1B"/>
        </w:rPr>
        <w:t>Eligible students must be currently enrolled in a public school for the 2021-22 school year,</w:t>
      </w:r>
      <w:r w:rsidR="00547C1D">
        <w:rPr>
          <w:rFonts w:eastAsia="Times New Roman" w:cstheme="minorHAnsi"/>
          <w:color w:val="1B1B1B"/>
        </w:rPr>
        <w:t xml:space="preserve"> </w:t>
      </w:r>
      <w:r w:rsidRPr="00B109DA">
        <w:rPr>
          <w:rFonts w:eastAsia="Times New Roman" w:cstheme="minorHAnsi"/>
          <w:color w:val="1B1B1B"/>
          <w:u w:val="single"/>
        </w:rPr>
        <w:t>and</w:t>
      </w:r>
      <w:r w:rsidR="00547C1D">
        <w:rPr>
          <w:rFonts w:eastAsia="Times New Roman" w:cstheme="minorHAnsi"/>
          <w:color w:val="1B1B1B"/>
        </w:rPr>
        <w:t xml:space="preserve"> </w:t>
      </w:r>
      <w:r w:rsidRPr="00B109DA">
        <w:rPr>
          <w:rFonts w:eastAsia="Times New Roman" w:cstheme="minorHAnsi"/>
          <w:color w:val="1B1B1B"/>
        </w:rPr>
        <w:t>have a household income that does not exceed 400% of the federal poverty level (FPL) or have an individualized educational plan (IEP).</w:t>
      </w:r>
    </w:p>
    <w:p w:rsidR="00941FBB" w:rsidRPr="00B109DA" w:rsidRDefault="00941FBB" w:rsidP="00EE7008">
      <w:pPr>
        <w:numPr>
          <w:ilvl w:val="0"/>
          <w:numId w:val="13"/>
        </w:numPr>
        <w:shd w:val="clear" w:color="auto" w:fill="FFFFFF"/>
        <w:spacing w:before="100" w:beforeAutospacing="1" w:after="100" w:afterAutospacing="1" w:line="240" w:lineRule="auto"/>
        <w:rPr>
          <w:rFonts w:eastAsia="Times New Roman" w:cstheme="minorHAnsi"/>
          <w:color w:val="1B1B1B"/>
        </w:rPr>
      </w:pPr>
      <w:r w:rsidRPr="00B109DA">
        <w:rPr>
          <w:rFonts w:eastAsia="Times New Roman" w:cstheme="minorHAnsi"/>
          <w:color w:val="1B1B1B"/>
        </w:rPr>
        <w:t>The current FPL for a family of four is $26,500. Therefore, a family of four with a household income of $106,000 or less is eligible for a scholarship. Income eligibility is the same as that of Iowa’s School Tuition Organization programs.</w:t>
      </w:r>
    </w:p>
    <w:p w:rsidR="00941FBB" w:rsidRPr="00B109DA" w:rsidRDefault="00941FBB" w:rsidP="00EE7008">
      <w:pPr>
        <w:numPr>
          <w:ilvl w:val="0"/>
          <w:numId w:val="13"/>
        </w:numPr>
        <w:shd w:val="clear" w:color="auto" w:fill="FFFFFF"/>
        <w:spacing w:before="100" w:beforeAutospacing="1" w:after="100" w:afterAutospacing="1" w:line="240" w:lineRule="auto"/>
        <w:rPr>
          <w:rFonts w:eastAsia="Times New Roman" w:cstheme="minorHAnsi"/>
          <w:color w:val="1B1B1B"/>
        </w:rPr>
      </w:pPr>
      <w:r w:rsidRPr="00B109DA">
        <w:rPr>
          <w:rFonts w:eastAsia="Times New Roman" w:cstheme="minorHAnsi"/>
          <w:color w:val="1B1B1B"/>
        </w:rPr>
        <w:t>Scholarships will be capped at a total of 10,000 during the first year of implementation and divided equally among the two eligibility groups. If the total number of available scholarships for either group is not used and a waiting list exists for the other group, the remainder will be awarded to those eligible applicants.</w:t>
      </w:r>
    </w:p>
    <w:p w:rsidR="00941FBB" w:rsidRPr="00B109DA" w:rsidRDefault="00941FBB" w:rsidP="00EE7008">
      <w:pPr>
        <w:numPr>
          <w:ilvl w:val="0"/>
          <w:numId w:val="13"/>
        </w:numPr>
        <w:shd w:val="clear" w:color="auto" w:fill="FFFFFF"/>
        <w:spacing w:before="100" w:beforeAutospacing="1" w:after="100" w:afterAutospacing="1" w:line="240" w:lineRule="auto"/>
        <w:rPr>
          <w:rFonts w:eastAsia="Times New Roman" w:cstheme="minorHAnsi"/>
          <w:color w:val="1B1B1B"/>
        </w:rPr>
      </w:pPr>
      <w:r w:rsidRPr="00B109DA">
        <w:rPr>
          <w:rFonts w:eastAsia="Times New Roman" w:cstheme="minorHAnsi"/>
          <w:color w:val="1B1B1B"/>
        </w:rPr>
        <w:t>The current per pupil allocation that will follow a student who withdraws from a public school is $5,359, or 70% of a student’s state education funding. The remaining $2,270 or 30% will remain with the state to be reallocated to smaller, often rural, school districts. Because in these districts, the loss of funding for just one student can have a significant impact.</w:t>
      </w:r>
      <w:r w:rsidR="009824D7" w:rsidRPr="00B109DA">
        <w:rPr>
          <w:rFonts w:eastAsia="Times New Roman" w:cstheme="minorHAnsi"/>
          <w:color w:val="1B1B1B"/>
        </w:rPr>
        <w:t xml:space="preserve"> </w:t>
      </w:r>
      <w:r w:rsidRPr="00B109DA">
        <w:rPr>
          <w:rFonts w:eastAsia="Times New Roman" w:cstheme="minorHAnsi"/>
          <w:color w:val="1B1B1B"/>
        </w:rPr>
        <w:t>(</w:t>
      </w:r>
      <w:r w:rsidR="00D93C26">
        <w:rPr>
          <w:rFonts w:eastAsia="Times New Roman" w:cstheme="minorHAnsi"/>
          <w:color w:val="1B1B1B"/>
        </w:rPr>
        <w:t xml:space="preserve">Estimated impact of all slots are filled is </w:t>
      </w:r>
      <w:r w:rsidRPr="00B109DA">
        <w:rPr>
          <w:rFonts w:eastAsia="Times New Roman" w:cstheme="minorHAnsi"/>
          <w:color w:val="1B1B1B"/>
        </w:rPr>
        <w:t>10,000 * $2,270 = $22.7 million)</w:t>
      </w:r>
      <w:r w:rsidR="00547C1D">
        <w:rPr>
          <w:rFonts w:eastAsia="Times New Roman" w:cstheme="minorHAnsi"/>
          <w:color w:val="1B1B1B"/>
        </w:rPr>
        <w:t>.</w:t>
      </w:r>
    </w:p>
    <w:p w:rsidR="00941FBB" w:rsidRPr="00B109DA" w:rsidRDefault="00941FBB" w:rsidP="00EE7008">
      <w:pPr>
        <w:numPr>
          <w:ilvl w:val="0"/>
          <w:numId w:val="13"/>
        </w:numPr>
        <w:shd w:val="clear" w:color="auto" w:fill="FFFFFF"/>
        <w:spacing w:before="100" w:beforeAutospacing="1" w:after="100" w:afterAutospacing="1" w:line="240" w:lineRule="auto"/>
        <w:rPr>
          <w:rFonts w:eastAsia="Times New Roman" w:cstheme="minorHAnsi"/>
          <w:color w:val="1B1B1B"/>
        </w:rPr>
      </w:pPr>
      <w:r w:rsidRPr="00B109DA">
        <w:rPr>
          <w:rFonts w:eastAsia="Times New Roman" w:cstheme="minorHAnsi"/>
          <w:color w:val="1B1B1B"/>
        </w:rPr>
        <w:t>Other student funding generated by local taxes and federal funds will remain with the respective school districts — even though the students it’s intended for will no longer be educated there. It’s estimated that Iowa’s public schools will retain around $1,458 per pupil in local property tax dollars for each student who leaves to attend private school or other educational programs, generating an automatic boost to their budget.</w:t>
      </w:r>
    </w:p>
    <w:p w:rsidR="00941FBB" w:rsidRPr="00B109DA" w:rsidRDefault="00941FBB" w:rsidP="00941FBB">
      <w:pPr>
        <w:shd w:val="clear" w:color="auto" w:fill="FFFFFF"/>
        <w:spacing w:before="100" w:beforeAutospacing="1" w:after="100" w:afterAutospacing="1" w:line="240" w:lineRule="auto"/>
        <w:rPr>
          <w:rFonts w:eastAsia="Times New Roman" w:cstheme="minorHAnsi"/>
          <w:color w:val="292929"/>
        </w:rPr>
      </w:pPr>
      <w:r w:rsidRPr="00B109DA">
        <w:rPr>
          <w:rFonts w:eastAsia="Times New Roman" w:cstheme="minorHAnsi"/>
          <w:color w:val="292929"/>
        </w:rPr>
        <w:t>Throughout the pandemic, parents had more visibility than ever before into their children’s school experience, sparking a national movement for transparency in education. While Iowa’s public schools are required to annually assure to the Iowa Department of Education that they are teaching to the Iowa Academic Standards, they are not currently required to post specific information such as course syllabuses and class materials publicly where it can be reviewed by the families they serve.</w:t>
      </w:r>
    </w:p>
    <w:p w:rsidR="00941FBB" w:rsidRPr="00B109DA" w:rsidRDefault="00941FBB" w:rsidP="00941FBB">
      <w:pPr>
        <w:shd w:val="clear" w:color="auto" w:fill="FFFFFF"/>
        <w:spacing w:before="100" w:beforeAutospacing="1" w:after="100" w:afterAutospacing="1" w:line="240" w:lineRule="auto"/>
        <w:outlineLvl w:val="3"/>
        <w:rPr>
          <w:rFonts w:eastAsia="Times New Roman" w:cstheme="minorHAnsi"/>
          <w:color w:val="006E9F"/>
        </w:rPr>
      </w:pPr>
      <w:r w:rsidRPr="00B109DA">
        <w:rPr>
          <w:rFonts w:eastAsia="Times New Roman" w:cstheme="minorHAnsi"/>
          <w:color w:val="006E9F"/>
        </w:rPr>
        <w:lastRenderedPageBreak/>
        <w:t>Parent Engagement and School Transparency</w:t>
      </w:r>
    </w:p>
    <w:p w:rsidR="00941FBB" w:rsidRPr="00B109DA" w:rsidRDefault="00941FBB" w:rsidP="00941FBB">
      <w:pPr>
        <w:numPr>
          <w:ilvl w:val="0"/>
          <w:numId w:val="14"/>
        </w:numPr>
        <w:shd w:val="clear" w:color="auto" w:fill="FFFFFF"/>
        <w:spacing w:before="100" w:beforeAutospacing="1" w:after="100" w:afterAutospacing="1" w:line="240" w:lineRule="auto"/>
        <w:rPr>
          <w:rFonts w:eastAsia="Times New Roman" w:cstheme="minorHAnsi"/>
          <w:color w:val="1B1B1B"/>
        </w:rPr>
      </w:pPr>
      <w:r w:rsidRPr="00B109DA">
        <w:rPr>
          <w:rFonts w:eastAsia="Times New Roman" w:cstheme="minorHAnsi"/>
          <w:color w:val="1B1B1B"/>
        </w:rPr>
        <w:t>Public schools will be required to publish their class materials on school and/or district websites where parents and families can review it. Information shall include course syllabuses or written summaries, state academic standards, and titles of or links to textbooks used for classes.</w:t>
      </w:r>
    </w:p>
    <w:p w:rsidR="00941FBB" w:rsidRPr="00B109DA" w:rsidRDefault="00941FBB" w:rsidP="00941FBB">
      <w:pPr>
        <w:numPr>
          <w:ilvl w:val="0"/>
          <w:numId w:val="14"/>
        </w:numPr>
        <w:shd w:val="clear" w:color="auto" w:fill="FFFFFF"/>
        <w:spacing w:before="100" w:beforeAutospacing="1" w:after="100" w:afterAutospacing="1" w:line="240" w:lineRule="auto"/>
        <w:rPr>
          <w:rFonts w:eastAsia="Times New Roman" w:cstheme="minorHAnsi"/>
          <w:color w:val="1B1B1B"/>
        </w:rPr>
      </w:pPr>
      <w:r w:rsidRPr="00B109DA">
        <w:rPr>
          <w:rFonts w:eastAsia="Times New Roman" w:cstheme="minorHAnsi"/>
          <w:color w:val="1B1B1B"/>
        </w:rPr>
        <w:t>Public schools will also be required to publish a comprehensive list of books available in their libraries and provide information about the process for filing a concern about a book. If the concern is not addressed by the school district within 30 days, it can be appealed directly to the State Board of Education.</w:t>
      </w:r>
    </w:p>
    <w:p w:rsidR="00941FBB" w:rsidRPr="00B109DA" w:rsidRDefault="00941FBB" w:rsidP="00941FBB">
      <w:pPr>
        <w:numPr>
          <w:ilvl w:val="0"/>
          <w:numId w:val="14"/>
        </w:numPr>
        <w:shd w:val="clear" w:color="auto" w:fill="FFFFFF"/>
        <w:spacing w:before="100" w:beforeAutospacing="1" w:after="100" w:afterAutospacing="1" w:line="240" w:lineRule="auto"/>
        <w:rPr>
          <w:rFonts w:eastAsia="Times New Roman" w:cstheme="minorHAnsi"/>
          <w:color w:val="1B1B1B"/>
        </w:rPr>
      </w:pPr>
      <w:r w:rsidRPr="00B109DA">
        <w:rPr>
          <w:rFonts w:eastAsia="Times New Roman" w:cstheme="minorHAnsi"/>
          <w:color w:val="1B1B1B"/>
        </w:rPr>
        <w:t>State funding will be withheld from schools that do not comply with these requirements.</w:t>
      </w:r>
    </w:p>
    <w:p w:rsidR="00941FBB" w:rsidRPr="00B109DA" w:rsidRDefault="00941FBB" w:rsidP="00941FBB">
      <w:pPr>
        <w:shd w:val="clear" w:color="auto" w:fill="FFFFFF"/>
        <w:spacing w:before="100" w:beforeAutospacing="1" w:after="100" w:afterAutospacing="1" w:line="240" w:lineRule="auto"/>
        <w:outlineLvl w:val="3"/>
        <w:rPr>
          <w:rFonts w:eastAsia="Times New Roman" w:cstheme="minorHAnsi"/>
          <w:color w:val="006E9F"/>
        </w:rPr>
      </w:pPr>
      <w:r w:rsidRPr="00B109DA">
        <w:rPr>
          <w:rFonts w:eastAsia="Times New Roman" w:cstheme="minorHAnsi"/>
          <w:color w:val="006E9F"/>
        </w:rPr>
        <w:t>Fostering Citizenship Among all Students</w:t>
      </w:r>
    </w:p>
    <w:p w:rsidR="00941FBB" w:rsidRPr="00B109DA" w:rsidRDefault="00941FBB" w:rsidP="00941FBB">
      <w:pPr>
        <w:numPr>
          <w:ilvl w:val="0"/>
          <w:numId w:val="15"/>
        </w:numPr>
        <w:shd w:val="clear" w:color="auto" w:fill="FFFFFF"/>
        <w:spacing w:before="100" w:beforeAutospacing="1" w:after="100" w:afterAutospacing="1" w:line="240" w:lineRule="auto"/>
        <w:rPr>
          <w:rFonts w:eastAsia="Times New Roman" w:cstheme="minorHAnsi"/>
          <w:color w:val="1B1B1B"/>
        </w:rPr>
      </w:pPr>
      <w:r w:rsidRPr="00B109DA">
        <w:rPr>
          <w:rFonts w:eastAsia="Times New Roman" w:cstheme="minorHAnsi"/>
          <w:color w:val="1B1B1B"/>
        </w:rPr>
        <w:t>High school students will be required to pass the civics section of the United States Naturalization Test to graduate from high school. The exam tests knowledge of U.S. history and government.</w:t>
      </w:r>
    </w:p>
    <w:p w:rsidR="00941FBB" w:rsidRPr="00B109DA" w:rsidRDefault="00941FBB" w:rsidP="00941FBB">
      <w:pPr>
        <w:numPr>
          <w:ilvl w:val="0"/>
          <w:numId w:val="15"/>
        </w:numPr>
        <w:shd w:val="clear" w:color="auto" w:fill="FFFFFF"/>
        <w:spacing w:before="100" w:beforeAutospacing="1" w:after="100" w:afterAutospacing="1" w:line="240" w:lineRule="auto"/>
        <w:rPr>
          <w:rFonts w:eastAsia="Times New Roman" w:cstheme="minorHAnsi"/>
          <w:color w:val="1B1B1B"/>
        </w:rPr>
      </w:pPr>
      <w:r w:rsidRPr="00B109DA">
        <w:rPr>
          <w:rFonts w:eastAsia="Times New Roman" w:cstheme="minorHAnsi"/>
          <w:color w:val="1B1B1B"/>
        </w:rPr>
        <w:t>Students must score at least 70% to pass the test and can take it more than once to satisfy the graduation requirement.</w:t>
      </w:r>
    </w:p>
    <w:p w:rsidR="00941FBB" w:rsidRPr="00B109DA" w:rsidRDefault="00941FBB" w:rsidP="00941FBB">
      <w:pPr>
        <w:shd w:val="clear" w:color="auto" w:fill="FFFFFF"/>
        <w:spacing w:before="100" w:beforeAutospacing="1" w:after="100" w:afterAutospacing="1" w:line="240" w:lineRule="auto"/>
        <w:outlineLvl w:val="3"/>
        <w:rPr>
          <w:rFonts w:eastAsia="Times New Roman" w:cstheme="minorHAnsi"/>
          <w:color w:val="006E9F"/>
        </w:rPr>
      </w:pPr>
      <w:r w:rsidRPr="00B109DA">
        <w:rPr>
          <w:rFonts w:eastAsia="Times New Roman" w:cstheme="minorHAnsi"/>
          <w:color w:val="006E9F"/>
        </w:rPr>
        <w:t>Private Instruction for Children with Disabilities</w:t>
      </w:r>
    </w:p>
    <w:p w:rsidR="00941FBB" w:rsidRPr="00B109DA" w:rsidRDefault="00941FBB" w:rsidP="00941FBB">
      <w:pPr>
        <w:numPr>
          <w:ilvl w:val="0"/>
          <w:numId w:val="16"/>
        </w:numPr>
        <w:shd w:val="clear" w:color="auto" w:fill="FFFFFF"/>
        <w:spacing w:before="100" w:beforeAutospacing="1" w:after="100" w:afterAutospacing="1" w:line="240" w:lineRule="auto"/>
        <w:rPr>
          <w:rFonts w:eastAsia="Times New Roman" w:cstheme="minorHAnsi"/>
          <w:color w:val="1B1B1B"/>
        </w:rPr>
      </w:pPr>
      <w:r w:rsidRPr="00B109DA">
        <w:rPr>
          <w:rFonts w:eastAsia="Times New Roman" w:cstheme="minorHAnsi"/>
          <w:color w:val="1B1B1B"/>
        </w:rPr>
        <w:t>Currently, public school students receiving special education services can only be placed in competent private instruction with the approval of the Area Education Agency (AEA) Director of Special Education.</w:t>
      </w:r>
    </w:p>
    <w:p w:rsidR="00941FBB" w:rsidRPr="00B109DA" w:rsidRDefault="00941FBB" w:rsidP="00941FBB">
      <w:pPr>
        <w:numPr>
          <w:ilvl w:val="0"/>
          <w:numId w:val="16"/>
        </w:numPr>
        <w:shd w:val="clear" w:color="auto" w:fill="FFFFFF"/>
        <w:spacing w:before="100" w:beforeAutospacing="1" w:after="100" w:afterAutospacing="1" w:line="240" w:lineRule="auto"/>
        <w:rPr>
          <w:rFonts w:eastAsia="Times New Roman" w:cstheme="minorHAnsi"/>
          <w:color w:val="1B1B1B"/>
        </w:rPr>
      </w:pPr>
      <w:r w:rsidRPr="00B109DA">
        <w:rPr>
          <w:rFonts w:eastAsia="Times New Roman" w:cstheme="minorHAnsi"/>
          <w:color w:val="1B1B1B"/>
        </w:rPr>
        <w:t>This requirement should be removed, allowing parents to decide what instruction is best for their children.</w:t>
      </w:r>
    </w:p>
    <w:p w:rsidR="00941FBB" w:rsidRPr="00B109DA" w:rsidRDefault="00941FBB" w:rsidP="00941FBB">
      <w:pPr>
        <w:shd w:val="clear" w:color="auto" w:fill="FFFFFF"/>
        <w:spacing w:before="100" w:beforeAutospacing="1" w:after="100" w:afterAutospacing="1" w:line="240" w:lineRule="auto"/>
        <w:outlineLvl w:val="3"/>
        <w:rPr>
          <w:rFonts w:eastAsia="Times New Roman" w:cstheme="minorHAnsi"/>
          <w:color w:val="006E9F"/>
        </w:rPr>
      </w:pPr>
      <w:r w:rsidRPr="00B109DA">
        <w:rPr>
          <w:rFonts w:eastAsia="Times New Roman" w:cstheme="minorHAnsi"/>
          <w:color w:val="006E9F"/>
        </w:rPr>
        <w:t>Late Open Enrollment Exception for Siblings</w:t>
      </w:r>
    </w:p>
    <w:p w:rsidR="00941FBB" w:rsidRPr="00B109DA" w:rsidRDefault="00941FBB" w:rsidP="00941FBB">
      <w:pPr>
        <w:numPr>
          <w:ilvl w:val="0"/>
          <w:numId w:val="17"/>
        </w:numPr>
        <w:shd w:val="clear" w:color="auto" w:fill="FFFFFF"/>
        <w:spacing w:before="100" w:beforeAutospacing="1" w:after="100" w:afterAutospacing="1" w:line="240" w:lineRule="auto"/>
        <w:rPr>
          <w:rFonts w:eastAsia="Times New Roman" w:cstheme="minorHAnsi"/>
          <w:color w:val="1B1B1B"/>
        </w:rPr>
      </w:pPr>
      <w:r w:rsidRPr="00B109DA">
        <w:rPr>
          <w:rFonts w:eastAsia="Times New Roman" w:cstheme="minorHAnsi"/>
          <w:color w:val="1B1B1B"/>
        </w:rPr>
        <w:t>Currently, when students who are harassed, bullied, or have serious health conditions are granted late open enrollment for good cause to move to a school that better fits their needs, their siblings and step-siblings are not automatically eligible to move with them.</w:t>
      </w:r>
      <w:r w:rsidR="009824D7" w:rsidRPr="00B109DA">
        <w:rPr>
          <w:rFonts w:eastAsia="Times New Roman" w:cstheme="minorHAnsi"/>
          <w:color w:val="1B1B1B"/>
        </w:rPr>
        <w:t xml:space="preserve"> </w:t>
      </w:r>
      <w:r w:rsidRPr="00B109DA">
        <w:rPr>
          <w:rFonts w:eastAsia="Times New Roman" w:cstheme="minorHAnsi"/>
          <w:color w:val="1B1B1B"/>
        </w:rPr>
        <w:t>They are instead subject to the approval of the school boards of their resident district and the receiving district.</w:t>
      </w:r>
    </w:p>
    <w:p w:rsidR="00941FBB" w:rsidRPr="00B109DA" w:rsidRDefault="00941FBB" w:rsidP="00941FBB">
      <w:pPr>
        <w:numPr>
          <w:ilvl w:val="0"/>
          <w:numId w:val="17"/>
        </w:numPr>
        <w:shd w:val="clear" w:color="auto" w:fill="FFFFFF"/>
        <w:spacing w:before="100" w:beforeAutospacing="1" w:after="100" w:afterAutospacing="1" w:line="240" w:lineRule="auto"/>
        <w:rPr>
          <w:rFonts w:eastAsia="Times New Roman" w:cstheme="minorHAnsi"/>
          <w:color w:val="1B1B1B"/>
        </w:rPr>
      </w:pPr>
      <w:r w:rsidRPr="00B109DA">
        <w:rPr>
          <w:rFonts w:eastAsia="Times New Roman" w:cstheme="minorHAnsi"/>
          <w:color w:val="1B1B1B"/>
        </w:rPr>
        <w:t>An amendment to the law would grant open enrollment to all family members, keeping siblings together for the benefit of the vulnerable child.</w:t>
      </w:r>
    </w:p>
    <w:p w:rsidR="00371FDA" w:rsidRPr="00B109DA" w:rsidRDefault="00371FDA" w:rsidP="00371FDA">
      <w:pPr>
        <w:shd w:val="clear" w:color="auto" w:fill="FFFFFF"/>
        <w:spacing w:before="100" w:beforeAutospacing="1" w:after="100" w:afterAutospacing="1" w:line="240" w:lineRule="auto"/>
        <w:outlineLvl w:val="3"/>
        <w:rPr>
          <w:rFonts w:eastAsia="Times New Roman" w:cstheme="minorHAnsi"/>
          <w:color w:val="006E9F"/>
        </w:rPr>
      </w:pPr>
      <w:r w:rsidRPr="00B109DA">
        <w:rPr>
          <w:rFonts w:eastAsia="Times New Roman" w:cstheme="minorHAnsi"/>
          <w:color w:val="006E9F"/>
        </w:rPr>
        <w:t xml:space="preserve">Education Requirements for School Librarians </w:t>
      </w:r>
    </w:p>
    <w:p w:rsidR="00941FBB" w:rsidRPr="00B109DA" w:rsidRDefault="00941FBB" w:rsidP="00371FDA">
      <w:pPr>
        <w:pStyle w:val="ListParagraph"/>
        <w:numPr>
          <w:ilvl w:val="0"/>
          <w:numId w:val="18"/>
        </w:numPr>
        <w:shd w:val="clear" w:color="auto" w:fill="FFFFFF"/>
        <w:spacing w:before="100" w:beforeAutospacing="1" w:after="100" w:afterAutospacing="1" w:line="240" w:lineRule="auto"/>
        <w:rPr>
          <w:rFonts w:eastAsia="Times New Roman" w:cstheme="minorHAnsi"/>
          <w:color w:val="292929"/>
        </w:rPr>
      </w:pPr>
      <w:r w:rsidRPr="00B109DA">
        <w:rPr>
          <w:rFonts w:eastAsia="Times New Roman" w:cstheme="minorHAnsi"/>
          <w:color w:val="292929"/>
        </w:rPr>
        <w:t>Iowa currently requires teaching licenses and Bachelor’s degrees for school librarians who work in elementary, middle, and high schools. However, in schools where PreK-12 students attend together and share a library, school librarians are required to have a Master’s degree. This requirement is exorbitant for school librarians and creates resource challenges for smaller school districts.</w:t>
      </w:r>
    </w:p>
    <w:p w:rsidR="00941FBB" w:rsidRPr="00B109DA" w:rsidRDefault="00941FBB" w:rsidP="00941FBB">
      <w:pPr>
        <w:numPr>
          <w:ilvl w:val="0"/>
          <w:numId w:val="18"/>
        </w:numPr>
        <w:shd w:val="clear" w:color="auto" w:fill="FFFFFF"/>
        <w:spacing w:before="100" w:beforeAutospacing="1" w:after="100" w:afterAutospacing="1" w:line="240" w:lineRule="auto"/>
        <w:rPr>
          <w:rFonts w:eastAsia="Times New Roman" w:cstheme="minorHAnsi"/>
          <w:color w:val="1B1B1B"/>
        </w:rPr>
      </w:pPr>
      <w:r w:rsidRPr="00B109DA">
        <w:rPr>
          <w:rFonts w:eastAsia="Times New Roman" w:cstheme="minorHAnsi"/>
          <w:color w:val="1B1B1B"/>
        </w:rPr>
        <w:t>Eliminate the requirement for a Master’s degree from the educational qualifications for Iowa school librarians.</w:t>
      </w:r>
    </w:p>
    <w:p w:rsidR="008A3455" w:rsidRDefault="008A3455">
      <w:pPr>
        <w:rPr>
          <w:rFonts w:cstheme="minorHAnsi"/>
          <w:b/>
        </w:rPr>
      </w:pPr>
      <w:r>
        <w:rPr>
          <w:rFonts w:cstheme="minorHAnsi"/>
          <w:b/>
        </w:rPr>
        <w:br w:type="page"/>
      </w:r>
    </w:p>
    <w:p w:rsidR="0037108E" w:rsidRPr="00B109DA" w:rsidRDefault="0037108E" w:rsidP="0037108E">
      <w:pPr>
        <w:spacing w:after="0"/>
        <w:ind w:left="360"/>
        <w:rPr>
          <w:rFonts w:cstheme="minorHAnsi"/>
        </w:rPr>
      </w:pPr>
      <w:r w:rsidRPr="00B109DA">
        <w:rPr>
          <w:rFonts w:cstheme="minorHAnsi"/>
          <w:b/>
        </w:rPr>
        <w:lastRenderedPageBreak/>
        <w:t>Legislative Session Timeline</w:t>
      </w:r>
      <w:r w:rsidR="006D2ECE">
        <w:rPr>
          <w:rFonts w:cstheme="minorHAnsi"/>
          <w:b/>
        </w:rPr>
        <w:t>:</w:t>
      </w:r>
      <w:r w:rsidRPr="00B109DA">
        <w:rPr>
          <w:rFonts w:cstheme="minorHAnsi"/>
          <w:b/>
        </w:rPr>
        <w:t xml:space="preserve"> </w:t>
      </w:r>
      <w:r w:rsidRPr="00B109DA">
        <w:rPr>
          <w:rFonts w:cstheme="minorHAnsi"/>
        </w:rPr>
        <w:t xml:space="preserve">Posted on the Legislative </w:t>
      </w:r>
      <w:r w:rsidR="006D2ECE">
        <w:rPr>
          <w:rFonts w:cstheme="minorHAnsi"/>
        </w:rPr>
        <w:t>w</w:t>
      </w:r>
      <w:r w:rsidRPr="00B109DA">
        <w:rPr>
          <w:rFonts w:cstheme="minorHAnsi"/>
        </w:rPr>
        <w:t>ebsite here:</w:t>
      </w:r>
      <w:r w:rsidRPr="00B109DA">
        <w:rPr>
          <w:rFonts w:cstheme="minorHAnsi"/>
          <w:b/>
        </w:rPr>
        <w:t xml:space="preserve"> </w:t>
      </w:r>
      <w:hyperlink r:id="rId10" w:history="1">
        <w:r w:rsidRPr="00B109DA">
          <w:rPr>
            <w:rStyle w:val="Hyperlink"/>
            <w:rFonts w:cstheme="minorHAnsi"/>
          </w:rPr>
          <w:t>https://www.legis.iowa.gov/docs/publications/SESTT/current.pdf</w:t>
        </w:r>
      </w:hyperlink>
      <w:r w:rsidRPr="00B109DA">
        <w:rPr>
          <w:rFonts w:cstheme="minorHAnsi"/>
        </w:rPr>
        <w:t xml:space="preserve"> </w:t>
      </w:r>
    </w:p>
    <w:p w:rsidR="0037108E" w:rsidRPr="00B109DA" w:rsidRDefault="0037108E" w:rsidP="000B2F53">
      <w:pPr>
        <w:spacing w:line="240" w:lineRule="auto"/>
        <w:rPr>
          <w:rFonts w:cstheme="minorHAnsi"/>
          <w:b/>
        </w:rPr>
      </w:pPr>
      <w:r w:rsidRPr="00B109DA">
        <w:rPr>
          <w:rFonts w:cstheme="minorHAnsi"/>
          <w:b/>
          <w:noProof/>
        </w:rPr>
        <w:drawing>
          <wp:inline distT="0" distB="0" distL="0" distR="0" wp14:anchorId="599BDE3F" wp14:editId="53FD44CA">
            <wp:extent cx="5429250" cy="737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35012" cy="7378233"/>
                    </a:xfrm>
                    <a:prstGeom prst="rect">
                      <a:avLst/>
                    </a:prstGeom>
                  </pic:spPr>
                </pic:pic>
              </a:graphicData>
            </a:graphic>
          </wp:inline>
        </w:drawing>
      </w:r>
    </w:p>
    <w:p w:rsidR="0037108E" w:rsidRPr="00B109DA" w:rsidRDefault="0037108E" w:rsidP="000B2F53">
      <w:pPr>
        <w:spacing w:line="240" w:lineRule="auto"/>
        <w:rPr>
          <w:rFonts w:cstheme="minorHAnsi"/>
          <w:b/>
        </w:rPr>
      </w:pPr>
    </w:p>
    <w:p w:rsidR="008A3455" w:rsidRDefault="008A3455">
      <w:pPr>
        <w:rPr>
          <w:rFonts w:cstheme="minorHAnsi"/>
          <w:b/>
        </w:rPr>
      </w:pPr>
      <w:r>
        <w:rPr>
          <w:rFonts w:cstheme="minorHAnsi"/>
          <w:b/>
        </w:rPr>
        <w:br w:type="page"/>
      </w:r>
    </w:p>
    <w:p w:rsidR="00B43962" w:rsidRPr="00B109DA" w:rsidRDefault="005A06F5" w:rsidP="000B2F53">
      <w:pPr>
        <w:spacing w:line="240" w:lineRule="auto"/>
        <w:rPr>
          <w:rFonts w:cstheme="minorHAnsi"/>
          <w:b/>
        </w:rPr>
      </w:pPr>
      <w:r w:rsidRPr="00B109DA">
        <w:rPr>
          <w:rFonts w:cstheme="minorHAnsi"/>
          <w:b/>
        </w:rPr>
        <w:lastRenderedPageBreak/>
        <w:t>Bills Introduced</w:t>
      </w:r>
    </w:p>
    <w:p w:rsidR="00F2638B" w:rsidRPr="00B109DA" w:rsidRDefault="00F2638B" w:rsidP="000B2F53">
      <w:pPr>
        <w:spacing w:line="240" w:lineRule="auto"/>
        <w:rPr>
          <w:rFonts w:cstheme="minorHAnsi"/>
          <w:b/>
        </w:rPr>
      </w:pPr>
      <w:r w:rsidRPr="00B109DA">
        <w:rPr>
          <w:rFonts w:cstheme="minorHAnsi"/>
          <w:b/>
        </w:rPr>
        <w:t>House Bills</w:t>
      </w:r>
    </w:p>
    <w:p w:rsidR="0037108E" w:rsidRPr="00B109DA" w:rsidRDefault="00DB42C8" w:rsidP="0037108E">
      <w:pPr>
        <w:rPr>
          <w:rFonts w:cstheme="minorHAnsi"/>
        </w:rPr>
      </w:pPr>
      <w:hyperlink r:id="rId12" w:history="1">
        <w:r w:rsidR="0037108E" w:rsidRPr="00B109DA">
          <w:rPr>
            <w:rStyle w:val="Hyperlink"/>
            <w:rFonts w:cstheme="minorHAnsi"/>
          </w:rPr>
          <w:t>HF 2008</w:t>
        </w:r>
      </w:hyperlink>
      <w:r w:rsidR="0037108E" w:rsidRPr="00B109DA">
        <w:rPr>
          <w:rFonts w:cstheme="minorHAnsi"/>
        </w:rPr>
        <w:t xml:space="preserve"> </w:t>
      </w:r>
      <w:r w:rsidR="0037108E" w:rsidRPr="00B109DA">
        <w:rPr>
          <w:rFonts w:cstheme="minorHAnsi"/>
          <w:b/>
        </w:rPr>
        <w:t>AT-RISK FUNDING</w:t>
      </w:r>
      <w:r w:rsidR="0037108E" w:rsidRPr="00B109DA">
        <w:rPr>
          <w:rFonts w:cstheme="minorHAnsi"/>
        </w:rPr>
        <w:t xml:space="preserve"> (Ingels) (Education) Increases the amount of funding that schools can use for at-risk student programs by 0.5% starting in FY 2023 until reaching a maximum of 5%. See SF 2003</w:t>
      </w:r>
      <w:r w:rsidR="00763A72" w:rsidRPr="00B109DA">
        <w:rPr>
          <w:rFonts w:cstheme="minorHAnsi"/>
        </w:rPr>
        <w:t>.</w:t>
      </w:r>
      <w:r w:rsidR="009824D7" w:rsidRPr="00B109DA">
        <w:rPr>
          <w:rFonts w:cstheme="minorHAnsi"/>
        </w:rPr>
        <w:t xml:space="preserve"> </w:t>
      </w:r>
      <w:r w:rsidR="00763A72" w:rsidRPr="00B109DA">
        <w:rPr>
          <w:rFonts w:cstheme="minorHAnsi"/>
        </w:rPr>
        <w:t>Subcommittee: Ingels, Smith and Thompson.</w:t>
      </w:r>
      <w:r w:rsidR="0037108E" w:rsidRPr="00B109DA">
        <w:rPr>
          <w:rFonts w:cstheme="minorHAnsi"/>
        </w:rPr>
        <w:t xml:space="preserve"> </w:t>
      </w:r>
    </w:p>
    <w:p w:rsidR="0037108E" w:rsidRPr="00B109DA" w:rsidRDefault="00DB42C8" w:rsidP="0037108E">
      <w:pPr>
        <w:rPr>
          <w:rFonts w:cstheme="minorHAnsi"/>
        </w:rPr>
      </w:pPr>
      <w:hyperlink r:id="rId13" w:history="1">
        <w:r w:rsidR="0037108E" w:rsidRPr="00B109DA">
          <w:rPr>
            <w:rStyle w:val="Hyperlink"/>
            <w:rFonts w:cstheme="minorHAnsi"/>
          </w:rPr>
          <w:t>HF 2009</w:t>
        </w:r>
      </w:hyperlink>
      <w:r w:rsidR="0037108E" w:rsidRPr="00B109DA">
        <w:rPr>
          <w:rFonts w:cstheme="minorHAnsi"/>
        </w:rPr>
        <w:t xml:space="preserve"> </w:t>
      </w:r>
      <w:r w:rsidR="0037108E" w:rsidRPr="00B109DA">
        <w:rPr>
          <w:rFonts w:cstheme="minorHAnsi"/>
          <w:b/>
        </w:rPr>
        <w:t>SCHOOL RESOURCE OFFICERS</w:t>
      </w:r>
      <w:r w:rsidR="0037108E" w:rsidRPr="00B109DA">
        <w:rPr>
          <w:rFonts w:cstheme="minorHAnsi"/>
        </w:rPr>
        <w:t xml:space="preserve"> (Lohse) (Education) Allows schools to use the district management levy to pay for school resource officers.</w:t>
      </w:r>
      <w:r w:rsidR="009824D7" w:rsidRPr="00B109DA">
        <w:rPr>
          <w:rFonts w:cstheme="minorHAnsi"/>
        </w:rPr>
        <w:t xml:space="preserve"> </w:t>
      </w:r>
      <w:r w:rsidR="00763A72" w:rsidRPr="00B109DA">
        <w:rPr>
          <w:rFonts w:cstheme="minorHAnsi"/>
        </w:rPr>
        <w:t>Subcommittee: Wheeler, Mascher and Salmon.</w:t>
      </w:r>
    </w:p>
    <w:p w:rsidR="0037108E" w:rsidRPr="00B109DA" w:rsidRDefault="00DB42C8" w:rsidP="0037108E">
      <w:pPr>
        <w:rPr>
          <w:rFonts w:cstheme="minorHAnsi"/>
        </w:rPr>
      </w:pPr>
      <w:hyperlink r:id="rId14" w:history="1">
        <w:r w:rsidR="0037108E" w:rsidRPr="00B109DA">
          <w:rPr>
            <w:rStyle w:val="Hyperlink"/>
            <w:rFonts w:cstheme="minorHAnsi"/>
          </w:rPr>
          <w:t>HF 2019</w:t>
        </w:r>
      </w:hyperlink>
      <w:r w:rsidR="0037108E" w:rsidRPr="00B109DA">
        <w:rPr>
          <w:rFonts w:cstheme="minorHAnsi"/>
        </w:rPr>
        <w:t xml:space="preserve"> </w:t>
      </w:r>
      <w:r w:rsidR="0037108E" w:rsidRPr="00B109DA">
        <w:rPr>
          <w:rFonts w:cstheme="minorHAnsi"/>
          <w:b/>
        </w:rPr>
        <w:t>ADVANCED OPPORTUN</w:t>
      </w:r>
      <w:r w:rsidR="001F2427">
        <w:rPr>
          <w:rFonts w:cstheme="minorHAnsi"/>
          <w:b/>
        </w:rPr>
        <w:t>IT</w:t>
      </w:r>
      <w:r w:rsidR="0037108E" w:rsidRPr="00B109DA">
        <w:rPr>
          <w:rFonts w:cstheme="minorHAnsi"/>
          <w:b/>
        </w:rPr>
        <w:t>IES</w:t>
      </w:r>
      <w:r w:rsidR="0037108E" w:rsidRPr="00B109DA">
        <w:rPr>
          <w:rFonts w:cstheme="minorHAnsi"/>
        </w:rPr>
        <w:t xml:space="preserve"> (Wills) (Education) Establishes an Advanced Opportunity program to help junior high and high school students take extra courses to graduate early. Makes students eligible for $4,125 to take overload courses. Requires the DOE to set requirements for overload courses. Includes related implementing provisions. </w:t>
      </w:r>
      <w:r w:rsidR="00763A72" w:rsidRPr="00B109DA">
        <w:rPr>
          <w:rFonts w:cstheme="minorHAnsi"/>
        </w:rPr>
        <w:t>Subcommittee:</w:t>
      </w:r>
      <w:r w:rsidR="009824D7" w:rsidRPr="00B109DA">
        <w:rPr>
          <w:rFonts w:cstheme="minorHAnsi"/>
        </w:rPr>
        <w:t xml:space="preserve"> </w:t>
      </w:r>
      <w:r w:rsidR="00763A72" w:rsidRPr="00B109DA">
        <w:rPr>
          <w:rFonts w:cstheme="minorHAnsi"/>
        </w:rPr>
        <w:t>Wills, Smith and Stone.</w:t>
      </w:r>
    </w:p>
    <w:p w:rsidR="0037108E" w:rsidRPr="00B109DA" w:rsidRDefault="00DB42C8" w:rsidP="0037108E">
      <w:pPr>
        <w:rPr>
          <w:rFonts w:cstheme="minorHAnsi"/>
        </w:rPr>
      </w:pPr>
      <w:hyperlink r:id="rId15" w:history="1">
        <w:r w:rsidR="0037108E" w:rsidRPr="00B109DA">
          <w:rPr>
            <w:rStyle w:val="Hyperlink"/>
            <w:rFonts w:cstheme="minorHAnsi"/>
          </w:rPr>
          <w:t>HF 2020</w:t>
        </w:r>
      </w:hyperlink>
      <w:r w:rsidR="0037108E" w:rsidRPr="00B109DA">
        <w:rPr>
          <w:rFonts w:cstheme="minorHAnsi"/>
        </w:rPr>
        <w:t xml:space="preserve"> </w:t>
      </w:r>
      <w:r w:rsidR="0037108E" w:rsidRPr="00B109DA">
        <w:rPr>
          <w:rFonts w:cstheme="minorHAnsi"/>
          <w:b/>
        </w:rPr>
        <w:t>TEACHER ASSESSMENT II</w:t>
      </w:r>
      <w:r w:rsidR="0037108E" w:rsidRPr="00B109DA">
        <w:rPr>
          <w:rFonts w:cstheme="minorHAnsi"/>
        </w:rPr>
        <w:t xml:space="preserve"> (Gobble) (Education) Strikes the ability of colleges to use a subject assessment from a national testing program for candidates in teacher preparation programs. Requires the colleges to collaboratively develop a replacement assessment for use by 2023. Similar to HSB 520 </w:t>
      </w:r>
      <w:r w:rsidR="00763A72" w:rsidRPr="00B109DA">
        <w:rPr>
          <w:rFonts w:cstheme="minorHAnsi"/>
        </w:rPr>
        <w:t>Subcommittee:</w:t>
      </w:r>
      <w:r w:rsidR="009824D7" w:rsidRPr="00B109DA">
        <w:rPr>
          <w:rFonts w:cstheme="minorHAnsi"/>
        </w:rPr>
        <w:t xml:space="preserve"> </w:t>
      </w:r>
      <w:r w:rsidR="00763A72" w:rsidRPr="00B109DA">
        <w:rPr>
          <w:rFonts w:cstheme="minorHAnsi"/>
        </w:rPr>
        <w:t>Moore, T., Mascher and Wheeler.</w:t>
      </w:r>
    </w:p>
    <w:p w:rsidR="0037108E" w:rsidRPr="00B109DA" w:rsidRDefault="00DB42C8" w:rsidP="0037108E">
      <w:pPr>
        <w:rPr>
          <w:rFonts w:cstheme="minorHAnsi"/>
        </w:rPr>
      </w:pPr>
      <w:hyperlink r:id="rId16" w:history="1">
        <w:r w:rsidR="0037108E" w:rsidRPr="00B109DA">
          <w:rPr>
            <w:rStyle w:val="Hyperlink"/>
            <w:rFonts w:cstheme="minorHAnsi"/>
          </w:rPr>
          <w:t>HF 2021</w:t>
        </w:r>
      </w:hyperlink>
      <w:r w:rsidR="0037108E" w:rsidRPr="00B109DA">
        <w:rPr>
          <w:rFonts w:cstheme="minorHAnsi"/>
        </w:rPr>
        <w:t xml:space="preserve"> </w:t>
      </w:r>
      <w:r w:rsidR="0037108E" w:rsidRPr="00B109DA">
        <w:rPr>
          <w:rFonts w:cstheme="minorHAnsi"/>
          <w:b/>
        </w:rPr>
        <w:t>TEACHER ASSESSMENT III</w:t>
      </w:r>
      <w:r w:rsidR="0037108E" w:rsidRPr="00B109DA">
        <w:rPr>
          <w:rFonts w:cstheme="minorHAnsi"/>
        </w:rPr>
        <w:t xml:space="preserve"> (Gobble) (Education) Strikes the ability of colleges to use a subject assessment from a national testing program for candidates in teacher preparation programs or a valid subject area performance assessment. Increases the field experience hours needed by teaching candidates to 100 hours and requires 10 hours to be prior to the student being accepted into a program. Similar to HF 2020 and HSB 520.</w:t>
      </w:r>
      <w:r w:rsidR="009824D7" w:rsidRPr="00B109DA">
        <w:rPr>
          <w:rFonts w:cstheme="minorHAnsi"/>
        </w:rPr>
        <w:t xml:space="preserve"> </w:t>
      </w:r>
      <w:r w:rsidR="00763A72" w:rsidRPr="00B109DA">
        <w:rPr>
          <w:rFonts w:cstheme="minorHAnsi"/>
        </w:rPr>
        <w:t>Subcommittee:</w:t>
      </w:r>
      <w:r w:rsidR="009824D7" w:rsidRPr="00B109DA">
        <w:rPr>
          <w:rFonts w:cstheme="minorHAnsi"/>
        </w:rPr>
        <w:t xml:space="preserve"> </w:t>
      </w:r>
      <w:r w:rsidR="00763A72" w:rsidRPr="00B109DA">
        <w:rPr>
          <w:rFonts w:cstheme="minorHAnsi"/>
        </w:rPr>
        <w:t>Brink, Gobble and Mascher.</w:t>
      </w:r>
    </w:p>
    <w:p w:rsidR="00F2638B" w:rsidRPr="00B109DA" w:rsidRDefault="00DB42C8" w:rsidP="00F2638B">
      <w:pPr>
        <w:rPr>
          <w:rFonts w:cstheme="minorHAnsi"/>
        </w:rPr>
      </w:pPr>
      <w:hyperlink r:id="rId17" w:history="1">
        <w:r w:rsidR="00F2638B" w:rsidRPr="00B109DA">
          <w:rPr>
            <w:rStyle w:val="Hyperlink"/>
            <w:rFonts w:cstheme="minorHAnsi"/>
          </w:rPr>
          <w:t>HF 2023</w:t>
        </w:r>
      </w:hyperlink>
      <w:r w:rsidR="00F2638B" w:rsidRPr="00B109DA">
        <w:rPr>
          <w:rFonts w:cstheme="minorHAnsi"/>
        </w:rPr>
        <w:t xml:space="preserve"> </w:t>
      </w:r>
      <w:r w:rsidR="00F2638B" w:rsidRPr="00B109DA">
        <w:rPr>
          <w:rFonts w:cstheme="minorHAnsi"/>
          <w:b/>
        </w:rPr>
        <w:t>CAUCUS SPACE CHARGES</w:t>
      </w:r>
      <w:r w:rsidR="00F2638B" w:rsidRPr="00B109DA">
        <w:rPr>
          <w:rFonts w:cstheme="minorHAnsi"/>
        </w:rPr>
        <w:t xml:space="preserve"> (Fisher) (State Government) Requires that there be no charge for the space for caucuses which are held in buildings supported with public funds.</w:t>
      </w:r>
    </w:p>
    <w:p w:rsidR="0037108E" w:rsidRPr="00B109DA" w:rsidRDefault="00DB42C8" w:rsidP="0037108E">
      <w:pPr>
        <w:rPr>
          <w:rFonts w:cstheme="minorHAnsi"/>
        </w:rPr>
      </w:pPr>
      <w:hyperlink r:id="rId18" w:history="1">
        <w:r w:rsidR="0037108E" w:rsidRPr="00B109DA">
          <w:rPr>
            <w:rStyle w:val="Hyperlink"/>
            <w:rFonts w:cstheme="minorHAnsi"/>
          </w:rPr>
          <w:t>HSB 516</w:t>
        </w:r>
      </w:hyperlink>
      <w:r w:rsidR="0037108E" w:rsidRPr="00B109DA">
        <w:rPr>
          <w:rFonts w:cstheme="minorHAnsi"/>
        </w:rPr>
        <w:t xml:space="preserve"> </w:t>
      </w:r>
      <w:r w:rsidR="0037108E" w:rsidRPr="00B109DA">
        <w:rPr>
          <w:rFonts w:cstheme="minorHAnsi"/>
          <w:b/>
        </w:rPr>
        <w:t xml:space="preserve">BRONCHODILATORS </w:t>
      </w:r>
      <w:r w:rsidR="0037108E" w:rsidRPr="00B109DA">
        <w:rPr>
          <w:rFonts w:cstheme="minorHAnsi"/>
        </w:rPr>
        <w:t>(Human Resources) Includes bronchodilators and related equipment to the medications that may be self-administered by students and stored at schools.</w:t>
      </w:r>
      <w:r w:rsidR="00F2638B" w:rsidRPr="00B109DA">
        <w:rPr>
          <w:rFonts w:cstheme="minorHAnsi"/>
        </w:rPr>
        <w:t xml:space="preserve"> Subcommittee: Jeneary (C), Bush, Mascher.</w:t>
      </w:r>
    </w:p>
    <w:p w:rsidR="0037108E" w:rsidRPr="00B109DA" w:rsidRDefault="00DB42C8" w:rsidP="0037108E">
      <w:pPr>
        <w:rPr>
          <w:rFonts w:cstheme="minorHAnsi"/>
        </w:rPr>
      </w:pPr>
      <w:hyperlink r:id="rId19" w:history="1">
        <w:r w:rsidR="0037108E" w:rsidRPr="00B109DA">
          <w:rPr>
            <w:rStyle w:val="Hyperlink"/>
            <w:rFonts w:cstheme="minorHAnsi"/>
          </w:rPr>
          <w:t>HSB 517</w:t>
        </w:r>
      </w:hyperlink>
      <w:r w:rsidR="0037108E" w:rsidRPr="00B109DA">
        <w:rPr>
          <w:rFonts w:cstheme="minorHAnsi"/>
        </w:rPr>
        <w:t xml:space="preserve"> </w:t>
      </w:r>
      <w:r w:rsidR="0037108E" w:rsidRPr="00B109DA">
        <w:rPr>
          <w:rFonts w:cstheme="minorHAnsi"/>
          <w:b/>
        </w:rPr>
        <w:t>CONCUSSION PROFESSIONALS</w:t>
      </w:r>
      <w:r w:rsidR="0037108E" w:rsidRPr="00B109DA">
        <w:rPr>
          <w:rFonts w:cstheme="minorHAnsi"/>
        </w:rPr>
        <w:t xml:space="preserve"> (Human Resources) Defines persons with psychology doctorates and specialty training in neuropsychology or concussion management as licensed health care providers for HS sports concussion policies. </w:t>
      </w:r>
      <w:r w:rsidR="00F2638B" w:rsidRPr="00B109DA">
        <w:rPr>
          <w:rFonts w:cstheme="minorHAnsi"/>
        </w:rPr>
        <w:t>Subcommittee: Bush (C), Bradley, Mascher.</w:t>
      </w:r>
    </w:p>
    <w:p w:rsidR="0037108E" w:rsidRPr="00B109DA" w:rsidRDefault="00DB42C8" w:rsidP="0037108E">
      <w:pPr>
        <w:rPr>
          <w:rFonts w:cstheme="minorHAnsi"/>
        </w:rPr>
      </w:pPr>
      <w:hyperlink r:id="rId20" w:history="1">
        <w:r w:rsidR="0037108E" w:rsidRPr="00B109DA">
          <w:rPr>
            <w:rStyle w:val="Hyperlink"/>
            <w:rFonts w:cstheme="minorHAnsi"/>
          </w:rPr>
          <w:t>HSB 518</w:t>
        </w:r>
      </w:hyperlink>
      <w:r w:rsidR="0037108E" w:rsidRPr="00B109DA">
        <w:rPr>
          <w:rFonts w:cstheme="minorHAnsi"/>
        </w:rPr>
        <w:t xml:space="preserve"> </w:t>
      </w:r>
      <w:r w:rsidR="0037108E" w:rsidRPr="00B109DA">
        <w:rPr>
          <w:rFonts w:cstheme="minorHAnsi"/>
          <w:b/>
        </w:rPr>
        <w:t>TEACHER RESIGNATIONS</w:t>
      </w:r>
      <w:r w:rsidR="0037108E" w:rsidRPr="00B109DA">
        <w:rPr>
          <w:rFonts w:cstheme="minorHAnsi"/>
        </w:rPr>
        <w:t xml:space="preserve"> (Education) Strikes current provisions on when teachers submit resignations at the end of the school year when not accepting a contract and requires a teacher to submit a written resignation by the date specified by the school board or by June 30th.</w:t>
      </w:r>
      <w:r w:rsidR="009824D7" w:rsidRPr="00B109DA">
        <w:rPr>
          <w:rFonts w:cstheme="minorHAnsi"/>
        </w:rPr>
        <w:t xml:space="preserve"> </w:t>
      </w:r>
      <w:r w:rsidR="00F2638B" w:rsidRPr="00B109DA">
        <w:rPr>
          <w:rFonts w:cstheme="minorHAnsi"/>
        </w:rPr>
        <w:t>Subcommittee: Gobble (C), Ehlert, Sorenson.</w:t>
      </w:r>
    </w:p>
    <w:p w:rsidR="0037108E" w:rsidRPr="00B109DA" w:rsidRDefault="00DB42C8" w:rsidP="0037108E">
      <w:pPr>
        <w:rPr>
          <w:rFonts w:cstheme="minorHAnsi"/>
        </w:rPr>
      </w:pPr>
      <w:hyperlink r:id="rId21" w:history="1">
        <w:r w:rsidR="0037108E" w:rsidRPr="00B109DA">
          <w:rPr>
            <w:rStyle w:val="Hyperlink"/>
            <w:rFonts w:cstheme="minorHAnsi"/>
          </w:rPr>
          <w:t>HSB 519</w:t>
        </w:r>
      </w:hyperlink>
      <w:r w:rsidR="0037108E" w:rsidRPr="00B109DA">
        <w:rPr>
          <w:rFonts w:cstheme="minorHAnsi"/>
        </w:rPr>
        <w:t xml:space="preserve"> </w:t>
      </w:r>
      <w:r w:rsidR="0037108E" w:rsidRPr="00B109DA">
        <w:rPr>
          <w:rFonts w:cstheme="minorHAnsi"/>
          <w:b/>
        </w:rPr>
        <w:t>TEACH IOWA GRANTS</w:t>
      </w:r>
      <w:r w:rsidR="0037108E" w:rsidRPr="00B109DA">
        <w:rPr>
          <w:rFonts w:cstheme="minorHAnsi"/>
        </w:rPr>
        <w:t xml:space="preserve"> (Education) Makes teachers who finish preparation programs in the top 50% of the class eligible for Teach Iowa grants if the teacher is going to teach in-state. Splits grants for teachers based on the size of the district (half for under 1,000 students, half for over 1,000 students). Authorizes the CSC to make different awards if there are not enough applicants for some of the reserved funds.</w:t>
      </w:r>
      <w:r w:rsidR="009824D7" w:rsidRPr="00B109DA">
        <w:rPr>
          <w:rFonts w:cstheme="minorHAnsi"/>
        </w:rPr>
        <w:t xml:space="preserve"> </w:t>
      </w:r>
      <w:r w:rsidR="002102D8" w:rsidRPr="00B109DA">
        <w:rPr>
          <w:rFonts w:cstheme="minorHAnsi"/>
        </w:rPr>
        <w:t>Subcommittee: Dolecheck (C), Staed, Stone</w:t>
      </w:r>
      <w:r w:rsidR="00CC3751">
        <w:rPr>
          <w:rFonts w:cstheme="minorHAnsi"/>
        </w:rPr>
        <w:t>.</w:t>
      </w:r>
    </w:p>
    <w:p w:rsidR="0037108E" w:rsidRPr="00B109DA" w:rsidRDefault="00DB42C8" w:rsidP="0037108E">
      <w:pPr>
        <w:rPr>
          <w:rFonts w:cstheme="minorHAnsi"/>
        </w:rPr>
      </w:pPr>
      <w:hyperlink r:id="rId22" w:history="1">
        <w:r w:rsidR="0037108E" w:rsidRPr="00B109DA">
          <w:rPr>
            <w:rStyle w:val="Hyperlink"/>
            <w:rFonts w:cstheme="minorHAnsi"/>
          </w:rPr>
          <w:t>HSB 520</w:t>
        </w:r>
      </w:hyperlink>
      <w:r w:rsidR="0037108E" w:rsidRPr="00B109DA">
        <w:rPr>
          <w:rFonts w:cstheme="minorHAnsi"/>
        </w:rPr>
        <w:t xml:space="preserve"> </w:t>
      </w:r>
      <w:r w:rsidR="0037108E" w:rsidRPr="00B109DA">
        <w:rPr>
          <w:rFonts w:cstheme="minorHAnsi"/>
          <w:b/>
        </w:rPr>
        <w:t>TEACHER ASSESSMENT</w:t>
      </w:r>
      <w:r w:rsidR="0037108E" w:rsidRPr="00B109DA">
        <w:rPr>
          <w:rFonts w:cstheme="minorHAnsi"/>
        </w:rPr>
        <w:t xml:space="preserve"> (Education) Strikes the ability of colleges to administer a pre-professional assessment to teaching candidates and strikes the ability to use a subject assessment from </w:t>
      </w:r>
      <w:r w:rsidR="0037108E" w:rsidRPr="00B109DA">
        <w:rPr>
          <w:rFonts w:cstheme="minorHAnsi"/>
        </w:rPr>
        <w:lastRenderedPageBreak/>
        <w:t>a national testing program. Similar to HF 2020 and HF 2021.</w:t>
      </w:r>
      <w:r w:rsidR="002102D8" w:rsidRPr="00B109DA">
        <w:rPr>
          <w:rFonts w:cstheme="minorHAnsi"/>
        </w:rPr>
        <w:t xml:space="preserve"> Subcommittee: T Moore (C), Cahill, Wheeler.</w:t>
      </w:r>
    </w:p>
    <w:p w:rsidR="0037108E" w:rsidRPr="00B109DA" w:rsidRDefault="00DB42C8" w:rsidP="0037108E">
      <w:pPr>
        <w:rPr>
          <w:rFonts w:cstheme="minorHAnsi"/>
        </w:rPr>
      </w:pPr>
      <w:hyperlink r:id="rId23" w:history="1">
        <w:r w:rsidR="0037108E" w:rsidRPr="00B109DA">
          <w:rPr>
            <w:rStyle w:val="Hyperlink"/>
            <w:rFonts w:cstheme="minorHAnsi"/>
          </w:rPr>
          <w:t>HSB 521</w:t>
        </w:r>
      </w:hyperlink>
      <w:r w:rsidR="0037108E" w:rsidRPr="00B109DA">
        <w:rPr>
          <w:rFonts w:cstheme="minorHAnsi"/>
        </w:rPr>
        <w:t xml:space="preserve"> </w:t>
      </w:r>
      <w:r w:rsidR="0037108E" w:rsidRPr="00B109DA">
        <w:rPr>
          <w:rFonts w:cstheme="minorHAnsi"/>
          <w:b/>
        </w:rPr>
        <w:t>TIF DIVISIONS</w:t>
      </w:r>
      <w:r w:rsidR="0037108E" w:rsidRPr="00B109DA">
        <w:rPr>
          <w:rFonts w:cstheme="minorHAnsi"/>
        </w:rPr>
        <w:t xml:space="preserve"> (Education) Prohibits a TIF division of school property taxes in an urban renewal area if the area contains a wind energy conversion project subject to special valuation that has been approved by local government. Effective for FY 2024.</w:t>
      </w:r>
      <w:r w:rsidR="002102D8" w:rsidRPr="00B109DA">
        <w:rPr>
          <w:rFonts w:cstheme="minorHAnsi"/>
        </w:rPr>
        <w:t xml:space="preserve"> Subcommittee: Hite (C), Gjerde, Ingels.</w:t>
      </w:r>
    </w:p>
    <w:p w:rsidR="0037108E" w:rsidRPr="00B109DA" w:rsidRDefault="00DB42C8" w:rsidP="0037108E">
      <w:pPr>
        <w:rPr>
          <w:rFonts w:cstheme="minorHAnsi"/>
        </w:rPr>
      </w:pPr>
      <w:hyperlink r:id="rId24" w:history="1">
        <w:r w:rsidR="0037108E" w:rsidRPr="00B109DA">
          <w:rPr>
            <w:rStyle w:val="Hyperlink"/>
            <w:rFonts w:cstheme="minorHAnsi"/>
          </w:rPr>
          <w:t>HSB 527</w:t>
        </w:r>
      </w:hyperlink>
      <w:r w:rsidR="0037108E" w:rsidRPr="00B109DA">
        <w:rPr>
          <w:rFonts w:cstheme="minorHAnsi"/>
        </w:rPr>
        <w:t xml:space="preserve"> </w:t>
      </w:r>
      <w:r w:rsidR="0037108E" w:rsidRPr="00B109DA">
        <w:rPr>
          <w:rFonts w:cstheme="minorHAnsi"/>
          <w:b/>
        </w:rPr>
        <w:t>SCHOOL EMPLOYEES</w:t>
      </w:r>
      <w:r w:rsidR="0037108E" w:rsidRPr="00B109DA">
        <w:rPr>
          <w:rFonts w:cstheme="minorHAnsi"/>
        </w:rPr>
        <w:t xml:space="preserve"> (Judiciary) Adds persons performing volunteer or services under contract to a public or private school or a charter school to the definition of a school employee and includes charter school students as students in regard to provisions on the sexual exploitation of student by a school employee</w:t>
      </w:r>
      <w:r w:rsidR="002102D8" w:rsidRPr="00B109DA">
        <w:rPr>
          <w:rFonts w:cstheme="minorHAnsi"/>
        </w:rPr>
        <w:t>. Subcommittee: Jones (C), Hansen, Klein.</w:t>
      </w:r>
    </w:p>
    <w:p w:rsidR="00780383" w:rsidRPr="00B109DA" w:rsidRDefault="00780383" w:rsidP="0037108E">
      <w:pPr>
        <w:rPr>
          <w:rFonts w:cstheme="minorHAnsi"/>
          <w:b/>
        </w:rPr>
      </w:pPr>
      <w:r w:rsidRPr="00B109DA">
        <w:rPr>
          <w:rFonts w:cstheme="minorHAnsi"/>
          <w:b/>
        </w:rPr>
        <w:t>Senate Bills</w:t>
      </w:r>
    </w:p>
    <w:p w:rsidR="0037108E" w:rsidRPr="00B109DA" w:rsidRDefault="00DB42C8" w:rsidP="0037108E">
      <w:pPr>
        <w:rPr>
          <w:rFonts w:cstheme="minorHAnsi"/>
        </w:rPr>
      </w:pPr>
      <w:hyperlink r:id="rId25" w:history="1">
        <w:r w:rsidR="0037108E" w:rsidRPr="00B109DA">
          <w:rPr>
            <w:rStyle w:val="Hyperlink"/>
            <w:rFonts w:cstheme="minorHAnsi"/>
          </w:rPr>
          <w:t>SF 310</w:t>
        </w:r>
      </w:hyperlink>
      <w:r w:rsidR="0037108E" w:rsidRPr="00B109DA">
        <w:rPr>
          <w:rFonts w:cstheme="minorHAnsi"/>
        </w:rPr>
        <w:t xml:space="preserve"> </w:t>
      </w:r>
      <w:r w:rsidR="0037108E" w:rsidRPr="00B109DA">
        <w:rPr>
          <w:rFonts w:cstheme="minorHAnsi"/>
          <w:b/>
        </w:rPr>
        <w:t>ENGLISH LANGUAGE PILOT PROJECT</w:t>
      </w:r>
      <w:r w:rsidR="0037108E" w:rsidRPr="00B109DA">
        <w:rPr>
          <w:rFonts w:cstheme="minorHAnsi"/>
        </w:rPr>
        <w:t xml:space="preserve"> </w:t>
      </w:r>
      <w:r w:rsidR="001F2427">
        <w:rPr>
          <w:rFonts w:cstheme="minorHAnsi"/>
        </w:rPr>
        <w:t>(</w:t>
      </w:r>
      <w:r w:rsidR="00763A72" w:rsidRPr="00B109DA">
        <w:rPr>
          <w:rFonts w:cstheme="minorHAnsi"/>
        </w:rPr>
        <w:t>Carlin et al</w:t>
      </w:r>
      <w:r w:rsidR="001F2427">
        <w:rPr>
          <w:rFonts w:cstheme="minorHAnsi"/>
        </w:rPr>
        <w:t>)</w:t>
      </w:r>
      <w:r w:rsidR="009824D7" w:rsidRPr="00B109DA">
        <w:rPr>
          <w:rFonts w:cstheme="minorHAnsi"/>
        </w:rPr>
        <w:t xml:space="preserve"> </w:t>
      </w:r>
      <w:r w:rsidR="002102D8" w:rsidRPr="00B109DA">
        <w:rPr>
          <w:rFonts w:cstheme="minorHAnsi"/>
        </w:rPr>
        <w:t xml:space="preserve">Requires DE to </w:t>
      </w:r>
      <w:r w:rsidR="00F2638B" w:rsidRPr="00B109DA">
        <w:rPr>
          <w:rFonts w:cstheme="minorHAnsi"/>
        </w:rPr>
        <w:t>establish</w:t>
      </w:r>
      <w:r w:rsidR="002102D8" w:rsidRPr="00B109DA">
        <w:rPr>
          <w:rFonts w:cstheme="minorHAnsi"/>
        </w:rPr>
        <w:t xml:space="preserve"> </w:t>
      </w:r>
      <w:r w:rsidR="002102D8" w:rsidRPr="00B109DA">
        <w:rPr>
          <w:rStyle w:val="t"/>
          <w:rFonts w:cstheme="minorHAnsi"/>
          <w:color w:val="000000"/>
        </w:rPr>
        <w:t>a transitional bilingual</w:t>
      </w:r>
      <w:r w:rsidR="009824D7" w:rsidRPr="00B109DA">
        <w:rPr>
          <w:rStyle w:val="t"/>
          <w:rFonts w:cstheme="minorHAnsi"/>
          <w:color w:val="000000"/>
        </w:rPr>
        <w:t xml:space="preserve"> </w:t>
      </w:r>
      <w:r w:rsidR="002102D8" w:rsidRPr="00B109DA">
        <w:rPr>
          <w:rStyle w:val="t"/>
          <w:rFonts w:cstheme="minorHAnsi"/>
          <w:color w:val="000000"/>
        </w:rPr>
        <w:t>education pilot program designed to allow students who are limited English proficient to achieve long-term</w:t>
      </w:r>
      <w:bookmarkStart w:id="1" w:name="1_6"/>
      <w:r w:rsidR="002102D8" w:rsidRPr="00B109DA">
        <w:rPr>
          <w:rStyle w:val="t"/>
          <w:rFonts w:cstheme="minorHAnsi"/>
          <w:color w:val="000000"/>
        </w:rPr>
        <w:t xml:space="preserve"> </w:t>
      </w:r>
      <w:bookmarkEnd w:id="1"/>
      <w:r w:rsidR="002102D8" w:rsidRPr="00B109DA">
        <w:rPr>
          <w:rStyle w:val="t"/>
          <w:rFonts w:cstheme="minorHAnsi"/>
          <w:color w:val="000000"/>
        </w:rPr>
        <w:t>academic success through English-medium instruction in general</w:t>
      </w:r>
      <w:bookmarkStart w:id="2" w:name="1_7"/>
      <w:r w:rsidR="002102D8" w:rsidRPr="00B109DA">
        <w:rPr>
          <w:rStyle w:val="t"/>
          <w:rFonts w:cstheme="minorHAnsi"/>
          <w:color w:val="000000"/>
        </w:rPr>
        <w:t xml:space="preserve"> </w:t>
      </w:r>
      <w:bookmarkEnd w:id="2"/>
      <w:r w:rsidR="002102D8" w:rsidRPr="00B109DA">
        <w:rPr>
          <w:rStyle w:val="t"/>
          <w:rFonts w:cstheme="minorHAnsi"/>
          <w:color w:val="000000"/>
        </w:rPr>
        <w:t>education classrooms that initially includes at least two hours</w:t>
      </w:r>
      <w:bookmarkStart w:id="3" w:name="1_8"/>
      <w:r w:rsidR="002102D8" w:rsidRPr="00B109DA">
        <w:rPr>
          <w:rStyle w:val="t"/>
          <w:rFonts w:cstheme="minorHAnsi"/>
          <w:color w:val="000000"/>
        </w:rPr>
        <w:t xml:space="preserve"> </w:t>
      </w:r>
      <w:bookmarkEnd w:id="3"/>
      <w:r w:rsidR="002102D8" w:rsidRPr="00B109DA">
        <w:rPr>
          <w:rStyle w:val="t"/>
          <w:rFonts w:cstheme="minorHAnsi"/>
          <w:color w:val="000000"/>
        </w:rPr>
        <w:t>of instruction to the student each school day in the student’s</w:t>
      </w:r>
      <w:bookmarkStart w:id="4" w:name="1_9"/>
      <w:r w:rsidR="002102D8" w:rsidRPr="00B109DA">
        <w:rPr>
          <w:rStyle w:val="t"/>
          <w:rFonts w:cstheme="minorHAnsi"/>
          <w:color w:val="000000"/>
        </w:rPr>
        <w:t xml:space="preserve"> </w:t>
      </w:r>
      <w:bookmarkEnd w:id="4"/>
      <w:r w:rsidR="002102D8" w:rsidRPr="00B109DA">
        <w:rPr>
          <w:rStyle w:val="t"/>
          <w:rFonts w:cstheme="minorHAnsi"/>
          <w:color w:val="000000"/>
        </w:rPr>
        <w:t>native language; provided, however, that</w:t>
      </w:r>
      <w:r w:rsidR="009824D7" w:rsidRPr="00B109DA">
        <w:rPr>
          <w:rStyle w:val="t"/>
          <w:rFonts w:cstheme="minorHAnsi"/>
          <w:color w:val="000000"/>
        </w:rPr>
        <w:t xml:space="preserve"> </w:t>
      </w:r>
      <w:r w:rsidR="002102D8" w:rsidRPr="00B109DA">
        <w:rPr>
          <w:rStyle w:val="t"/>
          <w:rFonts w:cstheme="minorHAnsi"/>
          <w:color w:val="000000"/>
        </w:rPr>
        <w:t>the native language of the student is used to</w:t>
      </w:r>
      <w:bookmarkStart w:id="5" w:name="1_11"/>
      <w:r w:rsidR="002102D8" w:rsidRPr="00B109DA">
        <w:rPr>
          <w:rStyle w:val="t"/>
          <w:rFonts w:cstheme="minorHAnsi"/>
          <w:color w:val="000000"/>
        </w:rPr>
        <w:t xml:space="preserve"> </w:t>
      </w:r>
      <w:bookmarkEnd w:id="5"/>
      <w:r w:rsidR="002102D8" w:rsidRPr="00B109DA">
        <w:rPr>
          <w:rStyle w:val="t"/>
          <w:rFonts w:cstheme="minorHAnsi"/>
          <w:color w:val="000000"/>
        </w:rPr>
        <w:t>support the student’s development of English and content</w:t>
      </w:r>
      <w:bookmarkStart w:id="6" w:name="1_12"/>
      <w:r w:rsidR="002102D8" w:rsidRPr="00B109DA">
        <w:rPr>
          <w:rStyle w:val="t"/>
          <w:rFonts w:cstheme="minorHAnsi"/>
          <w:color w:val="000000"/>
        </w:rPr>
        <w:t xml:space="preserve"> </w:t>
      </w:r>
      <w:bookmarkEnd w:id="6"/>
      <w:r w:rsidR="002102D8" w:rsidRPr="00B109DA">
        <w:rPr>
          <w:rStyle w:val="t"/>
          <w:rFonts w:cstheme="minorHAnsi"/>
          <w:color w:val="000000"/>
        </w:rPr>
        <w:t>learning and is then gradually phased out of instruction as a student’s English proficiency increases. Requires 3 pilot projects, with one located in an elementary school, one in a middle</w:t>
      </w:r>
      <w:bookmarkStart w:id="7" w:name="1_16"/>
      <w:r w:rsidR="002102D8" w:rsidRPr="00B109DA">
        <w:rPr>
          <w:rStyle w:val="t"/>
          <w:rFonts w:cstheme="minorHAnsi"/>
          <w:color w:val="000000"/>
        </w:rPr>
        <w:t xml:space="preserve"> </w:t>
      </w:r>
      <w:bookmarkEnd w:id="7"/>
      <w:r w:rsidR="002102D8" w:rsidRPr="00B109DA">
        <w:rPr>
          <w:rStyle w:val="t"/>
          <w:rFonts w:cstheme="minorHAnsi"/>
          <w:color w:val="000000"/>
        </w:rPr>
        <w:t xml:space="preserve">school, and one in a high school. Subcommittee: </w:t>
      </w:r>
      <w:r w:rsidR="0037108E" w:rsidRPr="00B109DA">
        <w:rPr>
          <w:rFonts w:cstheme="minorHAnsi"/>
        </w:rPr>
        <w:t>Carlin (C), Giddens, Goodwin (reassigned)</w:t>
      </w:r>
      <w:r w:rsidR="002102D8" w:rsidRPr="00B109DA">
        <w:rPr>
          <w:rFonts w:cstheme="minorHAnsi"/>
        </w:rPr>
        <w:t>.</w:t>
      </w:r>
    </w:p>
    <w:p w:rsidR="0037108E" w:rsidRPr="00B109DA" w:rsidRDefault="00DB42C8" w:rsidP="0037108E">
      <w:pPr>
        <w:rPr>
          <w:rFonts w:cstheme="minorHAnsi"/>
        </w:rPr>
      </w:pPr>
      <w:hyperlink r:id="rId26" w:history="1">
        <w:r w:rsidR="0037108E" w:rsidRPr="00B109DA">
          <w:rPr>
            <w:rStyle w:val="Hyperlink"/>
            <w:rFonts w:cstheme="minorHAnsi"/>
          </w:rPr>
          <w:t>SF 545</w:t>
        </w:r>
      </w:hyperlink>
      <w:r w:rsidR="0037108E" w:rsidRPr="00B109DA">
        <w:rPr>
          <w:rFonts w:cstheme="minorHAnsi"/>
        </w:rPr>
        <w:t xml:space="preserve"> </w:t>
      </w:r>
      <w:r w:rsidR="0037108E" w:rsidRPr="00B109DA">
        <w:rPr>
          <w:rFonts w:cstheme="minorHAnsi"/>
          <w:b/>
        </w:rPr>
        <w:t>LEARNING RECOVERY TASK FORCE</w:t>
      </w:r>
      <w:r w:rsidR="0037108E" w:rsidRPr="00B109DA">
        <w:rPr>
          <w:rFonts w:cstheme="minorHAnsi"/>
        </w:rPr>
        <w:t xml:space="preserve"> </w:t>
      </w:r>
      <w:r w:rsidR="001F2427">
        <w:rPr>
          <w:rFonts w:cstheme="minorHAnsi"/>
        </w:rPr>
        <w:t>(</w:t>
      </w:r>
      <w:r w:rsidR="002102D8" w:rsidRPr="00B109DA">
        <w:rPr>
          <w:rFonts w:cstheme="minorHAnsi"/>
        </w:rPr>
        <w:t>Education</w:t>
      </w:r>
      <w:r w:rsidR="001F2427">
        <w:rPr>
          <w:rFonts w:cstheme="minorHAnsi"/>
        </w:rPr>
        <w:t>)</w:t>
      </w:r>
      <w:r w:rsidR="009824D7" w:rsidRPr="00B109DA">
        <w:rPr>
          <w:rFonts w:cstheme="minorHAnsi"/>
        </w:rPr>
        <w:t xml:space="preserve"> </w:t>
      </w:r>
      <w:r w:rsidR="002102D8" w:rsidRPr="00B109DA">
        <w:rPr>
          <w:rFonts w:cstheme="minorHAnsi"/>
        </w:rPr>
        <w:t>Establishes a learning recovery task force to evaluate the degree and types of learning losses students, using in-person, hybrid, or remote learning methods of instruction, enrolled in pre-kindergarten through grade 12 experienced due to the COVID-19 pandemic. The task force shall study, identify, and recommend remedial measures, including but</w:t>
      </w:r>
      <w:r w:rsidR="009824D7" w:rsidRPr="00B109DA">
        <w:rPr>
          <w:rFonts w:cstheme="minorHAnsi"/>
        </w:rPr>
        <w:t xml:space="preserve"> </w:t>
      </w:r>
      <w:r w:rsidR="002102D8" w:rsidRPr="00B109DA">
        <w:rPr>
          <w:rFonts w:cstheme="minorHAnsi"/>
        </w:rPr>
        <w:t>not limited to alterations in the school calendar, remedial</w:t>
      </w:r>
      <w:r w:rsidR="009824D7" w:rsidRPr="00B109DA">
        <w:rPr>
          <w:rFonts w:cstheme="minorHAnsi"/>
        </w:rPr>
        <w:t xml:space="preserve"> </w:t>
      </w:r>
      <w:r w:rsidR="002102D8" w:rsidRPr="00B109DA">
        <w:rPr>
          <w:rFonts w:cstheme="minorHAnsi"/>
        </w:rPr>
        <w:t xml:space="preserve">classwork, special individualized tutoring, and further options justified and practical. The task force shall consult with education experts and stakeholders as appropriate. Subcommittee: </w:t>
      </w:r>
      <w:r w:rsidR="0037108E" w:rsidRPr="00B109DA">
        <w:rPr>
          <w:rFonts w:cstheme="minorHAnsi"/>
        </w:rPr>
        <w:t>Cournoyer (C), Quirmbach, Sweeney</w:t>
      </w:r>
      <w:r w:rsidR="00CC3751">
        <w:rPr>
          <w:rFonts w:cstheme="minorHAnsi"/>
        </w:rPr>
        <w:t>.</w:t>
      </w:r>
    </w:p>
    <w:p w:rsidR="00F2638B" w:rsidRPr="00B109DA" w:rsidRDefault="00DB42C8" w:rsidP="00F2638B">
      <w:pPr>
        <w:rPr>
          <w:rFonts w:cstheme="minorHAnsi"/>
        </w:rPr>
      </w:pPr>
      <w:hyperlink r:id="rId27" w:history="1">
        <w:r w:rsidR="00F2638B" w:rsidRPr="00B109DA">
          <w:rPr>
            <w:rStyle w:val="Hyperlink"/>
            <w:rFonts w:cstheme="minorHAnsi"/>
          </w:rPr>
          <w:t>SF 2003</w:t>
        </w:r>
      </w:hyperlink>
      <w:r w:rsidR="00F2638B" w:rsidRPr="00B109DA">
        <w:rPr>
          <w:rFonts w:cstheme="minorHAnsi"/>
        </w:rPr>
        <w:t xml:space="preserve"> </w:t>
      </w:r>
      <w:r w:rsidR="00F2638B" w:rsidRPr="00B109DA">
        <w:rPr>
          <w:rFonts w:cstheme="minorHAnsi"/>
          <w:b/>
        </w:rPr>
        <w:t>AT-RISK FUNDING</w:t>
      </w:r>
      <w:r w:rsidR="00F2638B" w:rsidRPr="00B109DA">
        <w:rPr>
          <w:rFonts w:cstheme="minorHAnsi"/>
        </w:rPr>
        <w:t xml:space="preserve"> (Cournoyer) (Education) Increases the amount of funding that schools can use for at-risk student programs by 0.5% starting in FY 2023 until reaching a maximum of 5%. See HF 2008.</w:t>
      </w:r>
      <w:r w:rsidR="009824D7" w:rsidRPr="00B109DA">
        <w:rPr>
          <w:rFonts w:cstheme="minorHAnsi"/>
        </w:rPr>
        <w:t xml:space="preserve"> </w:t>
      </w:r>
    </w:p>
    <w:p w:rsidR="0037108E" w:rsidRPr="00B109DA" w:rsidRDefault="00DB42C8" w:rsidP="0037108E">
      <w:pPr>
        <w:rPr>
          <w:rFonts w:cstheme="minorHAnsi"/>
        </w:rPr>
      </w:pPr>
      <w:hyperlink r:id="rId28" w:history="1">
        <w:r w:rsidR="0037108E" w:rsidRPr="00B109DA">
          <w:rPr>
            <w:rStyle w:val="Hyperlink"/>
            <w:rFonts w:cstheme="minorHAnsi"/>
          </w:rPr>
          <w:t>SF 2012</w:t>
        </w:r>
      </w:hyperlink>
      <w:r w:rsidR="0037108E" w:rsidRPr="00B109DA">
        <w:rPr>
          <w:rFonts w:cstheme="minorHAnsi"/>
        </w:rPr>
        <w:t xml:space="preserve"> </w:t>
      </w:r>
      <w:r w:rsidR="0037108E" w:rsidRPr="00B109DA">
        <w:rPr>
          <w:rFonts w:cstheme="minorHAnsi"/>
          <w:b/>
        </w:rPr>
        <w:t>COVID TESTS</w:t>
      </w:r>
      <w:r w:rsidR="0037108E" w:rsidRPr="00B109DA">
        <w:rPr>
          <w:rFonts w:cstheme="minorHAnsi"/>
        </w:rPr>
        <w:t xml:space="preserve"> (Nunn &amp; 9 R’s) (Labor) Prohibits the Labor Commissioner from enforcing federal OSHA standards that require employers to determine if an employee has been vaccinated for COVID, has had a COVID test and what the results of the test and whether the employee has had COVID.</w:t>
      </w:r>
      <w:r w:rsidR="002102D8" w:rsidRPr="00B109DA">
        <w:rPr>
          <w:rFonts w:cstheme="minorHAnsi"/>
        </w:rPr>
        <w:t xml:space="preserve"> </w:t>
      </w:r>
    </w:p>
    <w:p w:rsidR="0037108E" w:rsidRPr="00B109DA" w:rsidRDefault="00DB42C8" w:rsidP="0037108E">
      <w:pPr>
        <w:rPr>
          <w:rFonts w:cstheme="minorHAnsi"/>
        </w:rPr>
      </w:pPr>
      <w:hyperlink r:id="rId29" w:history="1">
        <w:r w:rsidR="0037108E" w:rsidRPr="00B109DA">
          <w:rPr>
            <w:rStyle w:val="Hyperlink"/>
            <w:rFonts w:cstheme="minorHAnsi"/>
          </w:rPr>
          <w:t>SSB 3002</w:t>
        </w:r>
      </w:hyperlink>
      <w:r w:rsidR="0037108E" w:rsidRPr="00B109DA">
        <w:rPr>
          <w:rFonts w:cstheme="minorHAnsi"/>
        </w:rPr>
        <w:t xml:space="preserve"> </w:t>
      </w:r>
      <w:r w:rsidR="0037108E" w:rsidRPr="00B109DA">
        <w:rPr>
          <w:rFonts w:cstheme="minorHAnsi"/>
          <w:b/>
        </w:rPr>
        <w:t>COMPUTER SCIENCE GRANTS</w:t>
      </w:r>
      <w:r w:rsidR="0037108E" w:rsidRPr="00B109DA">
        <w:rPr>
          <w:rFonts w:cstheme="minorHAnsi"/>
        </w:rPr>
        <w:t xml:space="preserve"> (Education) Allows the recipients of grants for computer science professional development to spend the money until the September 30th past the fiscal year the grants are awarded. </w:t>
      </w:r>
      <w:r w:rsidR="002102D8" w:rsidRPr="00B109DA">
        <w:rPr>
          <w:rFonts w:cstheme="minorHAnsi"/>
        </w:rPr>
        <w:t>Subcommittee: Cournoyer (C), J Smith, J Taylor.</w:t>
      </w:r>
    </w:p>
    <w:p w:rsidR="0037108E" w:rsidRPr="00B109DA" w:rsidRDefault="00DB42C8" w:rsidP="0037108E">
      <w:pPr>
        <w:rPr>
          <w:rFonts w:cstheme="minorHAnsi"/>
        </w:rPr>
      </w:pPr>
      <w:hyperlink r:id="rId30" w:history="1">
        <w:r w:rsidR="0037108E" w:rsidRPr="00B109DA">
          <w:rPr>
            <w:rStyle w:val="Hyperlink"/>
            <w:rFonts w:cstheme="minorHAnsi"/>
          </w:rPr>
          <w:t>SSB 3004</w:t>
        </w:r>
      </w:hyperlink>
      <w:r w:rsidR="0037108E" w:rsidRPr="00B109DA">
        <w:rPr>
          <w:rFonts w:cstheme="minorHAnsi"/>
        </w:rPr>
        <w:t xml:space="preserve"> </w:t>
      </w:r>
      <w:r w:rsidR="0037108E" w:rsidRPr="00B109DA">
        <w:rPr>
          <w:rFonts w:cstheme="minorHAnsi"/>
          <w:b/>
        </w:rPr>
        <w:t>REQUIRED IMMUNIZATIONS</w:t>
      </w:r>
      <w:r w:rsidR="0037108E" w:rsidRPr="00B109DA">
        <w:rPr>
          <w:rFonts w:cstheme="minorHAnsi"/>
        </w:rPr>
        <w:t xml:space="preserve"> (Education) Allows only the State Board of Health to require additional immunizations for daycare of K-12 students. Preempts local ordinances. Deems religious and medical exceptions apply to any immunization requirements from the State Board. </w:t>
      </w:r>
      <w:r w:rsidR="002102D8" w:rsidRPr="00B109DA">
        <w:rPr>
          <w:rFonts w:cstheme="minorHAnsi"/>
        </w:rPr>
        <w:t>Subcommittee: Kraayenbrink (C), Celsi, Johnson.</w:t>
      </w:r>
    </w:p>
    <w:p w:rsidR="0037108E" w:rsidRPr="00B109DA" w:rsidRDefault="00DB42C8" w:rsidP="0037108E">
      <w:pPr>
        <w:rPr>
          <w:rFonts w:cstheme="minorHAnsi"/>
        </w:rPr>
      </w:pPr>
      <w:hyperlink r:id="rId31" w:history="1">
        <w:r w:rsidR="0037108E" w:rsidRPr="00B109DA">
          <w:rPr>
            <w:rStyle w:val="Hyperlink"/>
            <w:rFonts w:cstheme="minorHAnsi"/>
          </w:rPr>
          <w:t>SSB 3005</w:t>
        </w:r>
      </w:hyperlink>
      <w:r w:rsidR="0037108E" w:rsidRPr="00B109DA">
        <w:rPr>
          <w:rFonts w:cstheme="minorHAnsi"/>
        </w:rPr>
        <w:t xml:space="preserve"> </w:t>
      </w:r>
      <w:r w:rsidR="0037108E" w:rsidRPr="00B109DA">
        <w:rPr>
          <w:rFonts w:cstheme="minorHAnsi"/>
          <w:b/>
        </w:rPr>
        <w:t>STUDENT HEALTH SCREENINGS</w:t>
      </w:r>
      <w:r w:rsidR="0037108E" w:rsidRPr="00B109DA">
        <w:rPr>
          <w:rFonts w:cstheme="minorHAnsi"/>
        </w:rPr>
        <w:t xml:space="preserve"> (Education) Prohibits schools from doing invasive physical exams, or screenings not required by law, of students without written permission. Makes exceptions for </w:t>
      </w:r>
      <w:r w:rsidR="0037108E" w:rsidRPr="00B109DA">
        <w:rPr>
          <w:rFonts w:cstheme="minorHAnsi"/>
        </w:rPr>
        <w:lastRenderedPageBreak/>
        <w:t>emancipated minors, emergent care situations and child abuse assessments.</w:t>
      </w:r>
      <w:r w:rsidR="002102D8" w:rsidRPr="00B109DA">
        <w:rPr>
          <w:rFonts w:cstheme="minorHAnsi"/>
        </w:rPr>
        <w:t xml:space="preserve"> Subcommittee: Sinclair (C), Rozenboom, Trone Garriott.</w:t>
      </w:r>
    </w:p>
    <w:p w:rsidR="00610988" w:rsidRPr="00B109DA" w:rsidRDefault="00610988" w:rsidP="00610988">
      <w:pPr>
        <w:spacing w:line="240" w:lineRule="auto"/>
        <w:rPr>
          <w:rFonts w:cstheme="minorHAnsi"/>
          <w:b/>
        </w:rPr>
      </w:pPr>
      <w:r w:rsidRPr="00B109DA">
        <w:rPr>
          <w:rFonts w:cstheme="minorHAnsi"/>
          <w:b/>
        </w:rPr>
        <w:t xml:space="preserve">Advocacy </w:t>
      </w:r>
      <w:r w:rsidR="00C96AD4" w:rsidRPr="00B109DA">
        <w:rPr>
          <w:rFonts w:cstheme="minorHAnsi"/>
          <w:b/>
        </w:rPr>
        <w:t>Actions This Week</w:t>
      </w:r>
    </w:p>
    <w:p w:rsidR="00941FBB" w:rsidRPr="00B109DA" w:rsidRDefault="00941FBB" w:rsidP="00780383">
      <w:pPr>
        <w:pStyle w:val="ListParagraph"/>
        <w:numPr>
          <w:ilvl w:val="0"/>
          <w:numId w:val="21"/>
        </w:numPr>
        <w:shd w:val="clear" w:color="auto" w:fill="FFFFFF"/>
        <w:spacing w:after="120" w:line="240" w:lineRule="auto"/>
        <w:contextualSpacing w:val="0"/>
        <w:rPr>
          <w:rFonts w:eastAsia="Times New Roman" w:cstheme="minorHAnsi"/>
          <w:color w:val="666666"/>
        </w:rPr>
      </w:pPr>
      <w:r w:rsidRPr="00B109DA">
        <w:rPr>
          <w:rFonts w:cstheme="minorHAnsi"/>
          <w:b/>
        </w:rPr>
        <w:t>Always start with a thank you!</w:t>
      </w:r>
      <w:r w:rsidR="009824D7" w:rsidRPr="00B109DA">
        <w:rPr>
          <w:rFonts w:cstheme="minorHAnsi"/>
          <w:b/>
        </w:rPr>
        <w:t xml:space="preserve"> </w:t>
      </w:r>
      <w:r w:rsidR="00780383" w:rsidRPr="00B109DA">
        <w:rPr>
          <w:rFonts w:cstheme="minorHAnsi"/>
        </w:rPr>
        <w:t xml:space="preserve">See the </w:t>
      </w:r>
      <w:hyperlink r:id="rId32" w:history="1">
        <w:r w:rsidR="00780383" w:rsidRPr="00B109DA">
          <w:rPr>
            <w:rFonts w:eastAsia="Times New Roman" w:cstheme="minorHAnsi"/>
            <w:b/>
            <w:bCs/>
            <w:color w:val="0000FF"/>
            <w:u w:val="single"/>
          </w:rPr>
          <w:t>2021 Legislative Session Successes</w:t>
        </w:r>
      </w:hyperlink>
      <w:r w:rsidR="00780383" w:rsidRPr="00B109DA">
        <w:rPr>
          <w:rFonts w:eastAsia="Times New Roman" w:cstheme="minorHAnsi"/>
          <w:color w:val="666666"/>
        </w:rPr>
        <w:t xml:space="preserve"> </w:t>
      </w:r>
      <w:r w:rsidR="00780383" w:rsidRPr="00B109DA">
        <w:rPr>
          <w:rFonts w:cstheme="minorHAnsi"/>
        </w:rPr>
        <w:t xml:space="preserve">on the UEN website and find one you are grateful for them accomplishing. </w:t>
      </w:r>
    </w:p>
    <w:p w:rsidR="00941FBB" w:rsidRPr="00B109DA" w:rsidRDefault="00941FBB" w:rsidP="005A06F5">
      <w:pPr>
        <w:numPr>
          <w:ilvl w:val="0"/>
          <w:numId w:val="9"/>
        </w:numPr>
        <w:spacing w:line="240" w:lineRule="auto"/>
        <w:rPr>
          <w:rFonts w:cstheme="minorHAnsi"/>
        </w:rPr>
      </w:pPr>
      <w:r w:rsidRPr="00B109DA">
        <w:rPr>
          <w:rFonts w:cstheme="minorHAnsi"/>
          <w:b/>
        </w:rPr>
        <w:t xml:space="preserve">Express </w:t>
      </w:r>
      <w:r w:rsidR="005A06F5" w:rsidRPr="00B109DA">
        <w:rPr>
          <w:rFonts w:cstheme="minorHAnsi"/>
          <w:b/>
        </w:rPr>
        <w:t>interest in</w:t>
      </w:r>
      <w:r w:rsidRPr="00B109DA">
        <w:rPr>
          <w:rFonts w:cstheme="minorHAnsi"/>
          <w:b/>
        </w:rPr>
        <w:t xml:space="preserve"> the Governor’s Teacher and </w:t>
      </w:r>
      <w:r w:rsidR="00B75011" w:rsidRPr="00B109DA">
        <w:rPr>
          <w:rFonts w:cstheme="minorHAnsi"/>
          <w:b/>
        </w:rPr>
        <w:t>Para educator</w:t>
      </w:r>
      <w:r w:rsidRPr="00B109DA">
        <w:rPr>
          <w:rFonts w:cstheme="minorHAnsi"/>
          <w:b/>
        </w:rPr>
        <w:t xml:space="preserve"> Registered Apprenticeship Program</w:t>
      </w:r>
      <w:r w:rsidR="005A06F5" w:rsidRPr="00B109DA">
        <w:rPr>
          <w:rFonts w:cstheme="minorHAnsi"/>
          <w:b/>
        </w:rPr>
        <w:t>:</w:t>
      </w:r>
      <w:r w:rsidR="009824D7" w:rsidRPr="00B109DA">
        <w:rPr>
          <w:rFonts w:cstheme="minorHAnsi"/>
          <w:b/>
        </w:rPr>
        <w:t xml:space="preserve"> </w:t>
      </w:r>
      <w:r w:rsidR="00571248">
        <w:rPr>
          <w:rFonts w:cstheme="minorHAnsi"/>
        </w:rPr>
        <w:t>S</w:t>
      </w:r>
      <w:r w:rsidR="005A06F5" w:rsidRPr="00B109DA">
        <w:rPr>
          <w:rFonts w:cstheme="minorHAnsi"/>
        </w:rPr>
        <w:t xml:space="preserve">hare grow your own programs and initiatives in your district </w:t>
      </w:r>
      <w:r w:rsidR="00780383" w:rsidRPr="00B109DA">
        <w:rPr>
          <w:rFonts w:cstheme="minorHAnsi"/>
        </w:rPr>
        <w:t>already</w:t>
      </w:r>
      <w:r w:rsidR="005A06F5" w:rsidRPr="00B109DA">
        <w:rPr>
          <w:rFonts w:cstheme="minorHAnsi"/>
        </w:rPr>
        <w:t xml:space="preserve"> underway</w:t>
      </w:r>
      <w:r w:rsidR="00780383" w:rsidRPr="00B109DA">
        <w:rPr>
          <w:rFonts w:cstheme="minorHAnsi"/>
        </w:rPr>
        <w:t xml:space="preserve"> that might inform this policy discussion</w:t>
      </w:r>
      <w:r w:rsidR="005A06F5" w:rsidRPr="00B109DA">
        <w:rPr>
          <w:rFonts w:cstheme="minorHAnsi"/>
        </w:rPr>
        <w:t>.</w:t>
      </w:r>
    </w:p>
    <w:p w:rsidR="00780383" w:rsidRPr="00B109DA" w:rsidRDefault="00941FBB" w:rsidP="00610988">
      <w:pPr>
        <w:numPr>
          <w:ilvl w:val="0"/>
          <w:numId w:val="9"/>
        </w:numPr>
        <w:spacing w:line="240" w:lineRule="auto"/>
        <w:rPr>
          <w:rFonts w:cstheme="minorHAnsi"/>
          <w:b/>
        </w:rPr>
      </w:pPr>
      <w:r w:rsidRPr="00B109DA">
        <w:rPr>
          <w:rFonts w:cstheme="minorHAnsi"/>
          <w:b/>
        </w:rPr>
        <w:t>Explain the SSA numbers to your legislators, especially in light of inflation and workforce shortage</w:t>
      </w:r>
      <w:r w:rsidR="00780383" w:rsidRPr="00B109DA">
        <w:rPr>
          <w:rFonts w:cstheme="minorHAnsi"/>
          <w:b/>
        </w:rPr>
        <w:t>.</w:t>
      </w:r>
      <w:r w:rsidR="009824D7" w:rsidRPr="00B109DA">
        <w:rPr>
          <w:rFonts w:cstheme="minorHAnsi"/>
          <w:b/>
        </w:rPr>
        <w:t xml:space="preserve"> </w:t>
      </w:r>
      <w:r w:rsidR="00780383" w:rsidRPr="00B109DA">
        <w:rPr>
          <w:rFonts w:cstheme="minorHAnsi"/>
          <w:b/>
        </w:rPr>
        <w:t xml:space="preserve">Talking points: </w:t>
      </w:r>
    </w:p>
    <w:p w:rsidR="00780383" w:rsidRPr="008A3455" w:rsidRDefault="00780383" w:rsidP="00780383">
      <w:pPr>
        <w:pStyle w:val="ListParagraph"/>
        <w:numPr>
          <w:ilvl w:val="0"/>
          <w:numId w:val="9"/>
        </w:numPr>
        <w:tabs>
          <w:tab w:val="clear" w:pos="720"/>
          <w:tab w:val="num" w:pos="1080"/>
        </w:tabs>
        <w:spacing w:after="120" w:line="240" w:lineRule="auto"/>
        <w:ind w:left="1080"/>
        <w:contextualSpacing w:val="0"/>
        <w:rPr>
          <w:rFonts w:eastAsia="Calibri" w:cstheme="minorHAnsi"/>
        </w:rPr>
      </w:pPr>
      <w:r w:rsidRPr="00B109DA">
        <w:rPr>
          <w:rFonts w:eastAsia="Calibri" w:cstheme="minorHAnsi"/>
        </w:rPr>
        <w:t xml:space="preserve">Supplemental state aid is the biggest source of per pupil funding in Iowa, but our funding has not kept pace nationally, putting our students and </w:t>
      </w:r>
      <w:r w:rsidR="00571248">
        <w:rPr>
          <w:rFonts w:eastAsia="Calibri" w:cstheme="minorHAnsi"/>
        </w:rPr>
        <w:t>s</w:t>
      </w:r>
      <w:r w:rsidRPr="00B109DA">
        <w:rPr>
          <w:rFonts w:eastAsia="Calibri" w:cstheme="minorHAnsi"/>
        </w:rPr>
        <w:t xml:space="preserve">tate at a disadvantage. Sufficient funding provides for a high-quality education that translates to a successful future and economic growth in our state. The </w:t>
      </w:r>
      <w:r w:rsidR="00F17A05">
        <w:rPr>
          <w:rFonts w:eastAsia="Calibri" w:cstheme="minorHAnsi"/>
        </w:rPr>
        <w:t>G</w:t>
      </w:r>
      <w:r w:rsidRPr="00B109DA">
        <w:rPr>
          <w:rFonts w:eastAsia="Calibri" w:cstheme="minorHAnsi"/>
        </w:rPr>
        <w:t xml:space="preserve">overnor’s recommendation of 2.5% SSA only amounts to an estimated $81.6 million in statewide new money, below previous years’ investment in Iowa schools. </w:t>
      </w:r>
    </w:p>
    <w:p w:rsidR="00780383" w:rsidRPr="00B109DA" w:rsidRDefault="00780383" w:rsidP="00780383">
      <w:pPr>
        <w:pStyle w:val="ListParagraph"/>
        <w:numPr>
          <w:ilvl w:val="0"/>
          <w:numId w:val="9"/>
        </w:numPr>
        <w:tabs>
          <w:tab w:val="clear" w:pos="720"/>
          <w:tab w:val="num" w:pos="1080"/>
        </w:tabs>
        <w:spacing w:after="120" w:line="240" w:lineRule="auto"/>
        <w:ind w:left="1080"/>
        <w:contextualSpacing w:val="0"/>
        <w:rPr>
          <w:rFonts w:cstheme="minorHAnsi"/>
        </w:rPr>
      </w:pPr>
      <w:r w:rsidRPr="00B109DA">
        <w:rPr>
          <w:rFonts w:eastAsia="Calibri" w:cstheme="minorHAnsi"/>
        </w:rPr>
        <w:t>As a result of the legislature eliminating the Commercial and Industrial Replacement payment for school districts but increasing the foundation level, the cost of school aid will increase by $59 million without providing any new money to school districts. The funding source becomes the state general fund instead of local property taxes.</w:t>
      </w:r>
    </w:p>
    <w:p w:rsidR="00780383" w:rsidRPr="00B109DA" w:rsidRDefault="00780383" w:rsidP="00780383">
      <w:pPr>
        <w:pStyle w:val="ListParagraph"/>
        <w:numPr>
          <w:ilvl w:val="0"/>
          <w:numId w:val="9"/>
        </w:numPr>
        <w:tabs>
          <w:tab w:val="clear" w:pos="720"/>
          <w:tab w:val="num" w:pos="1080"/>
        </w:tabs>
        <w:spacing w:after="120" w:line="240" w:lineRule="auto"/>
        <w:ind w:left="1080"/>
        <w:contextualSpacing w:val="0"/>
        <w:rPr>
          <w:rFonts w:eastAsia="Calibri" w:cstheme="minorHAnsi"/>
        </w:rPr>
      </w:pPr>
      <w:r w:rsidRPr="00B109DA">
        <w:rPr>
          <w:rFonts w:eastAsia="Calibri" w:cstheme="minorHAnsi"/>
          <w:color w:val="000000" w:themeColor="text1"/>
        </w:rPr>
        <w:t xml:space="preserve">Inflation and cost-of-living increases should be considered when </w:t>
      </w:r>
      <w:r w:rsidRPr="00B109DA">
        <w:rPr>
          <w:rFonts w:eastAsia="Calibri" w:cstheme="minorHAnsi"/>
        </w:rPr>
        <w:t>determining school aid funding. School districts must pay competitive salaries to retain teachers and staff, especially during a labor shortage.</w:t>
      </w:r>
      <w:r w:rsidRPr="00B109DA">
        <w:rPr>
          <w:rFonts w:eastAsia="Calibri" w:cstheme="minorHAnsi"/>
          <w:color w:val="000000" w:themeColor="text1"/>
        </w:rPr>
        <w:t xml:space="preserve"> </w:t>
      </w:r>
      <w:r w:rsidRPr="00B109DA">
        <w:rPr>
          <w:rFonts w:eastAsia="Calibri" w:cstheme="minorHAnsi"/>
        </w:rPr>
        <w:t>The legislature should provide funding that considers the impact inflation has on recruiting and retaining school employees</w:t>
      </w:r>
    </w:p>
    <w:p w:rsidR="00780383" w:rsidRPr="00B109DA" w:rsidRDefault="00780383" w:rsidP="00780383">
      <w:pPr>
        <w:pStyle w:val="ListParagraph"/>
        <w:numPr>
          <w:ilvl w:val="0"/>
          <w:numId w:val="9"/>
        </w:numPr>
        <w:tabs>
          <w:tab w:val="clear" w:pos="720"/>
          <w:tab w:val="num" w:pos="1080"/>
        </w:tabs>
        <w:spacing w:after="120" w:line="240" w:lineRule="auto"/>
        <w:ind w:left="1080"/>
        <w:contextualSpacing w:val="0"/>
        <w:rPr>
          <w:rFonts w:eastAsia="Calibri" w:cstheme="minorHAnsi"/>
        </w:rPr>
      </w:pPr>
      <w:r w:rsidRPr="00B109DA">
        <w:rPr>
          <w:rFonts w:eastAsia="Calibri" w:cstheme="minorHAnsi"/>
          <w:color w:val="000000" w:themeColor="text1"/>
        </w:rPr>
        <w:t>School funding is enrollment-driven</w:t>
      </w:r>
      <w:r w:rsidRPr="00B109DA">
        <w:rPr>
          <w:rFonts w:eastAsia="Calibri" w:cstheme="minorHAnsi"/>
        </w:rPr>
        <w:t xml:space="preserve"> and increases in enrollment impact the supplemental state aid amount. On the flip side, declining enrollment combined with low SSA means more rural schools will have to consolidate or face closure by the state because they depend on adequate state funding to remain open. </w:t>
      </w:r>
    </w:p>
    <w:p w:rsidR="00780383" w:rsidRPr="00B109DA" w:rsidRDefault="00780383" w:rsidP="00780383">
      <w:pPr>
        <w:pStyle w:val="ListParagraph"/>
        <w:numPr>
          <w:ilvl w:val="0"/>
          <w:numId w:val="9"/>
        </w:numPr>
        <w:tabs>
          <w:tab w:val="clear" w:pos="720"/>
          <w:tab w:val="num" w:pos="1080"/>
        </w:tabs>
        <w:spacing w:after="120" w:line="240" w:lineRule="auto"/>
        <w:ind w:left="1080"/>
        <w:contextualSpacing w:val="0"/>
        <w:rPr>
          <w:rFonts w:eastAsia="Calibri" w:cstheme="minorHAnsi"/>
        </w:rPr>
      </w:pPr>
      <w:r w:rsidRPr="00B109DA">
        <w:rPr>
          <w:rFonts w:eastAsia="Calibri" w:cstheme="minorHAnsi"/>
        </w:rPr>
        <w:t xml:space="preserve">Low SSA amounts also lead to more districts being eligible for budget guarantee, which shifts the funding burden to local property taxpayers. At the </w:t>
      </w:r>
      <w:r w:rsidR="00F17A05">
        <w:rPr>
          <w:rFonts w:eastAsia="Calibri" w:cstheme="minorHAnsi"/>
        </w:rPr>
        <w:t>G</w:t>
      </w:r>
      <w:r w:rsidRPr="00B109DA">
        <w:rPr>
          <w:rFonts w:eastAsia="Calibri" w:cstheme="minorHAnsi"/>
        </w:rPr>
        <w:t xml:space="preserve">overnor’s proposed 2.5% SSA, 82 districts would be eligible for the budget guarantee at a total cost to property taxpayers of $9.1 million. </w:t>
      </w:r>
    </w:p>
    <w:p w:rsidR="005A06F5" w:rsidRPr="00B109DA" w:rsidRDefault="00780383" w:rsidP="00780383">
      <w:pPr>
        <w:spacing w:line="240" w:lineRule="auto"/>
        <w:ind w:left="720"/>
        <w:rPr>
          <w:rFonts w:cstheme="minorHAnsi"/>
          <w:b/>
        </w:rPr>
      </w:pPr>
      <w:r w:rsidRPr="00B109DA">
        <w:rPr>
          <w:rFonts w:cstheme="minorHAnsi"/>
        </w:rPr>
        <w:t>F</w:t>
      </w:r>
      <w:r w:rsidR="005A06F5" w:rsidRPr="00B109DA">
        <w:rPr>
          <w:rFonts w:cstheme="minorHAnsi"/>
        </w:rPr>
        <w:t xml:space="preserve">ind </w:t>
      </w:r>
      <w:r w:rsidRPr="00B109DA">
        <w:rPr>
          <w:rFonts w:cstheme="minorHAnsi"/>
        </w:rPr>
        <w:t xml:space="preserve">more SSA </w:t>
      </w:r>
      <w:r w:rsidR="005A06F5" w:rsidRPr="00B109DA">
        <w:rPr>
          <w:rFonts w:cstheme="minorHAnsi"/>
        </w:rPr>
        <w:t xml:space="preserve">information and talking points in the UEN Issue Brief on </w:t>
      </w:r>
      <w:r w:rsidR="008A3455">
        <w:rPr>
          <w:rFonts w:cstheme="minorHAnsi"/>
        </w:rPr>
        <w:t>Adequate Funding on the UEN web</w:t>
      </w:r>
      <w:r w:rsidR="005A06F5" w:rsidRPr="00B109DA">
        <w:rPr>
          <w:rFonts w:cstheme="minorHAnsi"/>
        </w:rPr>
        <w:t xml:space="preserve">site </w:t>
      </w:r>
      <w:hyperlink r:id="rId33" w:history="1">
        <w:r w:rsidR="005A06F5" w:rsidRPr="00B109DA">
          <w:rPr>
            <w:rStyle w:val="Hyperlink"/>
            <w:rFonts w:cstheme="minorHAnsi"/>
          </w:rPr>
          <w:t>here</w:t>
        </w:r>
      </w:hyperlink>
      <w:r w:rsidR="00571248">
        <w:rPr>
          <w:rFonts w:cstheme="minorHAnsi"/>
        </w:rPr>
        <w:t>.</w:t>
      </w:r>
    </w:p>
    <w:p w:rsidR="005A06F5" w:rsidRPr="00B109DA" w:rsidRDefault="005A06F5" w:rsidP="00610988">
      <w:pPr>
        <w:numPr>
          <w:ilvl w:val="0"/>
          <w:numId w:val="9"/>
        </w:numPr>
        <w:spacing w:line="240" w:lineRule="auto"/>
        <w:rPr>
          <w:rFonts w:cstheme="minorHAnsi"/>
          <w:b/>
        </w:rPr>
      </w:pPr>
      <w:r w:rsidRPr="00B109DA">
        <w:rPr>
          <w:rFonts w:cstheme="minorHAnsi"/>
          <w:b/>
        </w:rPr>
        <w:t>Shore up Voucher Opposition:</w:t>
      </w:r>
      <w:r w:rsidR="009824D7" w:rsidRPr="00B109DA">
        <w:rPr>
          <w:rFonts w:cstheme="minorHAnsi"/>
          <w:b/>
        </w:rPr>
        <w:t xml:space="preserve"> </w:t>
      </w:r>
      <w:r w:rsidRPr="00B109DA">
        <w:rPr>
          <w:rFonts w:cstheme="minorHAnsi"/>
        </w:rPr>
        <w:t>Circle back with your legislators who’ve previously told you they opposed vouchers and reiterate key messages</w:t>
      </w:r>
      <w:r w:rsidR="00571248">
        <w:rPr>
          <w:rFonts w:cstheme="minorHAnsi"/>
        </w:rPr>
        <w:t>:</w:t>
      </w:r>
    </w:p>
    <w:p w:rsidR="005A06F5" w:rsidRPr="00B109DA" w:rsidRDefault="005A06F5" w:rsidP="005A06F5">
      <w:pPr>
        <w:numPr>
          <w:ilvl w:val="1"/>
          <w:numId w:val="9"/>
        </w:numPr>
        <w:spacing w:after="0" w:line="240" w:lineRule="auto"/>
        <w:rPr>
          <w:rFonts w:cstheme="minorHAnsi"/>
        </w:rPr>
      </w:pPr>
      <w:r w:rsidRPr="00B109DA">
        <w:rPr>
          <w:rFonts w:cstheme="minorHAnsi"/>
        </w:rPr>
        <w:t>Use public dollars for public schools. Period.</w:t>
      </w:r>
    </w:p>
    <w:p w:rsidR="005A06F5" w:rsidRPr="00B109DA" w:rsidRDefault="005A06F5" w:rsidP="005A06F5">
      <w:pPr>
        <w:numPr>
          <w:ilvl w:val="1"/>
          <w:numId w:val="9"/>
        </w:numPr>
        <w:spacing w:after="0" w:line="240" w:lineRule="auto"/>
        <w:rPr>
          <w:rFonts w:cstheme="minorHAnsi"/>
        </w:rPr>
      </w:pPr>
      <w:r w:rsidRPr="00B109DA">
        <w:rPr>
          <w:rFonts w:cstheme="minorHAnsi"/>
        </w:rPr>
        <w:t>Public funds require public accountability and transparency.</w:t>
      </w:r>
    </w:p>
    <w:p w:rsidR="005A06F5" w:rsidRPr="00B109DA" w:rsidRDefault="005A06F5" w:rsidP="005A06F5">
      <w:pPr>
        <w:numPr>
          <w:ilvl w:val="1"/>
          <w:numId w:val="9"/>
        </w:numPr>
        <w:spacing w:after="0" w:line="240" w:lineRule="auto"/>
        <w:rPr>
          <w:rFonts w:cstheme="minorHAnsi"/>
        </w:rPr>
      </w:pPr>
      <w:r w:rsidRPr="00B109DA">
        <w:rPr>
          <w:rFonts w:cstheme="minorHAnsi"/>
        </w:rPr>
        <w:t>A slippery slope toward a costly an expansive voucher program</w:t>
      </w:r>
      <w:r w:rsidR="00571248">
        <w:rPr>
          <w:rFonts w:cstheme="minorHAnsi"/>
        </w:rPr>
        <w:t>.</w:t>
      </w:r>
    </w:p>
    <w:p w:rsidR="005A06F5" w:rsidRPr="00B109DA" w:rsidRDefault="005A06F5" w:rsidP="005A06F5">
      <w:pPr>
        <w:numPr>
          <w:ilvl w:val="1"/>
          <w:numId w:val="9"/>
        </w:numPr>
        <w:spacing w:after="0" w:line="240" w:lineRule="auto"/>
        <w:rPr>
          <w:rFonts w:cstheme="minorHAnsi"/>
        </w:rPr>
      </w:pPr>
      <w:r w:rsidRPr="00B109DA">
        <w:rPr>
          <w:rFonts w:cstheme="minorHAnsi"/>
        </w:rPr>
        <w:t xml:space="preserve">Iowa already has many parent choice options </w:t>
      </w:r>
      <w:r w:rsidR="008A3455">
        <w:rPr>
          <w:rFonts w:cstheme="minorHAnsi"/>
        </w:rPr>
        <w:br/>
      </w:r>
    </w:p>
    <w:p w:rsidR="00D579B8" w:rsidRPr="00B109DA" w:rsidRDefault="00D579B8" w:rsidP="00610988">
      <w:pPr>
        <w:spacing w:line="240" w:lineRule="auto"/>
        <w:rPr>
          <w:rFonts w:cstheme="minorHAnsi"/>
        </w:rPr>
      </w:pPr>
      <w:r w:rsidRPr="00B109DA">
        <w:rPr>
          <w:rFonts w:cstheme="minorHAnsi"/>
          <w:b/>
        </w:rPr>
        <w:t>Gratitude:</w:t>
      </w:r>
      <w:r w:rsidR="0045176C" w:rsidRPr="00B109DA">
        <w:rPr>
          <w:rFonts w:cstheme="minorHAnsi"/>
        </w:rPr>
        <w:t xml:space="preserve"> </w:t>
      </w:r>
      <w:r w:rsidR="00571248">
        <w:rPr>
          <w:rFonts w:cstheme="minorHAnsi"/>
        </w:rPr>
        <w:t>T</w:t>
      </w:r>
      <w:r w:rsidR="002A0010" w:rsidRPr="00B109DA">
        <w:rPr>
          <w:rFonts w:cstheme="minorHAnsi"/>
        </w:rPr>
        <w:t xml:space="preserve">ell your legislators </w:t>
      </w:r>
      <w:r w:rsidR="005A06F5" w:rsidRPr="00B109DA">
        <w:rPr>
          <w:rFonts w:cstheme="minorHAnsi"/>
        </w:rPr>
        <w:t>and the Governor thank you for the preschool funding supplement through the SBRC.</w:t>
      </w:r>
      <w:r w:rsidR="009824D7" w:rsidRPr="00B109DA">
        <w:rPr>
          <w:rFonts w:cstheme="minorHAnsi"/>
        </w:rPr>
        <w:t xml:space="preserve"> </w:t>
      </w:r>
      <w:r w:rsidR="002A0010" w:rsidRPr="00B109DA">
        <w:rPr>
          <w:rFonts w:cstheme="minorHAnsi"/>
        </w:rPr>
        <w:t>THANK YOU for getting that done.</w:t>
      </w:r>
      <w:r w:rsidR="009824D7" w:rsidRPr="00B109DA">
        <w:rPr>
          <w:rFonts w:cstheme="minorHAnsi"/>
        </w:rPr>
        <w:t xml:space="preserve"> </w:t>
      </w:r>
      <w:r w:rsidR="005A06F5" w:rsidRPr="00B109DA">
        <w:rPr>
          <w:rFonts w:cstheme="minorHAnsi"/>
        </w:rPr>
        <w:t>(We will need to do it again this coming year.)</w:t>
      </w:r>
    </w:p>
    <w:p w:rsidR="005A06F5" w:rsidRPr="00B109DA" w:rsidRDefault="00DA3DC1" w:rsidP="005A06F5">
      <w:pPr>
        <w:spacing w:line="240" w:lineRule="auto"/>
        <w:rPr>
          <w:rFonts w:cstheme="minorHAnsi"/>
        </w:rPr>
      </w:pPr>
      <w:r w:rsidRPr="00B109DA">
        <w:rPr>
          <w:rFonts w:cstheme="minorHAnsi"/>
          <w:b/>
        </w:rPr>
        <w:lastRenderedPageBreak/>
        <w:t xml:space="preserve">Connecting with Legislators: </w:t>
      </w:r>
      <w:r w:rsidR="005A06F5" w:rsidRPr="00B109DA">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B109DA">
        <w:rPr>
          <w:rFonts w:cstheme="minorHAnsi"/>
        </w:rPr>
        <w:t xml:space="preserve"> what’s the best way to contact them during session. They may prefer email or text message or phone call based on their personal preferences.</w:t>
      </w:r>
      <w:r w:rsidR="009824D7" w:rsidRPr="00B109DA">
        <w:rPr>
          <w:rFonts w:cstheme="minorHAnsi"/>
        </w:rPr>
        <w:t xml:space="preserve"> </w:t>
      </w:r>
    </w:p>
    <w:p w:rsidR="00EC1947" w:rsidRPr="00B109DA" w:rsidRDefault="00EC1947" w:rsidP="00763A72">
      <w:pPr>
        <w:spacing w:line="240" w:lineRule="auto"/>
        <w:ind w:left="720"/>
        <w:rPr>
          <w:rFonts w:cstheme="minorHAnsi"/>
        </w:rPr>
      </w:pPr>
      <w:r w:rsidRPr="00B109DA">
        <w:rPr>
          <w:rFonts w:cstheme="minorHAnsi"/>
        </w:rPr>
        <w:t xml:space="preserve">Find biographical information about legislators gleaned from their election websites on the ISFIS site here: </w:t>
      </w:r>
      <w:hyperlink r:id="rId34" w:history="1">
        <w:r w:rsidRPr="00B109DA">
          <w:rPr>
            <w:rStyle w:val="Hyperlink"/>
            <w:rFonts w:cstheme="minorHAnsi"/>
          </w:rPr>
          <w:t>http://www.iowaschoolfinance.com/legislative_bios</w:t>
        </w:r>
      </w:hyperlink>
      <w:r w:rsidRPr="00B109DA">
        <w:rPr>
          <w:rFonts w:cstheme="minorHAnsi"/>
        </w:rPr>
        <w:t xml:space="preserve"> Learn about your new representatives and senators or find out something you don’t know about incumbents. </w:t>
      </w:r>
    </w:p>
    <w:p w:rsidR="00EC1947" w:rsidRPr="00B109DA" w:rsidRDefault="00EC1947" w:rsidP="00763A72">
      <w:pPr>
        <w:spacing w:line="240" w:lineRule="auto"/>
        <w:ind w:left="720"/>
        <w:rPr>
          <w:rFonts w:cstheme="minorHAnsi"/>
        </w:rPr>
      </w:pPr>
      <w:r w:rsidRPr="00B109DA">
        <w:rPr>
          <w:rFonts w:cstheme="minorHAnsi"/>
        </w:rPr>
        <w:t xml:space="preserve">Find out who your legislators are through the interactive map or address search posted on the Legislative Website here: </w:t>
      </w:r>
      <w:hyperlink r:id="rId35" w:history="1">
        <w:r w:rsidRPr="00B109DA">
          <w:rPr>
            <w:rStyle w:val="Hyperlink"/>
            <w:rFonts w:cstheme="minorHAnsi"/>
          </w:rPr>
          <w:t>https://www.legis.iowa.gov/legislators/find</w:t>
        </w:r>
      </w:hyperlink>
    </w:p>
    <w:p w:rsidR="00EC1947" w:rsidRPr="00B109DA" w:rsidRDefault="008A3455" w:rsidP="00025042">
      <w:pPr>
        <w:spacing w:line="240" w:lineRule="auto"/>
        <w:rPr>
          <w:rFonts w:cstheme="minorHAnsi"/>
        </w:rPr>
      </w:pPr>
      <w:r>
        <w:rPr>
          <w:rFonts w:cstheme="minorHAnsi"/>
          <w:b/>
        </w:rPr>
        <w:t xml:space="preserve">UEN </w:t>
      </w:r>
      <w:r w:rsidR="00EC1947" w:rsidRPr="00B109DA">
        <w:rPr>
          <w:rFonts w:cstheme="minorHAnsi"/>
          <w:b/>
        </w:rPr>
        <w:t xml:space="preserve">Advocacy Resources: </w:t>
      </w:r>
      <w:r w:rsidR="00143FDF" w:rsidRPr="00B109DA">
        <w:rPr>
          <w:rFonts w:cstheme="minorHAnsi"/>
        </w:rPr>
        <w:t xml:space="preserve">Check out the UEN Website at </w:t>
      </w:r>
      <w:hyperlink r:id="rId36" w:history="1">
        <w:r w:rsidR="00EC1947" w:rsidRPr="00B109DA">
          <w:rPr>
            <w:rStyle w:val="Hyperlink"/>
            <w:rFonts w:cstheme="minorHAnsi"/>
          </w:rPr>
          <w:t>www.uen-ia.org</w:t>
        </w:r>
      </w:hyperlink>
      <w:r w:rsidR="00EC1947" w:rsidRPr="00B109DA">
        <w:rPr>
          <w:rFonts w:cstheme="minorHAns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w:t>
      </w:r>
      <w:r w:rsidR="00A2380A">
        <w:rPr>
          <w:rFonts w:cstheme="minorHAnsi"/>
        </w:rPr>
        <w:t>St</w:t>
      </w:r>
      <w:r w:rsidR="00EC1947" w:rsidRPr="00B109DA">
        <w:rPr>
          <w:rFonts w:cstheme="minorHAnsi"/>
        </w:rPr>
        <w:t xml:space="preserve">atehouse will be posted at: </w:t>
      </w:r>
      <w:hyperlink r:id="rId37" w:history="1">
        <w:r w:rsidR="00EC1947" w:rsidRPr="00B109DA">
          <w:rPr>
            <w:rStyle w:val="Hyperlink"/>
            <w:rFonts w:cstheme="minorHAnsi"/>
          </w:rPr>
          <w:t>www.uen-ia.org/blogs-list</w:t>
        </w:r>
      </w:hyperlink>
      <w:r w:rsidR="00EC1947" w:rsidRPr="00B109DA">
        <w:rPr>
          <w:rFonts w:cstheme="minorHAnsi"/>
        </w:rPr>
        <w:t xml:space="preserve">. </w:t>
      </w:r>
      <w:r w:rsidR="00143FDF" w:rsidRPr="00B109DA">
        <w:rPr>
          <w:rFonts w:cstheme="minorHAnsi"/>
        </w:rPr>
        <w:t>See</w:t>
      </w:r>
      <w:r w:rsidR="00EC1947" w:rsidRPr="00B109DA">
        <w:rPr>
          <w:rFonts w:cstheme="minorHAnsi"/>
        </w:rPr>
        <w:t xml:space="preserve"> the </w:t>
      </w:r>
      <w:hyperlink r:id="rId38" w:history="1">
        <w:r w:rsidR="00A2380A">
          <w:rPr>
            <w:rStyle w:val="Hyperlink"/>
            <w:rFonts w:cstheme="minorHAnsi"/>
          </w:rPr>
          <w:t>2021 U</w:t>
        </w:r>
        <w:r>
          <w:rPr>
            <w:rStyle w:val="Hyperlink"/>
            <w:rFonts w:cstheme="minorHAnsi"/>
          </w:rPr>
          <w:t>EN Advocacy Handbook</w:t>
        </w:r>
      </w:hyperlink>
      <w:r w:rsidR="00EC1947" w:rsidRPr="00B109DA">
        <w:rPr>
          <w:rFonts w:cstheme="minorHAnsi"/>
        </w:rPr>
        <w:t xml:space="preserve"> </w:t>
      </w:r>
      <w:r>
        <w:rPr>
          <w:rFonts w:cstheme="minorHAnsi"/>
        </w:rPr>
        <w:t xml:space="preserve">(2022 version will be posted shortly), </w:t>
      </w:r>
      <w:r w:rsidR="00143FDF" w:rsidRPr="00B109DA">
        <w:rPr>
          <w:rFonts w:cstheme="minorHAnsi"/>
        </w:rPr>
        <w:t>which is</w:t>
      </w:r>
      <w:r w:rsidR="00EC1947" w:rsidRPr="00B109DA">
        <w:rPr>
          <w:rFonts w:cstheme="minorHAnsi"/>
        </w:rPr>
        <w:t xml:space="preserve"> also available from the subscriber section of the UEN website </w:t>
      </w: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2"/>
          <w:szCs w:val="22"/>
        </w:rPr>
      </w:pPr>
      <w:r w:rsidRPr="00B109DA">
        <w:rPr>
          <w:rFonts w:asciiTheme="minorHAnsi" w:hAnsiTheme="minorHAnsi" w:cstheme="minorHAnsi"/>
          <w:bCs w:val="0"/>
          <w:color w:val="333333"/>
          <w:sz w:val="22"/>
          <w:szCs w:val="22"/>
        </w:rPr>
        <w:t xml:space="preserve">Education Committee Members in the Senate and House: </w:t>
      </w: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6"/>
          <w:szCs w:val="26"/>
        </w:rPr>
      </w:pP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5E7BC7" w:rsidRPr="00B109DA" w:rsidSect="00B13BE1">
          <w:footerReference w:type="default" r:id="rId39"/>
          <w:headerReference w:type="first" r:id="rId40"/>
          <w:footerReference w:type="first" r:id="rId41"/>
          <w:type w:val="continuous"/>
          <w:pgSz w:w="12240" w:h="15840"/>
          <w:pgMar w:top="1440" w:right="1440" w:bottom="720" w:left="1440" w:header="720" w:footer="504" w:gutter="0"/>
          <w:cols w:space="720"/>
          <w:titlePg/>
          <w:docGrid w:linePitch="360"/>
        </w:sectPr>
      </w:pP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lastRenderedPageBreak/>
        <w:t>Senate Members</w:t>
      </w:r>
    </w:p>
    <w:p w:rsidR="005E7BC7" w:rsidRPr="00B109DA" w:rsidRDefault="00DB42C8" w:rsidP="005E7BC7">
      <w:pPr>
        <w:numPr>
          <w:ilvl w:val="0"/>
          <w:numId w:val="10"/>
        </w:numPr>
        <w:shd w:val="clear" w:color="auto" w:fill="FFFFFF"/>
        <w:spacing w:after="0" w:line="240" w:lineRule="auto"/>
        <w:ind w:left="230"/>
        <w:rPr>
          <w:rFonts w:cstheme="minorHAnsi"/>
          <w:color w:val="333333"/>
          <w:sz w:val="16"/>
          <w:szCs w:val="20"/>
        </w:rPr>
      </w:pPr>
      <w:hyperlink r:id="rId42" w:history="1">
        <w:r w:rsidR="005E7BC7" w:rsidRPr="00B109DA">
          <w:rPr>
            <w:rStyle w:val="Hyperlink"/>
            <w:rFonts w:cstheme="minorHAnsi"/>
            <w:bCs/>
            <w:color w:val="0066CC"/>
            <w:sz w:val="16"/>
            <w:szCs w:val="20"/>
            <w:bdr w:val="none" w:sz="0" w:space="0" w:color="auto" w:frame="1"/>
          </w:rPr>
          <w:t>Amy Sinclair</w:t>
        </w:r>
      </w:hyperlink>
      <w:r w:rsidR="005E7BC7" w:rsidRPr="00B109DA">
        <w:rPr>
          <w:rFonts w:cstheme="minorHAnsi"/>
          <w:bCs/>
          <w:color w:val="333333"/>
          <w:sz w:val="16"/>
          <w:szCs w:val="20"/>
          <w:bdr w:val="none" w:sz="0" w:space="0" w:color="auto" w:frame="1"/>
        </w:rPr>
        <w:t> (R, District </w:t>
      </w:r>
      <w:hyperlink r:id="rId43" w:tgtFrame="_blank" w:history="1">
        <w:r w:rsidR="005E7BC7" w:rsidRPr="00B109DA">
          <w:rPr>
            <w:rStyle w:val="Hyperlink"/>
            <w:rFonts w:cstheme="minorHAnsi"/>
            <w:bCs/>
            <w:color w:val="0066CC"/>
            <w:sz w:val="16"/>
            <w:szCs w:val="20"/>
            <w:bdr w:val="none" w:sz="0" w:space="0" w:color="auto" w:frame="1"/>
          </w:rPr>
          <w:t>14</w:t>
        </w:r>
      </w:hyperlink>
      <w:r w:rsidR="005E7BC7" w:rsidRPr="00B109DA">
        <w:rPr>
          <w:rFonts w:cstheme="minorHAnsi"/>
          <w:bCs/>
          <w:color w:val="333333"/>
          <w:sz w:val="16"/>
          <w:szCs w:val="20"/>
          <w:bdr w:val="none" w:sz="0" w:space="0" w:color="auto" w:frame="1"/>
        </w:rPr>
        <w:t>), Chair</w:t>
      </w:r>
    </w:p>
    <w:p w:rsidR="005E7BC7" w:rsidRPr="00B109DA" w:rsidRDefault="00DB42C8"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44" w:history="1">
        <w:r w:rsidR="005E7BC7" w:rsidRPr="00B109DA">
          <w:rPr>
            <w:rStyle w:val="Hyperlink"/>
            <w:rFonts w:cstheme="minorHAnsi"/>
            <w:bCs/>
            <w:color w:val="0066CC"/>
            <w:sz w:val="16"/>
            <w:szCs w:val="20"/>
            <w:bdr w:val="none" w:sz="0" w:space="0" w:color="auto" w:frame="1"/>
          </w:rPr>
          <w:t>Jeff Taylor</w:t>
        </w:r>
      </w:hyperlink>
      <w:r w:rsidR="005E7BC7" w:rsidRPr="00B109DA">
        <w:rPr>
          <w:rFonts w:cstheme="minorHAnsi"/>
          <w:bCs/>
          <w:color w:val="333333"/>
          <w:sz w:val="16"/>
          <w:szCs w:val="20"/>
          <w:bdr w:val="none" w:sz="0" w:space="0" w:color="auto" w:frame="1"/>
        </w:rPr>
        <w:t> (R, District </w:t>
      </w:r>
      <w:hyperlink r:id="rId45" w:tgtFrame="_blank" w:history="1">
        <w:r w:rsidR="005E7BC7" w:rsidRPr="00B109DA">
          <w:rPr>
            <w:rStyle w:val="Hyperlink"/>
            <w:rFonts w:cstheme="minorHAnsi"/>
            <w:bCs/>
            <w:color w:val="0066CC"/>
            <w:sz w:val="16"/>
            <w:szCs w:val="20"/>
            <w:bdr w:val="none" w:sz="0" w:space="0" w:color="auto" w:frame="1"/>
          </w:rPr>
          <w:t>2</w:t>
        </w:r>
      </w:hyperlink>
      <w:r w:rsidR="005E7BC7" w:rsidRPr="00B109DA">
        <w:rPr>
          <w:rFonts w:cstheme="minorHAnsi"/>
          <w:bCs/>
          <w:color w:val="333333"/>
          <w:sz w:val="16"/>
          <w:szCs w:val="20"/>
          <w:bdr w:val="none" w:sz="0" w:space="0" w:color="auto" w:frame="1"/>
        </w:rPr>
        <w:t>), Vice Chair</w:t>
      </w:r>
    </w:p>
    <w:p w:rsidR="005E7BC7" w:rsidRPr="00B109DA" w:rsidRDefault="00DB42C8"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46" w:history="1">
        <w:r w:rsidR="005E7BC7" w:rsidRPr="00B109DA">
          <w:rPr>
            <w:rStyle w:val="Hyperlink"/>
            <w:rFonts w:cstheme="minorHAnsi"/>
            <w:bCs/>
            <w:color w:val="0066CC"/>
            <w:sz w:val="16"/>
            <w:szCs w:val="20"/>
            <w:bdr w:val="none" w:sz="0" w:space="0" w:color="auto" w:frame="1"/>
          </w:rPr>
          <w:t>Herman C. Quirmbach</w:t>
        </w:r>
      </w:hyperlink>
      <w:r w:rsidR="005E7BC7" w:rsidRPr="00B109DA">
        <w:rPr>
          <w:rFonts w:cstheme="minorHAnsi"/>
          <w:bCs/>
          <w:color w:val="333333"/>
          <w:sz w:val="16"/>
          <w:szCs w:val="20"/>
          <w:bdr w:val="none" w:sz="0" w:space="0" w:color="auto" w:frame="1"/>
        </w:rPr>
        <w:t> (D, District </w:t>
      </w:r>
      <w:hyperlink r:id="rId47" w:tgtFrame="_blank" w:history="1">
        <w:r w:rsidR="005E7BC7" w:rsidRPr="00B109DA">
          <w:rPr>
            <w:rStyle w:val="Hyperlink"/>
            <w:rFonts w:cstheme="minorHAnsi"/>
            <w:bCs/>
            <w:color w:val="0066CC"/>
            <w:sz w:val="16"/>
            <w:szCs w:val="20"/>
            <w:bdr w:val="none" w:sz="0" w:space="0" w:color="auto" w:frame="1"/>
          </w:rPr>
          <w:t>23</w:t>
        </w:r>
      </w:hyperlink>
      <w:r w:rsidR="005E7BC7" w:rsidRPr="00B109DA">
        <w:rPr>
          <w:rFonts w:cstheme="minorHAnsi"/>
          <w:bCs/>
          <w:color w:val="333333"/>
          <w:sz w:val="16"/>
          <w:szCs w:val="20"/>
          <w:bdr w:val="none" w:sz="0" w:space="0" w:color="auto" w:frame="1"/>
        </w:rPr>
        <w:t>), Ranking Member</w:t>
      </w:r>
    </w:p>
    <w:p w:rsidR="005E7BC7" w:rsidRPr="00B109DA" w:rsidRDefault="00DB42C8"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48" w:history="1">
        <w:r w:rsidR="005E7BC7" w:rsidRPr="00B109DA">
          <w:rPr>
            <w:rStyle w:val="Hyperlink"/>
            <w:rFonts w:cstheme="minorHAnsi"/>
            <w:color w:val="0066CC"/>
            <w:sz w:val="16"/>
            <w:szCs w:val="20"/>
            <w:bdr w:val="none" w:sz="0" w:space="0" w:color="auto" w:frame="1"/>
          </w:rPr>
          <w:t>Jim Carlin</w:t>
        </w:r>
      </w:hyperlink>
      <w:r w:rsidR="005E7BC7" w:rsidRPr="00B109DA">
        <w:rPr>
          <w:rFonts w:cstheme="minorHAnsi"/>
          <w:color w:val="333333"/>
          <w:sz w:val="16"/>
          <w:szCs w:val="20"/>
        </w:rPr>
        <w:t> (R, District </w:t>
      </w:r>
      <w:hyperlink r:id="rId49" w:tgtFrame="_blank" w:history="1">
        <w:r w:rsidR="005E7BC7" w:rsidRPr="00B109DA">
          <w:rPr>
            <w:rStyle w:val="Hyperlink"/>
            <w:rFonts w:cstheme="minorHAnsi"/>
            <w:color w:val="0066CC"/>
            <w:sz w:val="16"/>
            <w:szCs w:val="20"/>
            <w:bdr w:val="none" w:sz="0" w:space="0" w:color="auto" w:frame="1"/>
          </w:rPr>
          <w:t>3</w:t>
        </w:r>
      </w:hyperlink>
      <w:r w:rsidR="005E7BC7" w:rsidRPr="00B109DA">
        <w:rPr>
          <w:rFonts w:cstheme="minorHAnsi"/>
          <w:color w:val="333333"/>
          <w:sz w:val="16"/>
          <w:szCs w:val="20"/>
        </w:rPr>
        <w:t>)</w:t>
      </w:r>
    </w:p>
    <w:p w:rsidR="005E7BC7" w:rsidRPr="00B109DA" w:rsidRDefault="00DB42C8"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50" w:history="1">
        <w:r w:rsidR="005E7BC7" w:rsidRPr="00B109DA">
          <w:rPr>
            <w:rStyle w:val="Hyperlink"/>
            <w:rFonts w:cstheme="minorHAnsi"/>
            <w:color w:val="0066CC"/>
            <w:sz w:val="16"/>
            <w:szCs w:val="20"/>
            <w:bdr w:val="none" w:sz="0" w:space="0" w:color="auto" w:frame="1"/>
          </w:rPr>
          <w:t>Claire Celsi</w:t>
        </w:r>
      </w:hyperlink>
      <w:r w:rsidR="005E7BC7" w:rsidRPr="00B109DA">
        <w:rPr>
          <w:rFonts w:cstheme="minorHAnsi"/>
          <w:color w:val="333333"/>
          <w:sz w:val="16"/>
          <w:szCs w:val="20"/>
        </w:rPr>
        <w:t> (D, District </w:t>
      </w:r>
      <w:hyperlink r:id="rId51" w:tgtFrame="_blank" w:history="1">
        <w:r w:rsidR="005E7BC7" w:rsidRPr="00B109DA">
          <w:rPr>
            <w:rStyle w:val="Hyperlink"/>
            <w:rFonts w:cstheme="minorHAnsi"/>
            <w:color w:val="0066CC"/>
            <w:sz w:val="16"/>
            <w:szCs w:val="20"/>
            <w:bdr w:val="none" w:sz="0" w:space="0" w:color="auto" w:frame="1"/>
          </w:rPr>
          <w:t>21</w:t>
        </w:r>
      </w:hyperlink>
      <w:r w:rsidR="005E7BC7" w:rsidRPr="00B109DA">
        <w:rPr>
          <w:rFonts w:cstheme="minorHAnsi"/>
          <w:color w:val="333333"/>
          <w:sz w:val="16"/>
          <w:szCs w:val="20"/>
        </w:rPr>
        <w:t>)</w:t>
      </w:r>
    </w:p>
    <w:p w:rsidR="005E7BC7" w:rsidRPr="00B109DA" w:rsidRDefault="00DB42C8"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52" w:history="1">
        <w:r w:rsidR="005E7BC7" w:rsidRPr="00B109DA">
          <w:rPr>
            <w:rStyle w:val="Hyperlink"/>
            <w:rFonts w:cstheme="minorHAnsi"/>
            <w:color w:val="0066CC"/>
            <w:sz w:val="16"/>
            <w:szCs w:val="20"/>
            <w:bdr w:val="none" w:sz="0" w:space="0" w:color="auto" w:frame="1"/>
          </w:rPr>
          <w:t>Chris Cournoyer</w:t>
        </w:r>
      </w:hyperlink>
      <w:r w:rsidR="005E7BC7" w:rsidRPr="00B109DA">
        <w:rPr>
          <w:rFonts w:cstheme="minorHAnsi"/>
          <w:color w:val="333333"/>
          <w:sz w:val="16"/>
          <w:szCs w:val="20"/>
        </w:rPr>
        <w:t> (R, District </w:t>
      </w:r>
      <w:hyperlink r:id="rId53" w:tgtFrame="_blank" w:history="1">
        <w:r w:rsidR="005E7BC7" w:rsidRPr="00B109DA">
          <w:rPr>
            <w:rStyle w:val="Hyperlink"/>
            <w:rFonts w:cstheme="minorHAnsi"/>
            <w:color w:val="0066CC"/>
            <w:sz w:val="16"/>
            <w:szCs w:val="20"/>
            <w:bdr w:val="none" w:sz="0" w:space="0" w:color="auto" w:frame="1"/>
          </w:rPr>
          <w:t>49</w:t>
        </w:r>
      </w:hyperlink>
      <w:r w:rsidR="005E7BC7" w:rsidRPr="00B109DA">
        <w:rPr>
          <w:rFonts w:cstheme="minorHAnsi"/>
          <w:color w:val="333333"/>
          <w:sz w:val="16"/>
          <w:szCs w:val="20"/>
        </w:rPr>
        <w:t>)</w:t>
      </w:r>
    </w:p>
    <w:p w:rsidR="005E7BC7" w:rsidRPr="00B109DA" w:rsidRDefault="00DB42C8"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54" w:history="1">
        <w:r w:rsidR="005E7BC7" w:rsidRPr="00B109DA">
          <w:rPr>
            <w:rStyle w:val="Hyperlink"/>
            <w:rFonts w:cstheme="minorHAnsi"/>
            <w:color w:val="0066CC"/>
            <w:sz w:val="16"/>
            <w:szCs w:val="20"/>
            <w:bdr w:val="none" w:sz="0" w:space="0" w:color="auto" w:frame="1"/>
          </w:rPr>
          <w:t>Eric Giddens</w:t>
        </w:r>
      </w:hyperlink>
      <w:r w:rsidR="005E7BC7" w:rsidRPr="00B109DA">
        <w:rPr>
          <w:rFonts w:cstheme="minorHAnsi"/>
          <w:color w:val="333333"/>
          <w:sz w:val="16"/>
          <w:szCs w:val="20"/>
        </w:rPr>
        <w:t> (D, District </w:t>
      </w:r>
      <w:hyperlink r:id="rId55" w:tgtFrame="_blank" w:history="1">
        <w:r w:rsidR="005E7BC7" w:rsidRPr="00B109DA">
          <w:rPr>
            <w:rStyle w:val="Hyperlink"/>
            <w:rFonts w:cstheme="minorHAnsi"/>
            <w:color w:val="0066CC"/>
            <w:sz w:val="16"/>
            <w:szCs w:val="20"/>
            <w:bdr w:val="none" w:sz="0" w:space="0" w:color="auto" w:frame="1"/>
          </w:rPr>
          <w:t>30</w:t>
        </w:r>
      </w:hyperlink>
      <w:r w:rsidR="005E7BC7" w:rsidRPr="00B109DA">
        <w:rPr>
          <w:rFonts w:cstheme="minorHAnsi"/>
          <w:color w:val="333333"/>
          <w:sz w:val="16"/>
          <w:szCs w:val="20"/>
        </w:rPr>
        <w:t>)</w:t>
      </w:r>
    </w:p>
    <w:p w:rsidR="005E7BC7" w:rsidRPr="00B109DA" w:rsidRDefault="00DB42C8"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56" w:history="1">
        <w:r w:rsidR="005E7BC7" w:rsidRPr="00B109DA">
          <w:rPr>
            <w:rStyle w:val="Hyperlink"/>
            <w:rFonts w:cstheme="minorHAnsi"/>
            <w:color w:val="0066CC"/>
            <w:sz w:val="16"/>
            <w:szCs w:val="20"/>
            <w:bdr w:val="none" w:sz="0" w:space="0" w:color="auto" w:frame="1"/>
          </w:rPr>
          <w:t>Tim Goodwin</w:t>
        </w:r>
      </w:hyperlink>
      <w:r w:rsidR="005E7BC7" w:rsidRPr="00B109DA">
        <w:rPr>
          <w:rFonts w:cstheme="minorHAnsi"/>
          <w:color w:val="333333"/>
          <w:sz w:val="16"/>
          <w:szCs w:val="20"/>
        </w:rPr>
        <w:t> (R, District </w:t>
      </w:r>
      <w:hyperlink r:id="rId57" w:tgtFrame="_blank" w:history="1">
        <w:r w:rsidR="005E7BC7" w:rsidRPr="00B109DA">
          <w:rPr>
            <w:rStyle w:val="Hyperlink"/>
            <w:rFonts w:cstheme="minorHAnsi"/>
            <w:color w:val="0066CC"/>
            <w:sz w:val="16"/>
            <w:szCs w:val="20"/>
            <w:bdr w:val="none" w:sz="0" w:space="0" w:color="auto" w:frame="1"/>
          </w:rPr>
          <w:t>44</w:t>
        </w:r>
      </w:hyperlink>
      <w:r w:rsidR="005E7BC7" w:rsidRPr="00B109DA">
        <w:rPr>
          <w:rFonts w:cstheme="minorHAnsi"/>
          <w:color w:val="333333"/>
          <w:sz w:val="16"/>
          <w:szCs w:val="20"/>
        </w:rPr>
        <w:t>)</w:t>
      </w:r>
    </w:p>
    <w:p w:rsidR="005E7BC7" w:rsidRPr="00B109DA" w:rsidRDefault="00DB42C8"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58" w:history="1">
        <w:r w:rsidR="005E7BC7" w:rsidRPr="00B109DA">
          <w:rPr>
            <w:rStyle w:val="Hyperlink"/>
            <w:rFonts w:cstheme="minorHAnsi"/>
            <w:color w:val="0066CC"/>
            <w:sz w:val="16"/>
            <w:szCs w:val="20"/>
            <w:bdr w:val="none" w:sz="0" w:space="0" w:color="auto" w:frame="1"/>
          </w:rPr>
          <w:t>Craig Johnson</w:t>
        </w:r>
      </w:hyperlink>
      <w:r w:rsidR="005E7BC7" w:rsidRPr="00B109DA">
        <w:rPr>
          <w:rFonts w:cstheme="minorHAnsi"/>
          <w:color w:val="333333"/>
          <w:sz w:val="16"/>
          <w:szCs w:val="20"/>
        </w:rPr>
        <w:t> (R, District </w:t>
      </w:r>
      <w:hyperlink r:id="rId59" w:tgtFrame="_blank" w:history="1">
        <w:r w:rsidR="005E7BC7" w:rsidRPr="00B109DA">
          <w:rPr>
            <w:rStyle w:val="Hyperlink"/>
            <w:rFonts w:cstheme="minorHAnsi"/>
            <w:color w:val="0066CC"/>
            <w:sz w:val="16"/>
            <w:szCs w:val="20"/>
            <w:bdr w:val="none" w:sz="0" w:space="0" w:color="auto" w:frame="1"/>
          </w:rPr>
          <w:t>32</w:t>
        </w:r>
      </w:hyperlink>
      <w:r w:rsidR="005E7BC7" w:rsidRPr="00B109DA">
        <w:rPr>
          <w:rFonts w:cstheme="minorHAnsi"/>
          <w:color w:val="333333"/>
          <w:sz w:val="16"/>
          <w:szCs w:val="20"/>
        </w:rPr>
        <w:t>)</w:t>
      </w:r>
    </w:p>
    <w:p w:rsidR="005E7BC7" w:rsidRPr="00B109DA" w:rsidRDefault="00DB42C8"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60" w:history="1">
        <w:r w:rsidR="005E7BC7" w:rsidRPr="00B109DA">
          <w:rPr>
            <w:rStyle w:val="Hyperlink"/>
            <w:rFonts w:cstheme="minorHAnsi"/>
            <w:color w:val="0066CC"/>
            <w:sz w:val="16"/>
            <w:szCs w:val="20"/>
            <w:bdr w:val="none" w:sz="0" w:space="0" w:color="auto" w:frame="1"/>
          </w:rPr>
          <w:t>Tim Kraayenbrink</w:t>
        </w:r>
      </w:hyperlink>
      <w:r w:rsidR="005E7BC7" w:rsidRPr="00B109DA">
        <w:rPr>
          <w:rFonts w:cstheme="minorHAnsi"/>
          <w:color w:val="333333"/>
          <w:sz w:val="16"/>
          <w:szCs w:val="20"/>
        </w:rPr>
        <w:t> (R, District </w:t>
      </w:r>
      <w:hyperlink r:id="rId61" w:tgtFrame="_blank" w:history="1">
        <w:r w:rsidR="005E7BC7" w:rsidRPr="00B109DA">
          <w:rPr>
            <w:rStyle w:val="Hyperlink"/>
            <w:rFonts w:cstheme="minorHAnsi"/>
            <w:color w:val="0066CC"/>
            <w:sz w:val="16"/>
            <w:szCs w:val="20"/>
            <w:bdr w:val="none" w:sz="0" w:space="0" w:color="auto" w:frame="1"/>
          </w:rPr>
          <w:t>5</w:t>
        </w:r>
      </w:hyperlink>
      <w:r w:rsidR="005E7BC7" w:rsidRPr="00B109DA">
        <w:rPr>
          <w:rFonts w:cstheme="minorHAnsi"/>
          <w:color w:val="333333"/>
          <w:sz w:val="16"/>
          <w:szCs w:val="20"/>
        </w:rPr>
        <w:t>)</w:t>
      </w:r>
    </w:p>
    <w:p w:rsidR="005E7BC7" w:rsidRPr="00B109DA" w:rsidRDefault="00DB42C8"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62" w:history="1">
        <w:r w:rsidR="005E7BC7" w:rsidRPr="00B109DA">
          <w:rPr>
            <w:rStyle w:val="Hyperlink"/>
            <w:rFonts w:cstheme="minorHAnsi"/>
            <w:color w:val="0066CC"/>
            <w:sz w:val="16"/>
            <w:szCs w:val="20"/>
            <w:bdr w:val="none" w:sz="0" w:space="0" w:color="auto" w:frame="1"/>
          </w:rPr>
          <w:t>Ken Rozenboom</w:t>
        </w:r>
      </w:hyperlink>
      <w:r w:rsidR="005E7BC7" w:rsidRPr="00B109DA">
        <w:rPr>
          <w:rFonts w:cstheme="minorHAnsi"/>
          <w:color w:val="333333"/>
          <w:sz w:val="16"/>
          <w:szCs w:val="20"/>
        </w:rPr>
        <w:t> (R, District </w:t>
      </w:r>
      <w:hyperlink r:id="rId63" w:tgtFrame="_blank" w:history="1">
        <w:r w:rsidR="005E7BC7" w:rsidRPr="00B109DA">
          <w:rPr>
            <w:rStyle w:val="Hyperlink"/>
            <w:rFonts w:cstheme="minorHAnsi"/>
            <w:color w:val="0066CC"/>
            <w:sz w:val="16"/>
            <w:szCs w:val="20"/>
            <w:bdr w:val="none" w:sz="0" w:space="0" w:color="auto" w:frame="1"/>
          </w:rPr>
          <w:t>40</w:t>
        </w:r>
      </w:hyperlink>
      <w:r w:rsidR="005E7BC7" w:rsidRPr="00B109DA">
        <w:rPr>
          <w:rFonts w:cstheme="minorHAnsi"/>
          <w:color w:val="333333"/>
          <w:sz w:val="16"/>
          <w:szCs w:val="20"/>
        </w:rPr>
        <w:t>)</w:t>
      </w:r>
    </w:p>
    <w:p w:rsidR="005E7BC7" w:rsidRPr="00B109DA" w:rsidRDefault="00DB42C8"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64" w:history="1">
        <w:r w:rsidR="005E7BC7" w:rsidRPr="00B109DA">
          <w:rPr>
            <w:rStyle w:val="Hyperlink"/>
            <w:rFonts w:cstheme="minorHAnsi"/>
            <w:color w:val="0066CC"/>
            <w:sz w:val="16"/>
            <w:szCs w:val="20"/>
            <w:bdr w:val="none" w:sz="0" w:space="0" w:color="auto" w:frame="1"/>
          </w:rPr>
          <w:t>Jackie Smith</w:t>
        </w:r>
      </w:hyperlink>
      <w:r w:rsidR="005E7BC7" w:rsidRPr="00B109DA">
        <w:rPr>
          <w:rFonts w:cstheme="minorHAnsi"/>
          <w:color w:val="333333"/>
          <w:sz w:val="16"/>
          <w:szCs w:val="20"/>
        </w:rPr>
        <w:t> (D, District </w:t>
      </w:r>
      <w:hyperlink r:id="rId65" w:tgtFrame="_blank" w:history="1">
        <w:r w:rsidR="005E7BC7" w:rsidRPr="00B109DA">
          <w:rPr>
            <w:rStyle w:val="Hyperlink"/>
            <w:rFonts w:cstheme="minorHAnsi"/>
            <w:color w:val="0066CC"/>
            <w:sz w:val="16"/>
            <w:szCs w:val="20"/>
            <w:bdr w:val="none" w:sz="0" w:space="0" w:color="auto" w:frame="1"/>
          </w:rPr>
          <w:t>7</w:t>
        </w:r>
      </w:hyperlink>
      <w:r w:rsidR="005E7BC7" w:rsidRPr="00B109DA">
        <w:rPr>
          <w:rFonts w:cstheme="minorHAnsi"/>
          <w:color w:val="333333"/>
          <w:sz w:val="16"/>
          <w:szCs w:val="20"/>
        </w:rPr>
        <w:t>)</w:t>
      </w:r>
    </w:p>
    <w:p w:rsidR="005E7BC7" w:rsidRPr="00B109DA" w:rsidRDefault="00DB42C8"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66" w:history="1">
        <w:r w:rsidR="005E7BC7" w:rsidRPr="00B109DA">
          <w:rPr>
            <w:rStyle w:val="Hyperlink"/>
            <w:rFonts w:cstheme="minorHAnsi"/>
            <w:color w:val="0066CC"/>
            <w:sz w:val="16"/>
            <w:szCs w:val="20"/>
            <w:bdr w:val="none" w:sz="0" w:space="0" w:color="auto" w:frame="1"/>
          </w:rPr>
          <w:t>Annette Sweeney</w:t>
        </w:r>
      </w:hyperlink>
      <w:r w:rsidR="005E7BC7" w:rsidRPr="00B109DA">
        <w:rPr>
          <w:rFonts w:cstheme="minorHAnsi"/>
          <w:color w:val="333333"/>
          <w:sz w:val="16"/>
          <w:szCs w:val="20"/>
        </w:rPr>
        <w:t> (R, District </w:t>
      </w:r>
      <w:hyperlink r:id="rId67" w:tgtFrame="_blank" w:history="1">
        <w:r w:rsidR="005E7BC7" w:rsidRPr="00B109DA">
          <w:rPr>
            <w:rStyle w:val="Hyperlink"/>
            <w:rFonts w:cstheme="minorHAnsi"/>
            <w:color w:val="0066CC"/>
            <w:sz w:val="16"/>
            <w:szCs w:val="20"/>
            <w:bdr w:val="none" w:sz="0" w:space="0" w:color="auto" w:frame="1"/>
          </w:rPr>
          <w:t>25</w:t>
        </w:r>
      </w:hyperlink>
      <w:r w:rsidR="005E7BC7" w:rsidRPr="00B109DA">
        <w:rPr>
          <w:rFonts w:cstheme="minorHAnsi"/>
          <w:color w:val="333333"/>
          <w:sz w:val="16"/>
          <w:szCs w:val="20"/>
        </w:rPr>
        <w:t>)</w:t>
      </w:r>
    </w:p>
    <w:p w:rsidR="005E7BC7" w:rsidRPr="00B109DA" w:rsidRDefault="00DB42C8"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68" w:history="1">
        <w:r w:rsidR="005E7BC7" w:rsidRPr="00B109DA">
          <w:rPr>
            <w:rStyle w:val="Hyperlink"/>
            <w:rFonts w:cstheme="minorHAnsi"/>
            <w:color w:val="0066CC"/>
            <w:sz w:val="16"/>
            <w:szCs w:val="20"/>
            <w:bdr w:val="none" w:sz="0" w:space="0" w:color="auto" w:frame="1"/>
          </w:rPr>
          <w:t>Sarah Trone Garriott</w:t>
        </w:r>
      </w:hyperlink>
      <w:r w:rsidR="005E7BC7" w:rsidRPr="00B109DA">
        <w:rPr>
          <w:rFonts w:cstheme="minorHAnsi"/>
          <w:color w:val="333333"/>
          <w:sz w:val="16"/>
          <w:szCs w:val="20"/>
        </w:rPr>
        <w:t> (D, District </w:t>
      </w:r>
      <w:hyperlink r:id="rId69" w:tgtFrame="_blank" w:history="1">
        <w:r w:rsidR="005E7BC7" w:rsidRPr="00B109DA">
          <w:rPr>
            <w:rStyle w:val="Hyperlink"/>
            <w:rFonts w:cstheme="minorHAnsi"/>
            <w:color w:val="0066CC"/>
            <w:sz w:val="16"/>
            <w:szCs w:val="20"/>
            <w:bdr w:val="none" w:sz="0" w:space="0" w:color="auto" w:frame="1"/>
          </w:rPr>
          <w:t>22</w:t>
        </w:r>
      </w:hyperlink>
      <w:r w:rsidR="005E7BC7" w:rsidRPr="00B109DA">
        <w:rPr>
          <w:rFonts w:cstheme="minorHAnsi"/>
          <w:color w:val="333333"/>
          <w:sz w:val="16"/>
          <w:szCs w:val="20"/>
        </w:rPr>
        <w:t>)</w:t>
      </w:r>
    </w:p>
    <w:p w:rsidR="005E7BC7" w:rsidRPr="00B109DA" w:rsidRDefault="00DB42C8"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70" w:history="1">
        <w:r w:rsidR="005E7BC7" w:rsidRPr="00B109DA">
          <w:rPr>
            <w:rStyle w:val="Hyperlink"/>
            <w:rFonts w:cstheme="minorHAnsi"/>
            <w:color w:val="0066CC"/>
            <w:sz w:val="16"/>
            <w:szCs w:val="20"/>
            <w:bdr w:val="none" w:sz="0" w:space="0" w:color="auto" w:frame="1"/>
          </w:rPr>
          <w:t>Brad Zaun</w:t>
        </w:r>
      </w:hyperlink>
      <w:r w:rsidR="005E7BC7" w:rsidRPr="00B109DA">
        <w:rPr>
          <w:rFonts w:cstheme="minorHAnsi"/>
          <w:color w:val="333333"/>
          <w:sz w:val="16"/>
          <w:szCs w:val="20"/>
        </w:rPr>
        <w:t> (R, District </w:t>
      </w:r>
      <w:hyperlink r:id="rId71" w:tgtFrame="_blank" w:history="1">
        <w:r w:rsidR="005E7BC7" w:rsidRPr="00B109DA">
          <w:rPr>
            <w:rStyle w:val="Hyperlink"/>
            <w:rFonts w:cstheme="minorHAnsi"/>
            <w:color w:val="0066CC"/>
            <w:sz w:val="16"/>
            <w:szCs w:val="20"/>
            <w:bdr w:val="none" w:sz="0" w:space="0" w:color="auto" w:frame="1"/>
          </w:rPr>
          <w:t>20</w:t>
        </w:r>
      </w:hyperlink>
      <w:r w:rsidR="005E7BC7" w:rsidRPr="00B109DA">
        <w:rPr>
          <w:rFonts w:cstheme="minorHAnsi"/>
          <w:color w:val="333333"/>
          <w:sz w:val="16"/>
          <w:szCs w:val="20"/>
        </w:rPr>
        <w:t>)</w:t>
      </w:r>
    </w:p>
    <w:p w:rsidR="005E7BC7" w:rsidRPr="00B109DA" w:rsidRDefault="005E7BC7" w:rsidP="00EC1947">
      <w:pPr>
        <w:spacing w:line="240" w:lineRule="auto"/>
        <w:rPr>
          <w:rFonts w:cstheme="minorHAnsi"/>
          <w:sz w:val="18"/>
        </w:rPr>
      </w:pP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House Members</w:t>
      </w:r>
    </w:p>
    <w:p w:rsidR="005E7BC7" w:rsidRPr="00B109DA" w:rsidRDefault="00DB42C8" w:rsidP="005E7BC7">
      <w:pPr>
        <w:numPr>
          <w:ilvl w:val="0"/>
          <w:numId w:val="11"/>
        </w:numPr>
        <w:shd w:val="clear" w:color="auto" w:fill="FFFFFF"/>
        <w:spacing w:after="0" w:line="240" w:lineRule="auto"/>
        <w:ind w:left="230"/>
        <w:rPr>
          <w:rFonts w:cstheme="minorHAnsi"/>
          <w:color w:val="333333"/>
          <w:sz w:val="16"/>
          <w:szCs w:val="20"/>
        </w:rPr>
      </w:pPr>
      <w:hyperlink r:id="rId72" w:history="1">
        <w:r w:rsidR="005E7BC7" w:rsidRPr="00B109DA">
          <w:rPr>
            <w:rStyle w:val="Hyperlink"/>
            <w:rFonts w:cstheme="minorHAnsi"/>
            <w:bCs/>
            <w:color w:val="0066CC"/>
            <w:sz w:val="16"/>
            <w:szCs w:val="20"/>
            <w:bdr w:val="none" w:sz="0" w:space="0" w:color="auto" w:frame="1"/>
          </w:rPr>
          <w:t>Dustin D. Hite</w:t>
        </w:r>
      </w:hyperlink>
      <w:r w:rsidR="005E7BC7" w:rsidRPr="00B109DA">
        <w:rPr>
          <w:rFonts w:cstheme="minorHAnsi"/>
          <w:bCs/>
          <w:color w:val="333333"/>
          <w:sz w:val="16"/>
          <w:szCs w:val="20"/>
          <w:bdr w:val="none" w:sz="0" w:space="0" w:color="auto" w:frame="1"/>
        </w:rPr>
        <w:t> (R, District </w:t>
      </w:r>
      <w:hyperlink r:id="rId73" w:tgtFrame="_blank" w:history="1">
        <w:r w:rsidR="005E7BC7" w:rsidRPr="00B109DA">
          <w:rPr>
            <w:rStyle w:val="Hyperlink"/>
            <w:rFonts w:cstheme="minorHAnsi"/>
            <w:bCs/>
            <w:color w:val="0066CC"/>
            <w:sz w:val="16"/>
            <w:szCs w:val="20"/>
            <w:bdr w:val="none" w:sz="0" w:space="0" w:color="auto" w:frame="1"/>
          </w:rPr>
          <w:t>79</w:t>
        </w:r>
      </w:hyperlink>
      <w:r w:rsidR="005E7BC7" w:rsidRPr="00B109DA">
        <w:rPr>
          <w:rFonts w:cstheme="minorHAnsi"/>
          <w:bCs/>
          <w:color w:val="333333"/>
          <w:sz w:val="16"/>
          <w:szCs w:val="20"/>
          <w:bdr w:val="none" w:sz="0" w:space="0" w:color="auto" w:frame="1"/>
        </w:rPr>
        <w:t>), Chair</w:t>
      </w:r>
    </w:p>
    <w:p w:rsidR="005E7BC7" w:rsidRPr="00B109DA" w:rsidRDefault="00DB42C8"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74" w:history="1">
        <w:r w:rsidR="005E7BC7" w:rsidRPr="00B109DA">
          <w:rPr>
            <w:rStyle w:val="Hyperlink"/>
            <w:rFonts w:cstheme="minorHAnsi"/>
            <w:bCs/>
            <w:color w:val="0066CC"/>
            <w:sz w:val="16"/>
            <w:szCs w:val="20"/>
            <w:bdr w:val="none" w:sz="0" w:space="0" w:color="auto" w:frame="1"/>
          </w:rPr>
          <w:t>Skyler Wheeler</w:t>
        </w:r>
      </w:hyperlink>
      <w:r w:rsidR="005E7BC7" w:rsidRPr="00B109DA">
        <w:rPr>
          <w:rFonts w:cstheme="minorHAnsi"/>
          <w:bCs/>
          <w:color w:val="333333"/>
          <w:sz w:val="16"/>
          <w:szCs w:val="20"/>
          <w:bdr w:val="none" w:sz="0" w:space="0" w:color="auto" w:frame="1"/>
        </w:rPr>
        <w:t> (R, District </w:t>
      </w:r>
      <w:hyperlink r:id="rId75" w:tgtFrame="_blank" w:history="1">
        <w:r w:rsidR="005E7BC7" w:rsidRPr="00B109DA">
          <w:rPr>
            <w:rStyle w:val="Hyperlink"/>
            <w:rFonts w:cstheme="minorHAnsi"/>
            <w:bCs/>
            <w:color w:val="0066CC"/>
            <w:sz w:val="16"/>
            <w:szCs w:val="20"/>
            <w:bdr w:val="none" w:sz="0" w:space="0" w:color="auto" w:frame="1"/>
          </w:rPr>
          <w:t>4</w:t>
        </w:r>
      </w:hyperlink>
      <w:r w:rsidR="005E7BC7" w:rsidRPr="00B109DA">
        <w:rPr>
          <w:rFonts w:cstheme="minorHAnsi"/>
          <w:bCs/>
          <w:color w:val="333333"/>
          <w:sz w:val="16"/>
          <w:szCs w:val="20"/>
          <w:bdr w:val="none" w:sz="0" w:space="0" w:color="auto" w:frame="1"/>
        </w:rPr>
        <w:t>), Vice Chair</w:t>
      </w:r>
    </w:p>
    <w:p w:rsidR="005E7BC7" w:rsidRPr="00B109DA" w:rsidRDefault="00DB42C8"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76" w:history="1">
        <w:r w:rsidR="005E7BC7" w:rsidRPr="00B109DA">
          <w:rPr>
            <w:rStyle w:val="Hyperlink"/>
            <w:rFonts w:cstheme="minorHAnsi"/>
            <w:bCs/>
            <w:color w:val="0066CC"/>
            <w:sz w:val="16"/>
            <w:szCs w:val="20"/>
            <w:bdr w:val="none" w:sz="0" w:space="0" w:color="auto" w:frame="1"/>
          </w:rPr>
          <w:t>Sharon Sue Steckman</w:t>
        </w:r>
      </w:hyperlink>
      <w:r w:rsidR="005E7BC7" w:rsidRPr="00B109DA">
        <w:rPr>
          <w:rFonts w:cstheme="minorHAnsi"/>
          <w:bCs/>
          <w:color w:val="333333"/>
          <w:sz w:val="16"/>
          <w:szCs w:val="20"/>
          <w:bdr w:val="none" w:sz="0" w:space="0" w:color="auto" w:frame="1"/>
        </w:rPr>
        <w:t> (D, District </w:t>
      </w:r>
      <w:hyperlink r:id="rId77" w:tgtFrame="_blank" w:history="1">
        <w:r w:rsidR="005E7BC7" w:rsidRPr="00B109DA">
          <w:rPr>
            <w:rStyle w:val="Hyperlink"/>
            <w:rFonts w:cstheme="minorHAnsi"/>
            <w:bCs/>
            <w:color w:val="0066CC"/>
            <w:sz w:val="16"/>
            <w:szCs w:val="20"/>
            <w:bdr w:val="none" w:sz="0" w:space="0" w:color="auto" w:frame="1"/>
          </w:rPr>
          <w:t>53</w:t>
        </w:r>
      </w:hyperlink>
      <w:r w:rsidR="005E7BC7" w:rsidRPr="00B109DA">
        <w:rPr>
          <w:rFonts w:cstheme="minorHAnsi"/>
          <w:bCs/>
          <w:color w:val="333333"/>
          <w:sz w:val="16"/>
          <w:szCs w:val="20"/>
          <w:bdr w:val="none" w:sz="0" w:space="0" w:color="auto" w:frame="1"/>
        </w:rPr>
        <w:t>), Ranking Member</w:t>
      </w:r>
    </w:p>
    <w:p w:rsidR="005E7BC7" w:rsidRPr="00B109DA" w:rsidRDefault="00DB42C8"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78" w:history="1">
        <w:r w:rsidR="005E7BC7" w:rsidRPr="00B109DA">
          <w:rPr>
            <w:rStyle w:val="Hyperlink"/>
            <w:rFonts w:cstheme="minorHAnsi"/>
            <w:color w:val="0066CC"/>
            <w:sz w:val="16"/>
            <w:szCs w:val="20"/>
            <w:bdr w:val="none" w:sz="0" w:space="0" w:color="auto" w:frame="1"/>
          </w:rPr>
          <w:t>Jacob Bossman</w:t>
        </w:r>
      </w:hyperlink>
      <w:r w:rsidR="005E7BC7" w:rsidRPr="00B109DA">
        <w:rPr>
          <w:rFonts w:cstheme="minorHAnsi"/>
          <w:color w:val="333333"/>
          <w:sz w:val="16"/>
          <w:szCs w:val="20"/>
        </w:rPr>
        <w:t> (R, District </w:t>
      </w:r>
      <w:hyperlink r:id="rId79" w:tgtFrame="_blank" w:history="1">
        <w:r w:rsidR="005E7BC7" w:rsidRPr="00B109DA">
          <w:rPr>
            <w:rStyle w:val="Hyperlink"/>
            <w:rFonts w:cstheme="minorHAnsi"/>
            <w:color w:val="0066CC"/>
            <w:sz w:val="16"/>
            <w:szCs w:val="20"/>
            <w:bdr w:val="none" w:sz="0" w:space="0" w:color="auto" w:frame="1"/>
          </w:rPr>
          <w:t>6</w:t>
        </w:r>
      </w:hyperlink>
      <w:r w:rsidR="005E7BC7" w:rsidRPr="00B109DA">
        <w:rPr>
          <w:rFonts w:cstheme="minorHAnsi"/>
          <w:color w:val="333333"/>
          <w:sz w:val="16"/>
          <w:szCs w:val="20"/>
        </w:rPr>
        <w:t>)</w:t>
      </w:r>
    </w:p>
    <w:p w:rsidR="005E7BC7" w:rsidRPr="00B109DA" w:rsidRDefault="00DB42C8"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80" w:history="1">
        <w:r w:rsidR="005E7BC7" w:rsidRPr="00B109DA">
          <w:rPr>
            <w:rStyle w:val="Hyperlink"/>
            <w:rFonts w:cstheme="minorHAnsi"/>
            <w:color w:val="0066CC"/>
            <w:sz w:val="16"/>
            <w:szCs w:val="20"/>
            <w:bdr w:val="none" w:sz="0" w:space="0" w:color="auto" w:frame="1"/>
          </w:rPr>
          <w:t>Holly Brink</w:t>
        </w:r>
      </w:hyperlink>
      <w:r w:rsidR="005E7BC7" w:rsidRPr="00B109DA">
        <w:rPr>
          <w:rFonts w:cstheme="minorHAnsi"/>
          <w:color w:val="333333"/>
          <w:sz w:val="16"/>
          <w:szCs w:val="20"/>
        </w:rPr>
        <w:t> (R, District </w:t>
      </w:r>
      <w:hyperlink r:id="rId81" w:tgtFrame="_blank" w:history="1">
        <w:r w:rsidR="005E7BC7" w:rsidRPr="00B109DA">
          <w:rPr>
            <w:rStyle w:val="Hyperlink"/>
            <w:rFonts w:cstheme="minorHAnsi"/>
            <w:color w:val="0066CC"/>
            <w:sz w:val="16"/>
            <w:szCs w:val="20"/>
            <w:bdr w:val="none" w:sz="0" w:space="0" w:color="auto" w:frame="1"/>
          </w:rPr>
          <w:t>80</w:t>
        </w:r>
      </w:hyperlink>
      <w:r w:rsidR="005E7BC7" w:rsidRPr="00B109DA">
        <w:rPr>
          <w:rFonts w:cstheme="minorHAnsi"/>
          <w:color w:val="333333"/>
          <w:sz w:val="16"/>
          <w:szCs w:val="20"/>
        </w:rPr>
        <w:t>)</w:t>
      </w:r>
    </w:p>
    <w:p w:rsidR="005E7BC7" w:rsidRPr="00B109DA" w:rsidRDefault="00DB42C8"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82" w:history="1">
        <w:r w:rsidR="005E7BC7" w:rsidRPr="00B109DA">
          <w:rPr>
            <w:rStyle w:val="Hyperlink"/>
            <w:rFonts w:cstheme="minorHAnsi"/>
            <w:color w:val="0066CC"/>
            <w:sz w:val="16"/>
            <w:szCs w:val="20"/>
            <w:bdr w:val="none" w:sz="0" w:space="0" w:color="auto" w:frame="1"/>
          </w:rPr>
          <w:t>Sue Cahill</w:t>
        </w:r>
      </w:hyperlink>
      <w:r w:rsidR="005E7BC7" w:rsidRPr="00B109DA">
        <w:rPr>
          <w:rFonts w:cstheme="minorHAnsi"/>
          <w:color w:val="333333"/>
          <w:sz w:val="16"/>
          <w:szCs w:val="20"/>
        </w:rPr>
        <w:t> (D, District </w:t>
      </w:r>
      <w:hyperlink r:id="rId83" w:tgtFrame="_blank" w:history="1">
        <w:r w:rsidR="005E7BC7" w:rsidRPr="00B109DA">
          <w:rPr>
            <w:rStyle w:val="Hyperlink"/>
            <w:rFonts w:cstheme="minorHAnsi"/>
            <w:color w:val="0066CC"/>
            <w:sz w:val="16"/>
            <w:szCs w:val="20"/>
            <w:bdr w:val="none" w:sz="0" w:space="0" w:color="auto" w:frame="1"/>
          </w:rPr>
          <w:t>71</w:t>
        </w:r>
      </w:hyperlink>
      <w:r w:rsidR="005E7BC7" w:rsidRPr="00B109DA">
        <w:rPr>
          <w:rFonts w:cstheme="minorHAnsi"/>
          <w:color w:val="333333"/>
          <w:sz w:val="16"/>
          <w:szCs w:val="20"/>
        </w:rPr>
        <w:t>)</w:t>
      </w:r>
    </w:p>
    <w:p w:rsidR="005E7BC7" w:rsidRPr="00B109DA" w:rsidRDefault="00DB42C8"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84" w:history="1">
        <w:r w:rsidR="005E7BC7" w:rsidRPr="00B109DA">
          <w:rPr>
            <w:rStyle w:val="Hyperlink"/>
            <w:rFonts w:cstheme="minorHAnsi"/>
            <w:color w:val="0066CC"/>
            <w:sz w:val="16"/>
            <w:szCs w:val="20"/>
            <w:bdr w:val="none" w:sz="0" w:space="0" w:color="auto" w:frame="1"/>
          </w:rPr>
          <w:t>Cecil Dolecheck</w:t>
        </w:r>
      </w:hyperlink>
      <w:r w:rsidR="005E7BC7" w:rsidRPr="00B109DA">
        <w:rPr>
          <w:rFonts w:cstheme="minorHAnsi"/>
          <w:color w:val="333333"/>
          <w:sz w:val="16"/>
          <w:szCs w:val="20"/>
        </w:rPr>
        <w:t> (R, District </w:t>
      </w:r>
      <w:hyperlink r:id="rId85" w:tgtFrame="_blank" w:history="1">
        <w:r w:rsidR="005E7BC7" w:rsidRPr="00B109DA">
          <w:rPr>
            <w:rStyle w:val="Hyperlink"/>
            <w:rFonts w:cstheme="minorHAnsi"/>
            <w:color w:val="0066CC"/>
            <w:sz w:val="16"/>
            <w:szCs w:val="20"/>
            <w:bdr w:val="none" w:sz="0" w:space="0" w:color="auto" w:frame="1"/>
          </w:rPr>
          <w:t>24</w:t>
        </w:r>
      </w:hyperlink>
      <w:r w:rsidR="005E7BC7" w:rsidRPr="00B109DA">
        <w:rPr>
          <w:rFonts w:cstheme="minorHAnsi"/>
          <w:color w:val="333333"/>
          <w:sz w:val="16"/>
          <w:szCs w:val="20"/>
        </w:rPr>
        <w:t>)</w:t>
      </w:r>
    </w:p>
    <w:p w:rsidR="005E7BC7" w:rsidRPr="00B109DA" w:rsidRDefault="00DB42C8"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86" w:history="1">
        <w:r w:rsidR="005E7BC7" w:rsidRPr="00B109DA">
          <w:rPr>
            <w:rStyle w:val="Hyperlink"/>
            <w:rFonts w:cstheme="minorHAnsi"/>
            <w:color w:val="0066CC"/>
            <w:sz w:val="16"/>
            <w:szCs w:val="20"/>
            <w:bdr w:val="none" w:sz="0" w:space="0" w:color="auto" w:frame="1"/>
          </w:rPr>
          <w:t>Tracy Ehlert</w:t>
        </w:r>
      </w:hyperlink>
      <w:r w:rsidR="005E7BC7" w:rsidRPr="00B109DA">
        <w:rPr>
          <w:rFonts w:cstheme="minorHAnsi"/>
          <w:color w:val="333333"/>
          <w:sz w:val="16"/>
          <w:szCs w:val="20"/>
        </w:rPr>
        <w:t> (D, District </w:t>
      </w:r>
      <w:hyperlink r:id="rId87" w:tgtFrame="_blank" w:history="1">
        <w:r w:rsidR="005E7BC7" w:rsidRPr="00B109DA">
          <w:rPr>
            <w:rStyle w:val="Hyperlink"/>
            <w:rFonts w:cstheme="minorHAnsi"/>
            <w:color w:val="0066CC"/>
            <w:sz w:val="16"/>
            <w:szCs w:val="20"/>
            <w:bdr w:val="none" w:sz="0" w:space="0" w:color="auto" w:frame="1"/>
          </w:rPr>
          <w:t>70</w:t>
        </w:r>
      </w:hyperlink>
      <w:r w:rsidR="005E7BC7" w:rsidRPr="00B109DA">
        <w:rPr>
          <w:rFonts w:cstheme="minorHAnsi"/>
          <w:color w:val="333333"/>
          <w:sz w:val="16"/>
          <w:szCs w:val="20"/>
        </w:rPr>
        <w:t>)</w:t>
      </w:r>
    </w:p>
    <w:p w:rsidR="005E7BC7" w:rsidRPr="00B109DA" w:rsidRDefault="00DB42C8"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88" w:history="1">
        <w:r w:rsidR="005E7BC7" w:rsidRPr="00B109DA">
          <w:rPr>
            <w:rStyle w:val="Hyperlink"/>
            <w:rFonts w:cstheme="minorHAnsi"/>
            <w:color w:val="0066CC"/>
            <w:sz w:val="16"/>
            <w:szCs w:val="20"/>
            <w:bdr w:val="none" w:sz="0" w:space="0" w:color="auto" w:frame="1"/>
          </w:rPr>
          <w:t>Joel Fry</w:t>
        </w:r>
      </w:hyperlink>
      <w:r w:rsidR="005E7BC7" w:rsidRPr="00B109DA">
        <w:rPr>
          <w:rFonts w:cstheme="minorHAnsi"/>
          <w:color w:val="333333"/>
          <w:sz w:val="16"/>
          <w:szCs w:val="20"/>
        </w:rPr>
        <w:t> (R, District </w:t>
      </w:r>
      <w:hyperlink r:id="rId89" w:tgtFrame="_blank" w:history="1">
        <w:r w:rsidR="005E7BC7" w:rsidRPr="00B109DA">
          <w:rPr>
            <w:rStyle w:val="Hyperlink"/>
            <w:rFonts w:cstheme="minorHAnsi"/>
            <w:color w:val="0066CC"/>
            <w:sz w:val="16"/>
            <w:szCs w:val="20"/>
            <w:bdr w:val="none" w:sz="0" w:space="0" w:color="auto" w:frame="1"/>
          </w:rPr>
          <w:t>27</w:t>
        </w:r>
      </w:hyperlink>
      <w:r w:rsidR="005E7BC7" w:rsidRPr="00B109DA">
        <w:rPr>
          <w:rFonts w:cstheme="minorHAnsi"/>
          <w:color w:val="333333"/>
          <w:sz w:val="16"/>
          <w:szCs w:val="20"/>
        </w:rPr>
        <w:t>)</w:t>
      </w:r>
    </w:p>
    <w:p w:rsidR="005E7BC7" w:rsidRPr="00B109DA" w:rsidRDefault="00DB42C8"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90" w:history="1">
        <w:r w:rsidR="005E7BC7" w:rsidRPr="00B109DA">
          <w:rPr>
            <w:rStyle w:val="Hyperlink"/>
            <w:rFonts w:cstheme="minorHAnsi"/>
            <w:color w:val="0066CC"/>
            <w:sz w:val="16"/>
            <w:szCs w:val="20"/>
            <w:bdr w:val="none" w:sz="0" w:space="0" w:color="auto" w:frame="1"/>
          </w:rPr>
          <w:t>Ruth Ann Gaines</w:t>
        </w:r>
      </w:hyperlink>
      <w:r w:rsidR="005E7BC7" w:rsidRPr="00B109DA">
        <w:rPr>
          <w:rFonts w:cstheme="minorHAnsi"/>
          <w:color w:val="333333"/>
          <w:sz w:val="16"/>
          <w:szCs w:val="20"/>
        </w:rPr>
        <w:t> (D, District </w:t>
      </w:r>
      <w:hyperlink r:id="rId91" w:tgtFrame="_blank" w:history="1">
        <w:r w:rsidR="005E7BC7" w:rsidRPr="00B109DA">
          <w:rPr>
            <w:rStyle w:val="Hyperlink"/>
            <w:rFonts w:cstheme="minorHAnsi"/>
            <w:color w:val="0066CC"/>
            <w:sz w:val="16"/>
            <w:szCs w:val="20"/>
            <w:bdr w:val="none" w:sz="0" w:space="0" w:color="auto" w:frame="1"/>
          </w:rPr>
          <w:t>32</w:t>
        </w:r>
      </w:hyperlink>
      <w:r w:rsidR="005E7BC7" w:rsidRPr="00B109DA">
        <w:rPr>
          <w:rFonts w:cstheme="minorHAnsi"/>
          <w:color w:val="333333"/>
          <w:sz w:val="16"/>
          <w:szCs w:val="20"/>
        </w:rPr>
        <w:t>)</w:t>
      </w:r>
    </w:p>
    <w:p w:rsidR="005E7BC7" w:rsidRPr="00B109DA" w:rsidRDefault="00DB42C8"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92" w:history="1">
        <w:r w:rsidR="005E7BC7" w:rsidRPr="00B109DA">
          <w:rPr>
            <w:rStyle w:val="Hyperlink"/>
            <w:rFonts w:cstheme="minorHAnsi"/>
            <w:color w:val="0066CC"/>
            <w:sz w:val="16"/>
            <w:szCs w:val="20"/>
            <w:bdr w:val="none" w:sz="0" w:space="0" w:color="auto" w:frame="1"/>
          </w:rPr>
          <w:t>Eric Gjerde</w:t>
        </w:r>
      </w:hyperlink>
      <w:r w:rsidR="005E7BC7" w:rsidRPr="00B109DA">
        <w:rPr>
          <w:rFonts w:cstheme="minorHAnsi"/>
          <w:color w:val="333333"/>
          <w:sz w:val="16"/>
          <w:szCs w:val="20"/>
        </w:rPr>
        <w:t> (D, District </w:t>
      </w:r>
      <w:hyperlink r:id="rId93" w:tgtFrame="_blank" w:history="1">
        <w:r w:rsidR="005E7BC7" w:rsidRPr="00B109DA">
          <w:rPr>
            <w:rStyle w:val="Hyperlink"/>
            <w:rFonts w:cstheme="minorHAnsi"/>
            <w:color w:val="0066CC"/>
            <w:sz w:val="16"/>
            <w:szCs w:val="20"/>
            <w:bdr w:val="none" w:sz="0" w:space="0" w:color="auto" w:frame="1"/>
          </w:rPr>
          <w:t>67</w:t>
        </w:r>
      </w:hyperlink>
      <w:r w:rsidR="005E7BC7" w:rsidRPr="00B109DA">
        <w:rPr>
          <w:rFonts w:cstheme="minorHAnsi"/>
          <w:color w:val="333333"/>
          <w:sz w:val="16"/>
          <w:szCs w:val="20"/>
        </w:rPr>
        <w:t>)</w:t>
      </w:r>
    </w:p>
    <w:p w:rsidR="005E7BC7" w:rsidRPr="00B109DA" w:rsidRDefault="00DB42C8"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94" w:history="1">
        <w:r w:rsidR="005E7BC7" w:rsidRPr="00B109DA">
          <w:rPr>
            <w:rStyle w:val="Hyperlink"/>
            <w:rFonts w:cstheme="minorHAnsi"/>
            <w:color w:val="0066CC"/>
            <w:sz w:val="16"/>
            <w:szCs w:val="20"/>
            <w:bdr w:val="none" w:sz="0" w:space="0" w:color="auto" w:frame="1"/>
          </w:rPr>
          <w:t>Garrett Gobble</w:t>
        </w:r>
      </w:hyperlink>
      <w:r w:rsidR="005E7BC7" w:rsidRPr="00B109DA">
        <w:rPr>
          <w:rFonts w:cstheme="minorHAnsi"/>
          <w:color w:val="333333"/>
          <w:sz w:val="16"/>
          <w:szCs w:val="20"/>
        </w:rPr>
        <w:t> (R, District </w:t>
      </w:r>
      <w:hyperlink r:id="rId95" w:tgtFrame="_blank" w:history="1">
        <w:r w:rsidR="005E7BC7" w:rsidRPr="00B109DA">
          <w:rPr>
            <w:rStyle w:val="Hyperlink"/>
            <w:rFonts w:cstheme="minorHAnsi"/>
            <w:color w:val="0066CC"/>
            <w:sz w:val="16"/>
            <w:szCs w:val="20"/>
            <w:bdr w:val="none" w:sz="0" w:space="0" w:color="auto" w:frame="1"/>
          </w:rPr>
          <w:t>38</w:t>
        </w:r>
      </w:hyperlink>
      <w:r w:rsidR="005E7BC7" w:rsidRPr="00B109DA">
        <w:rPr>
          <w:rFonts w:cstheme="minorHAnsi"/>
          <w:color w:val="333333"/>
          <w:sz w:val="16"/>
          <w:szCs w:val="20"/>
        </w:rPr>
        <w:t>)</w:t>
      </w:r>
    </w:p>
    <w:p w:rsidR="005E7BC7" w:rsidRPr="00B109DA" w:rsidRDefault="00DB42C8"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96" w:history="1">
        <w:r w:rsidR="005E7BC7" w:rsidRPr="00B109DA">
          <w:rPr>
            <w:rStyle w:val="Hyperlink"/>
            <w:rFonts w:cstheme="minorHAnsi"/>
            <w:color w:val="0066CC"/>
            <w:sz w:val="16"/>
            <w:szCs w:val="20"/>
            <w:bdr w:val="none" w:sz="0" w:space="0" w:color="auto" w:frame="1"/>
          </w:rPr>
          <w:t>Chad Ingels</w:t>
        </w:r>
      </w:hyperlink>
      <w:r w:rsidR="005E7BC7" w:rsidRPr="00B109DA">
        <w:rPr>
          <w:rFonts w:cstheme="minorHAnsi"/>
          <w:color w:val="333333"/>
          <w:sz w:val="16"/>
          <w:szCs w:val="20"/>
        </w:rPr>
        <w:t> (R, District </w:t>
      </w:r>
      <w:hyperlink r:id="rId97" w:tgtFrame="_blank" w:history="1">
        <w:r w:rsidR="005E7BC7" w:rsidRPr="00B109DA">
          <w:rPr>
            <w:rStyle w:val="Hyperlink"/>
            <w:rFonts w:cstheme="minorHAnsi"/>
            <w:color w:val="0066CC"/>
            <w:sz w:val="16"/>
            <w:szCs w:val="20"/>
            <w:bdr w:val="none" w:sz="0" w:space="0" w:color="auto" w:frame="1"/>
          </w:rPr>
          <w:t>64</w:t>
        </w:r>
      </w:hyperlink>
      <w:r w:rsidR="005E7BC7" w:rsidRPr="00B109DA">
        <w:rPr>
          <w:rFonts w:cstheme="minorHAnsi"/>
          <w:color w:val="333333"/>
          <w:sz w:val="16"/>
          <w:szCs w:val="20"/>
        </w:rPr>
        <w:t>)</w:t>
      </w:r>
    </w:p>
    <w:p w:rsidR="005E7BC7" w:rsidRPr="00B109DA" w:rsidRDefault="00DB42C8"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98" w:history="1">
        <w:r w:rsidR="005E7BC7" w:rsidRPr="00B109DA">
          <w:rPr>
            <w:rStyle w:val="Hyperlink"/>
            <w:rFonts w:cstheme="minorHAnsi"/>
            <w:color w:val="0066CC"/>
            <w:sz w:val="16"/>
            <w:szCs w:val="20"/>
            <w:bdr w:val="none" w:sz="0" w:space="0" w:color="auto" w:frame="1"/>
          </w:rPr>
          <w:t>David Kerr</w:t>
        </w:r>
      </w:hyperlink>
      <w:r w:rsidR="005E7BC7" w:rsidRPr="00B109DA">
        <w:rPr>
          <w:rFonts w:cstheme="minorHAnsi"/>
          <w:color w:val="333333"/>
          <w:sz w:val="16"/>
          <w:szCs w:val="20"/>
        </w:rPr>
        <w:t> (R, District </w:t>
      </w:r>
      <w:hyperlink r:id="rId99" w:tgtFrame="_blank" w:history="1">
        <w:r w:rsidR="005E7BC7" w:rsidRPr="00B109DA">
          <w:rPr>
            <w:rStyle w:val="Hyperlink"/>
            <w:rFonts w:cstheme="minorHAnsi"/>
            <w:color w:val="0066CC"/>
            <w:sz w:val="16"/>
            <w:szCs w:val="20"/>
            <w:bdr w:val="none" w:sz="0" w:space="0" w:color="auto" w:frame="1"/>
          </w:rPr>
          <w:t>88</w:t>
        </w:r>
      </w:hyperlink>
      <w:r w:rsidR="005E7BC7" w:rsidRPr="00B109DA">
        <w:rPr>
          <w:rFonts w:cstheme="minorHAnsi"/>
          <w:color w:val="333333"/>
          <w:sz w:val="16"/>
          <w:szCs w:val="20"/>
        </w:rPr>
        <w:t>)</w:t>
      </w:r>
    </w:p>
    <w:p w:rsidR="005E7BC7" w:rsidRPr="00B109DA" w:rsidRDefault="00DB42C8"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100" w:history="1">
        <w:r w:rsidR="005E7BC7" w:rsidRPr="00B109DA">
          <w:rPr>
            <w:rStyle w:val="Hyperlink"/>
            <w:rFonts w:cstheme="minorHAnsi"/>
            <w:color w:val="0066CC"/>
            <w:sz w:val="16"/>
            <w:szCs w:val="20"/>
            <w:bdr w:val="none" w:sz="0" w:space="0" w:color="auto" w:frame="1"/>
          </w:rPr>
          <w:t>Mary Mascher</w:t>
        </w:r>
      </w:hyperlink>
      <w:r w:rsidR="005E7BC7" w:rsidRPr="00B109DA">
        <w:rPr>
          <w:rFonts w:cstheme="minorHAnsi"/>
          <w:color w:val="333333"/>
          <w:sz w:val="16"/>
          <w:szCs w:val="20"/>
        </w:rPr>
        <w:t> (D, District </w:t>
      </w:r>
      <w:hyperlink r:id="rId101" w:tgtFrame="_blank" w:history="1">
        <w:r w:rsidR="005E7BC7" w:rsidRPr="00B109DA">
          <w:rPr>
            <w:rStyle w:val="Hyperlink"/>
            <w:rFonts w:cstheme="minorHAnsi"/>
            <w:color w:val="0066CC"/>
            <w:sz w:val="16"/>
            <w:szCs w:val="20"/>
            <w:bdr w:val="none" w:sz="0" w:space="0" w:color="auto" w:frame="1"/>
          </w:rPr>
          <w:t>86</w:t>
        </w:r>
      </w:hyperlink>
      <w:r w:rsidR="005E7BC7" w:rsidRPr="00B109DA">
        <w:rPr>
          <w:rFonts w:cstheme="minorHAnsi"/>
          <w:color w:val="333333"/>
          <w:sz w:val="16"/>
          <w:szCs w:val="20"/>
        </w:rPr>
        <w:t>)</w:t>
      </w:r>
    </w:p>
    <w:p w:rsidR="005E7BC7" w:rsidRPr="00B109DA" w:rsidRDefault="00DB42C8"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102" w:history="1">
        <w:r w:rsidR="005E7BC7" w:rsidRPr="00B109DA">
          <w:rPr>
            <w:rStyle w:val="Hyperlink"/>
            <w:rFonts w:cstheme="minorHAnsi"/>
            <w:color w:val="0066CC"/>
            <w:sz w:val="16"/>
            <w:szCs w:val="20"/>
            <w:bdr w:val="none" w:sz="0" w:space="0" w:color="auto" w:frame="1"/>
          </w:rPr>
          <w:t>Thomas Jay Moore</w:t>
        </w:r>
      </w:hyperlink>
      <w:r w:rsidR="005E7BC7" w:rsidRPr="00B109DA">
        <w:rPr>
          <w:rFonts w:cstheme="minorHAnsi"/>
          <w:color w:val="333333"/>
          <w:sz w:val="16"/>
          <w:szCs w:val="20"/>
        </w:rPr>
        <w:t> (R, District </w:t>
      </w:r>
      <w:hyperlink r:id="rId103" w:tgtFrame="_blank" w:history="1">
        <w:r w:rsidR="005E7BC7" w:rsidRPr="00B109DA">
          <w:rPr>
            <w:rStyle w:val="Hyperlink"/>
            <w:rFonts w:cstheme="minorHAnsi"/>
            <w:color w:val="0066CC"/>
            <w:sz w:val="16"/>
            <w:szCs w:val="20"/>
            <w:bdr w:val="none" w:sz="0" w:space="0" w:color="auto" w:frame="1"/>
          </w:rPr>
          <w:t>21</w:t>
        </w:r>
      </w:hyperlink>
      <w:r w:rsidR="005E7BC7" w:rsidRPr="00B109DA">
        <w:rPr>
          <w:rFonts w:cstheme="minorHAnsi"/>
          <w:color w:val="333333"/>
          <w:sz w:val="16"/>
          <w:szCs w:val="20"/>
        </w:rPr>
        <w:t>)</w:t>
      </w:r>
    </w:p>
    <w:p w:rsidR="005E7BC7" w:rsidRPr="00B109DA" w:rsidRDefault="00DB42C8"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104" w:history="1">
        <w:r w:rsidR="005E7BC7" w:rsidRPr="00B109DA">
          <w:rPr>
            <w:rStyle w:val="Hyperlink"/>
            <w:rFonts w:cstheme="minorHAnsi"/>
            <w:color w:val="0066CC"/>
            <w:sz w:val="16"/>
            <w:szCs w:val="20"/>
            <w:bdr w:val="none" w:sz="0" w:space="0" w:color="auto" w:frame="1"/>
          </w:rPr>
          <w:t>Sandy Salmon</w:t>
        </w:r>
      </w:hyperlink>
      <w:r w:rsidR="005E7BC7" w:rsidRPr="00B109DA">
        <w:rPr>
          <w:rFonts w:cstheme="minorHAnsi"/>
          <w:color w:val="333333"/>
          <w:sz w:val="16"/>
          <w:szCs w:val="20"/>
        </w:rPr>
        <w:t> (R, District </w:t>
      </w:r>
      <w:hyperlink r:id="rId105" w:tgtFrame="_blank" w:history="1">
        <w:r w:rsidR="005E7BC7" w:rsidRPr="00B109DA">
          <w:rPr>
            <w:rStyle w:val="Hyperlink"/>
            <w:rFonts w:cstheme="minorHAnsi"/>
            <w:color w:val="0066CC"/>
            <w:sz w:val="16"/>
            <w:szCs w:val="20"/>
            <w:bdr w:val="none" w:sz="0" w:space="0" w:color="auto" w:frame="1"/>
          </w:rPr>
          <w:t>63</w:t>
        </w:r>
      </w:hyperlink>
      <w:r w:rsidR="005E7BC7" w:rsidRPr="00B109DA">
        <w:rPr>
          <w:rFonts w:cstheme="minorHAnsi"/>
          <w:color w:val="333333"/>
          <w:sz w:val="16"/>
          <w:szCs w:val="20"/>
        </w:rPr>
        <w:t>)</w:t>
      </w:r>
    </w:p>
    <w:p w:rsidR="005E7BC7" w:rsidRPr="00B109DA" w:rsidRDefault="00DB42C8"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106" w:history="1">
        <w:r w:rsidR="005E7BC7" w:rsidRPr="00B109DA">
          <w:rPr>
            <w:rStyle w:val="Hyperlink"/>
            <w:rFonts w:cstheme="minorHAnsi"/>
            <w:color w:val="0066CC"/>
            <w:sz w:val="16"/>
            <w:szCs w:val="20"/>
            <w:bdr w:val="none" w:sz="0" w:space="0" w:color="auto" w:frame="1"/>
          </w:rPr>
          <w:t>RasTafari Smith</w:t>
        </w:r>
      </w:hyperlink>
      <w:r w:rsidR="005E7BC7" w:rsidRPr="00B109DA">
        <w:rPr>
          <w:rFonts w:cstheme="minorHAnsi"/>
          <w:color w:val="333333"/>
          <w:sz w:val="16"/>
          <w:szCs w:val="20"/>
        </w:rPr>
        <w:t> (D, District </w:t>
      </w:r>
      <w:hyperlink r:id="rId107" w:tgtFrame="_blank" w:history="1">
        <w:r w:rsidR="005E7BC7" w:rsidRPr="00B109DA">
          <w:rPr>
            <w:rStyle w:val="Hyperlink"/>
            <w:rFonts w:cstheme="minorHAnsi"/>
            <w:color w:val="0066CC"/>
            <w:sz w:val="16"/>
            <w:szCs w:val="20"/>
            <w:bdr w:val="none" w:sz="0" w:space="0" w:color="auto" w:frame="1"/>
          </w:rPr>
          <w:t>62</w:t>
        </w:r>
      </w:hyperlink>
      <w:r w:rsidR="005E7BC7" w:rsidRPr="00B109DA">
        <w:rPr>
          <w:rFonts w:cstheme="minorHAnsi"/>
          <w:color w:val="333333"/>
          <w:sz w:val="16"/>
          <w:szCs w:val="20"/>
        </w:rPr>
        <w:t>)</w:t>
      </w:r>
    </w:p>
    <w:p w:rsidR="005E7BC7" w:rsidRPr="00B109DA" w:rsidRDefault="00DB42C8"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108" w:history="1">
        <w:r w:rsidR="005E7BC7" w:rsidRPr="00B109DA">
          <w:rPr>
            <w:rStyle w:val="Hyperlink"/>
            <w:rFonts w:cstheme="minorHAnsi"/>
            <w:color w:val="0066CC"/>
            <w:sz w:val="16"/>
            <w:szCs w:val="20"/>
            <w:bdr w:val="none" w:sz="0" w:space="0" w:color="auto" w:frame="1"/>
          </w:rPr>
          <w:t>Ray Sorensen</w:t>
        </w:r>
      </w:hyperlink>
      <w:r w:rsidR="005E7BC7" w:rsidRPr="00B109DA">
        <w:rPr>
          <w:rFonts w:cstheme="minorHAnsi"/>
          <w:color w:val="333333"/>
          <w:sz w:val="16"/>
          <w:szCs w:val="20"/>
        </w:rPr>
        <w:t> (R, District </w:t>
      </w:r>
      <w:hyperlink r:id="rId109" w:tgtFrame="_blank" w:history="1">
        <w:r w:rsidR="005E7BC7" w:rsidRPr="00B109DA">
          <w:rPr>
            <w:rStyle w:val="Hyperlink"/>
            <w:rFonts w:cstheme="minorHAnsi"/>
            <w:color w:val="0066CC"/>
            <w:sz w:val="16"/>
            <w:szCs w:val="20"/>
            <w:bdr w:val="none" w:sz="0" w:space="0" w:color="auto" w:frame="1"/>
          </w:rPr>
          <w:t>20</w:t>
        </w:r>
      </w:hyperlink>
      <w:r w:rsidR="005E7BC7" w:rsidRPr="00B109DA">
        <w:rPr>
          <w:rFonts w:cstheme="minorHAnsi"/>
          <w:color w:val="333333"/>
          <w:sz w:val="16"/>
          <w:szCs w:val="20"/>
        </w:rPr>
        <w:t>)</w:t>
      </w:r>
    </w:p>
    <w:p w:rsidR="005E7BC7" w:rsidRPr="00B109DA" w:rsidRDefault="00DB42C8"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110" w:history="1">
        <w:r w:rsidR="005E7BC7" w:rsidRPr="00B109DA">
          <w:rPr>
            <w:rStyle w:val="Hyperlink"/>
            <w:rFonts w:cstheme="minorHAnsi"/>
            <w:color w:val="0066CC"/>
            <w:sz w:val="16"/>
            <w:szCs w:val="20"/>
            <w:bdr w:val="none" w:sz="0" w:space="0" w:color="auto" w:frame="1"/>
          </w:rPr>
          <w:t>Art Staed</w:t>
        </w:r>
      </w:hyperlink>
      <w:r w:rsidR="005E7BC7" w:rsidRPr="00B109DA">
        <w:rPr>
          <w:rFonts w:cstheme="minorHAnsi"/>
          <w:color w:val="333333"/>
          <w:sz w:val="16"/>
          <w:szCs w:val="20"/>
        </w:rPr>
        <w:t> (D, District </w:t>
      </w:r>
      <w:hyperlink r:id="rId111" w:tgtFrame="_blank" w:history="1">
        <w:r w:rsidR="005E7BC7" w:rsidRPr="00B109DA">
          <w:rPr>
            <w:rStyle w:val="Hyperlink"/>
            <w:rFonts w:cstheme="minorHAnsi"/>
            <w:color w:val="0066CC"/>
            <w:sz w:val="16"/>
            <w:szCs w:val="20"/>
            <w:bdr w:val="none" w:sz="0" w:space="0" w:color="auto" w:frame="1"/>
          </w:rPr>
          <w:t>66</w:t>
        </w:r>
      </w:hyperlink>
      <w:r w:rsidR="005E7BC7" w:rsidRPr="00B109DA">
        <w:rPr>
          <w:rFonts w:cstheme="minorHAnsi"/>
          <w:color w:val="333333"/>
          <w:sz w:val="16"/>
          <w:szCs w:val="20"/>
        </w:rPr>
        <w:t>)</w:t>
      </w:r>
    </w:p>
    <w:p w:rsidR="005E7BC7" w:rsidRPr="00B109DA" w:rsidRDefault="00DB42C8"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112" w:history="1">
        <w:r w:rsidR="005E7BC7" w:rsidRPr="00B109DA">
          <w:rPr>
            <w:rStyle w:val="Hyperlink"/>
            <w:rFonts w:cstheme="minorHAnsi"/>
            <w:color w:val="0066CC"/>
            <w:sz w:val="16"/>
            <w:szCs w:val="20"/>
            <w:bdr w:val="none" w:sz="0" w:space="0" w:color="auto" w:frame="1"/>
          </w:rPr>
          <w:t>Henry Stone</w:t>
        </w:r>
      </w:hyperlink>
      <w:r w:rsidR="005E7BC7" w:rsidRPr="00B109DA">
        <w:rPr>
          <w:rFonts w:cstheme="minorHAnsi"/>
          <w:color w:val="333333"/>
          <w:sz w:val="16"/>
          <w:szCs w:val="20"/>
        </w:rPr>
        <w:t> (R, District </w:t>
      </w:r>
      <w:hyperlink r:id="rId113" w:tgtFrame="_blank" w:history="1">
        <w:r w:rsidR="005E7BC7" w:rsidRPr="00B109DA">
          <w:rPr>
            <w:rStyle w:val="Hyperlink"/>
            <w:rFonts w:cstheme="minorHAnsi"/>
            <w:color w:val="0066CC"/>
            <w:sz w:val="16"/>
            <w:szCs w:val="20"/>
            <w:bdr w:val="none" w:sz="0" w:space="0" w:color="auto" w:frame="1"/>
          </w:rPr>
          <w:t>7</w:t>
        </w:r>
      </w:hyperlink>
      <w:r w:rsidR="005E7BC7" w:rsidRPr="00B109DA">
        <w:rPr>
          <w:rFonts w:cstheme="minorHAnsi"/>
          <w:color w:val="333333"/>
          <w:sz w:val="16"/>
          <w:szCs w:val="20"/>
        </w:rPr>
        <w:t>)</w:t>
      </w:r>
    </w:p>
    <w:p w:rsidR="005E7BC7" w:rsidRPr="00B109DA" w:rsidRDefault="00DB42C8"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114" w:history="1">
        <w:r w:rsidR="005E7BC7" w:rsidRPr="00B109DA">
          <w:rPr>
            <w:rStyle w:val="Hyperlink"/>
            <w:rFonts w:cstheme="minorHAnsi"/>
            <w:color w:val="0066CC"/>
            <w:sz w:val="16"/>
            <w:szCs w:val="20"/>
            <w:bdr w:val="none" w:sz="0" w:space="0" w:color="auto" w:frame="1"/>
          </w:rPr>
          <w:t>Phil Thompson</w:t>
        </w:r>
      </w:hyperlink>
      <w:r w:rsidR="005E7BC7" w:rsidRPr="00B109DA">
        <w:rPr>
          <w:rFonts w:cstheme="minorHAnsi"/>
          <w:color w:val="333333"/>
          <w:sz w:val="16"/>
          <w:szCs w:val="20"/>
        </w:rPr>
        <w:t> (R, District </w:t>
      </w:r>
      <w:hyperlink r:id="rId115" w:tgtFrame="_blank" w:history="1">
        <w:r w:rsidR="005E7BC7" w:rsidRPr="00B109DA">
          <w:rPr>
            <w:rStyle w:val="Hyperlink"/>
            <w:rFonts w:cstheme="minorHAnsi"/>
            <w:color w:val="0066CC"/>
            <w:sz w:val="16"/>
            <w:szCs w:val="20"/>
            <w:bdr w:val="none" w:sz="0" w:space="0" w:color="auto" w:frame="1"/>
          </w:rPr>
          <w:t>47</w:t>
        </w:r>
      </w:hyperlink>
      <w:r w:rsidR="005E7BC7" w:rsidRPr="00B109DA">
        <w:rPr>
          <w:rFonts w:cstheme="minorHAnsi"/>
          <w:color w:val="333333"/>
          <w:sz w:val="16"/>
          <w:szCs w:val="20"/>
        </w:rPr>
        <w:t>)</w:t>
      </w:r>
    </w:p>
    <w:p w:rsidR="005E7BC7" w:rsidRPr="00B109DA" w:rsidRDefault="00DB42C8"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116" w:history="1">
        <w:r w:rsidR="005E7BC7" w:rsidRPr="00B109DA">
          <w:rPr>
            <w:rStyle w:val="Hyperlink"/>
            <w:rFonts w:cstheme="minorHAnsi"/>
            <w:color w:val="0066CC"/>
            <w:sz w:val="16"/>
            <w:szCs w:val="20"/>
            <w:bdr w:val="none" w:sz="0" w:space="0" w:color="auto" w:frame="1"/>
          </w:rPr>
          <w:t>John H. Wills</w:t>
        </w:r>
      </w:hyperlink>
      <w:r w:rsidR="005E7BC7" w:rsidRPr="00B109DA">
        <w:rPr>
          <w:rFonts w:cstheme="minorHAnsi"/>
          <w:color w:val="333333"/>
          <w:sz w:val="16"/>
          <w:szCs w:val="20"/>
        </w:rPr>
        <w:t> (R, District </w:t>
      </w:r>
      <w:hyperlink r:id="rId117" w:tgtFrame="_blank" w:history="1">
        <w:r w:rsidR="005E7BC7" w:rsidRPr="00B109DA">
          <w:rPr>
            <w:rStyle w:val="Hyperlink"/>
            <w:rFonts w:cstheme="minorHAnsi"/>
            <w:color w:val="0066CC"/>
            <w:sz w:val="16"/>
            <w:szCs w:val="20"/>
            <w:bdr w:val="none" w:sz="0" w:space="0" w:color="auto" w:frame="1"/>
          </w:rPr>
          <w:t>1</w:t>
        </w:r>
      </w:hyperlink>
      <w:r w:rsidR="005E7BC7" w:rsidRPr="00B109DA">
        <w:rPr>
          <w:rFonts w:cstheme="minorHAnsi"/>
          <w:color w:val="333333"/>
          <w:sz w:val="16"/>
          <w:szCs w:val="20"/>
        </w:rPr>
        <w:t>)</w:t>
      </w:r>
    </w:p>
    <w:p w:rsidR="005E7BC7" w:rsidRPr="00B109DA" w:rsidRDefault="005E7BC7" w:rsidP="00EC1947">
      <w:pPr>
        <w:spacing w:line="240" w:lineRule="auto"/>
        <w:rPr>
          <w:rFonts w:cstheme="minorHAnsi"/>
        </w:rPr>
        <w:sectPr w:rsidR="005E7BC7" w:rsidRPr="00B109DA" w:rsidSect="005E7BC7">
          <w:type w:val="continuous"/>
          <w:pgSz w:w="12240" w:h="15840"/>
          <w:pgMar w:top="1440" w:right="1440" w:bottom="720" w:left="1440" w:header="720" w:footer="720" w:gutter="0"/>
          <w:cols w:num="3" w:space="720"/>
          <w:docGrid w:linePitch="360"/>
        </w:sectPr>
      </w:pPr>
    </w:p>
    <w:p w:rsidR="005E7BC7" w:rsidRPr="00B109DA" w:rsidRDefault="005E7BC7" w:rsidP="00EC1947">
      <w:pPr>
        <w:spacing w:line="240" w:lineRule="auto"/>
        <w:rPr>
          <w:rFonts w:cstheme="minorHAnsi"/>
        </w:rPr>
      </w:pPr>
    </w:p>
    <w:p w:rsidR="00EC1947" w:rsidRPr="00B109DA" w:rsidRDefault="00EC1947" w:rsidP="00EC1947">
      <w:pPr>
        <w:spacing w:line="240" w:lineRule="auto"/>
        <w:rPr>
          <w:rFonts w:cstheme="minorHAnsi"/>
        </w:rPr>
      </w:pPr>
      <w:r w:rsidRPr="00B109DA">
        <w:rPr>
          <w:rFonts w:cstheme="minorHAnsi"/>
        </w:rPr>
        <w:t xml:space="preserve">Contact us with any questions, feedback or suggestions to better prepare your advocacy work: </w:t>
      </w:r>
    </w:p>
    <w:p w:rsidR="00EC1947" w:rsidRPr="00B109DA" w:rsidRDefault="00EC1947" w:rsidP="007B096E">
      <w:pPr>
        <w:spacing w:line="240" w:lineRule="auto"/>
        <w:rPr>
          <w:rFonts w:cstheme="minorHAnsi"/>
        </w:rPr>
      </w:pPr>
      <w:r w:rsidRPr="00B109DA">
        <w:rPr>
          <w:rFonts w:cstheme="minorHAnsi"/>
        </w:rPr>
        <w:t>Margaret Buckton</w:t>
      </w:r>
      <w:r w:rsidRPr="00B109DA">
        <w:rPr>
          <w:rFonts w:cstheme="minorHAnsi"/>
        </w:rPr>
        <w:br/>
        <w:t>UEN Executive Director/Legislative Analyst</w:t>
      </w:r>
      <w:r w:rsidRPr="00B109DA">
        <w:rPr>
          <w:rFonts w:cstheme="minorHAnsi"/>
        </w:rPr>
        <w:br/>
      </w:r>
      <w:hyperlink r:id="rId118" w:history="1">
        <w:r w:rsidRPr="00B109DA">
          <w:rPr>
            <w:rStyle w:val="Hyperlink"/>
            <w:rFonts w:cstheme="minorHAnsi"/>
          </w:rPr>
          <w:t>margaret@iowaschoolfinance.com</w:t>
        </w:r>
      </w:hyperlink>
      <w:r w:rsidRPr="00B109DA">
        <w:rPr>
          <w:rFonts w:cstheme="minorHAnsi"/>
        </w:rPr>
        <w:t xml:space="preserve"> </w:t>
      </w:r>
      <w:r w:rsidRPr="00B109DA">
        <w:rPr>
          <w:rFonts w:cstheme="minorHAnsi"/>
        </w:rPr>
        <w:br/>
        <w:t>515.201.3755 Cell</w:t>
      </w:r>
    </w:p>
    <w:sectPr w:rsidR="00EC1947" w:rsidRPr="00B109DA" w:rsidSect="00EC5A66">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2C8" w:rsidRDefault="00DB42C8">
      <w:pPr>
        <w:spacing w:after="0" w:line="240" w:lineRule="auto"/>
      </w:pPr>
      <w:r>
        <w:separator/>
      </w:r>
    </w:p>
  </w:endnote>
  <w:endnote w:type="continuationSeparator" w:id="0">
    <w:p w:rsidR="00DB42C8" w:rsidRDefault="00DB4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481497"/>
      <w:docPartObj>
        <w:docPartGallery w:val="Page Numbers (Bottom of Page)"/>
        <w:docPartUnique/>
      </w:docPartObj>
    </w:sdtPr>
    <w:sdtEndPr>
      <w:rPr>
        <w:noProof/>
      </w:rPr>
    </w:sdtEndPr>
    <w:sdtContent>
      <w:p w:rsidR="00B13BE1" w:rsidRDefault="00B13BE1" w:rsidP="00B13BE1">
        <w:pPr>
          <w:pStyle w:val="Footer"/>
          <w:jc w:val="right"/>
        </w:pPr>
        <w:r>
          <w:fldChar w:fldCharType="begin"/>
        </w:r>
        <w:r>
          <w:instrText xml:space="preserve"> PAGE   \* MERGEFORMAT </w:instrText>
        </w:r>
        <w:r>
          <w:fldChar w:fldCharType="separate"/>
        </w:r>
        <w:r w:rsidR="00A0727B">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2668"/>
      <w:docPartObj>
        <w:docPartGallery w:val="Page Numbers (Bottom of Page)"/>
        <w:docPartUnique/>
      </w:docPartObj>
    </w:sdtPr>
    <w:sdtEndPr>
      <w:rPr>
        <w:noProof/>
      </w:rPr>
    </w:sdtEndPr>
    <w:sdtContent>
      <w:p w:rsidR="009824D7" w:rsidRDefault="009824D7" w:rsidP="009824D7">
        <w:pPr>
          <w:pStyle w:val="Footer"/>
          <w:jc w:val="right"/>
        </w:pPr>
        <w:r>
          <w:fldChar w:fldCharType="begin"/>
        </w:r>
        <w:r>
          <w:instrText xml:space="preserve"> PAGE   \* MERGEFORMAT </w:instrText>
        </w:r>
        <w:r>
          <w:fldChar w:fldCharType="separate"/>
        </w:r>
        <w:r w:rsidR="00A0727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2C8" w:rsidRDefault="00DB42C8">
      <w:pPr>
        <w:spacing w:after="0" w:line="240" w:lineRule="auto"/>
      </w:pPr>
      <w:r>
        <w:separator/>
      </w:r>
    </w:p>
  </w:footnote>
  <w:footnote w:type="continuationSeparator" w:id="0">
    <w:p w:rsidR="00DB42C8" w:rsidRDefault="00DB4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D7" w:rsidRDefault="00B13BE1">
    <w:pPr>
      <w:pStyle w:val="Header"/>
    </w:pPr>
    <w:r>
      <w:rPr>
        <w:noProof/>
      </w:rPr>
      <mc:AlternateContent>
        <mc:Choice Requires="wpg">
          <w:drawing>
            <wp:anchor distT="0" distB="0" distL="114300" distR="114300" simplePos="0" relativeHeight="251659264" behindDoc="0" locked="0" layoutInCell="1" allowOverlap="1" wp14:anchorId="12C94CF4" wp14:editId="4F99E9DB">
              <wp:simplePos x="0" y="0"/>
              <wp:positionH relativeFrom="margin">
                <wp:align>left</wp:align>
              </wp:positionH>
              <wp:positionV relativeFrom="paragraph">
                <wp:posOffset>-152400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
                      <wpg:cNvGrpSpPr>
                        <a:grpSpLocks/>
                      </wpg:cNvGrpSpPr>
                      <wpg:grpSpPr bwMode="auto">
                        <a:xfrm>
                          <a:off x="10" y="0"/>
                          <a:ext cx="3000" cy="2640"/>
                          <a:chOff x="10" y="0"/>
                          <a:chExt cx="3000" cy="2640"/>
                        </a:xfrm>
                      </wpg:grpSpPr>
                      <wps:wsp>
                        <wps:cNvPr id="7"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3E0D7A9" id="Group 22" o:spid="_x0000_s1026" style="position:absolute;margin-left:0;margin-top:-12pt;width:460.9pt;height:81.3pt;z-index:251659264;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hyiiiv6DP2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745"/>
    <w:multiLevelType w:val="multilevel"/>
    <w:tmpl w:val="EE44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42C79"/>
    <w:multiLevelType w:val="multilevel"/>
    <w:tmpl w:val="96FC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B4F91"/>
    <w:multiLevelType w:val="hybridMultilevel"/>
    <w:tmpl w:val="7D7CA64A"/>
    <w:lvl w:ilvl="0" w:tplc="F97CB89E">
      <w:start w:val="1"/>
      <w:numFmt w:val="bullet"/>
      <w:lvlText w:val="•"/>
      <w:lvlJc w:val="left"/>
      <w:pPr>
        <w:tabs>
          <w:tab w:val="num" w:pos="720"/>
        </w:tabs>
        <w:ind w:left="720" w:hanging="360"/>
      </w:pPr>
      <w:rPr>
        <w:rFonts w:ascii="Arial" w:hAnsi="Arial" w:hint="default"/>
      </w:rPr>
    </w:lvl>
    <w:lvl w:ilvl="1" w:tplc="1C6EEE2E">
      <w:start w:val="238"/>
      <w:numFmt w:val="bullet"/>
      <w:lvlText w:val="–"/>
      <w:lvlJc w:val="left"/>
      <w:pPr>
        <w:tabs>
          <w:tab w:val="num" w:pos="1440"/>
        </w:tabs>
        <w:ind w:left="1440" w:hanging="360"/>
      </w:pPr>
      <w:rPr>
        <w:rFonts w:ascii="Arial" w:hAnsi="Arial" w:hint="default"/>
      </w:rPr>
    </w:lvl>
    <w:lvl w:ilvl="2" w:tplc="F68E5FB0" w:tentative="1">
      <w:start w:val="1"/>
      <w:numFmt w:val="bullet"/>
      <w:lvlText w:val="•"/>
      <w:lvlJc w:val="left"/>
      <w:pPr>
        <w:tabs>
          <w:tab w:val="num" w:pos="2160"/>
        </w:tabs>
        <w:ind w:left="2160" w:hanging="360"/>
      </w:pPr>
      <w:rPr>
        <w:rFonts w:ascii="Arial" w:hAnsi="Arial" w:hint="default"/>
      </w:rPr>
    </w:lvl>
    <w:lvl w:ilvl="3" w:tplc="79727C2A" w:tentative="1">
      <w:start w:val="1"/>
      <w:numFmt w:val="bullet"/>
      <w:lvlText w:val="•"/>
      <w:lvlJc w:val="left"/>
      <w:pPr>
        <w:tabs>
          <w:tab w:val="num" w:pos="2880"/>
        </w:tabs>
        <w:ind w:left="2880" w:hanging="360"/>
      </w:pPr>
      <w:rPr>
        <w:rFonts w:ascii="Arial" w:hAnsi="Arial" w:hint="default"/>
      </w:rPr>
    </w:lvl>
    <w:lvl w:ilvl="4" w:tplc="C608B608" w:tentative="1">
      <w:start w:val="1"/>
      <w:numFmt w:val="bullet"/>
      <w:lvlText w:val="•"/>
      <w:lvlJc w:val="left"/>
      <w:pPr>
        <w:tabs>
          <w:tab w:val="num" w:pos="3600"/>
        </w:tabs>
        <w:ind w:left="3600" w:hanging="360"/>
      </w:pPr>
      <w:rPr>
        <w:rFonts w:ascii="Arial" w:hAnsi="Arial" w:hint="default"/>
      </w:rPr>
    </w:lvl>
    <w:lvl w:ilvl="5" w:tplc="DBCA5B00" w:tentative="1">
      <w:start w:val="1"/>
      <w:numFmt w:val="bullet"/>
      <w:lvlText w:val="•"/>
      <w:lvlJc w:val="left"/>
      <w:pPr>
        <w:tabs>
          <w:tab w:val="num" w:pos="4320"/>
        </w:tabs>
        <w:ind w:left="4320" w:hanging="360"/>
      </w:pPr>
      <w:rPr>
        <w:rFonts w:ascii="Arial" w:hAnsi="Arial" w:hint="default"/>
      </w:rPr>
    </w:lvl>
    <w:lvl w:ilvl="6" w:tplc="95AEBC32" w:tentative="1">
      <w:start w:val="1"/>
      <w:numFmt w:val="bullet"/>
      <w:lvlText w:val="•"/>
      <w:lvlJc w:val="left"/>
      <w:pPr>
        <w:tabs>
          <w:tab w:val="num" w:pos="5040"/>
        </w:tabs>
        <w:ind w:left="5040" w:hanging="360"/>
      </w:pPr>
      <w:rPr>
        <w:rFonts w:ascii="Arial" w:hAnsi="Arial" w:hint="default"/>
      </w:rPr>
    </w:lvl>
    <w:lvl w:ilvl="7" w:tplc="6838C1C0" w:tentative="1">
      <w:start w:val="1"/>
      <w:numFmt w:val="bullet"/>
      <w:lvlText w:val="•"/>
      <w:lvlJc w:val="left"/>
      <w:pPr>
        <w:tabs>
          <w:tab w:val="num" w:pos="5760"/>
        </w:tabs>
        <w:ind w:left="5760" w:hanging="360"/>
      </w:pPr>
      <w:rPr>
        <w:rFonts w:ascii="Arial" w:hAnsi="Arial" w:hint="default"/>
      </w:rPr>
    </w:lvl>
    <w:lvl w:ilvl="8" w:tplc="9586CCE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B847C3"/>
    <w:multiLevelType w:val="hybridMultilevel"/>
    <w:tmpl w:val="C7B4E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C83E6D"/>
    <w:multiLevelType w:val="hybridMultilevel"/>
    <w:tmpl w:val="5DF6134E"/>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7CF1630"/>
    <w:multiLevelType w:val="hybridMultilevel"/>
    <w:tmpl w:val="DB4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D3A77"/>
    <w:multiLevelType w:val="hybridMultilevel"/>
    <w:tmpl w:val="3E0E32FA"/>
    <w:lvl w:ilvl="0" w:tplc="1C3A67F0">
      <w:start w:val="1"/>
      <w:numFmt w:val="bullet"/>
      <w:lvlText w:val="•"/>
      <w:lvlJc w:val="left"/>
      <w:pPr>
        <w:tabs>
          <w:tab w:val="num" w:pos="720"/>
        </w:tabs>
        <w:ind w:left="720" w:hanging="360"/>
      </w:pPr>
      <w:rPr>
        <w:rFonts w:ascii="Arial" w:hAnsi="Arial" w:hint="default"/>
      </w:rPr>
    </w:lvl>
    <w:lvl w:ilvl="1" w:tplc="F0A0A936" w:tentative="1">
      <w:start w:val="1"/>
      <w:numFmt w:val="bullet"/>
      <w:lvlText w:val="•"/>
      <w:lvlJc w:val="left"/>
      <w:pPr>
        <w:tabs>
          <w:tab w:val="num" w:pos="1440"/>
        </w:tabs>
        <w:ind w:left="1440" w:hanging="360"/>
      </w:pPr>
      <w:rPr>
        <w:rFonts w:ascii="Arial" w:hAnsi="Arial" w:hint="default"/>
      </w:rPr>
    </w:lvl>
    <w:lvl w:ilvl="2" w:tplc="30AEEBAE" w:tentative="1">
      <w:start w:val="1"/>
      <w:numFmt w:val="bullet"/>
      <w:lvlText w:val="•"/>
      <w:lvlJc w:val="left"/>
      <w:pPr>
        <w:tabs>
          <w:tab w:val="num" w:pos="2160"/>
        </w:tabs>
        <w:ind w:left="2160" w:hanging="360"/>
      </w:pPr>
      <w:rPr>
        <w:rFonts w:ascii="Arial" w:hAnsi="Arial" w:hint="default"/>
      </w:rPr>
    </w:lvl>
    <w:lvl w:ilvl="3" w:tplc="08C4A982" w:tentative="1">
      <w:start w:val="1"/>
      <w:numFmt w:val="bullet"/>
      <w:lvlText w:val="•"/>
      <w:lvlJc w:val="left"/>
      <w:pPr>
        <w:tabs>
          <w:tab w:val="num" w:pos="2880"/>
        </w:tabs>
        <w:ind w:left="2880" w:hanging="360"/>
      </w:pPr>
      <w:rPr>
        <w:rFonts w:ascii="Arial" w:hAnsi="Arial" w:hint="default"/>
      </w:rPr>
    </w:lvl>
    <w:lvl w:ilvl="4" w:tplc="74BA8AD0" w:tentative="1">
      <w:start w:val="1"/>
      <w:numFmt w:val="bullet"/>
      <w:lvlText w:val="•"/>
      <w:lvlJc w:val="left"/>
      <w:pPr>
        <w:tabs>
          <w:tab w:val="num" w:pos="3600"/>
        </w:tabs>
        <w:ind w:left="3600" w:hanging="360"/>
      </w:pPr>
      <w:rPr>
        <w:rFonts w:ascii="Arial" w:hAnsi="Arial" w:hint="default"/>
      </w:rPr>
    </w:lvl>
    <w:lvl w:ilvl="5" w:tplc="F3BE8834" w:tentative="1">
      <w:start w:val="1"/>
      <w:numFmt w:val="bullet"/>
      <w:lvlText w:val="•"/>
      <w:lvlJc w:val="left"/>
      <w:pPr>
        <w:tabs>
          <w:tab w:val="num" w:pos="4320"/>
        </w:tabs>
        <w:ind w:left="4320" w:hanging="360"/>
      </w:pPr>
      <w:rPr>
        <w:rFonts w:ascii="Arial" w:hAnsi="Arial" w:hint="default"/>
      </w:rPr>
    </w:lvl>
    <w:lvl w:ilvl="6" w:tplc="A81E1F66" w:tentative="1">
      <w:start w:val="1"/>
      <w:numFmt w:val="bullet"/>
      <w:lvlText w:val="•"/>
      <w:lvlJc w:val="left"/>
      <w:pPr>
        <w:tabs>
          <w:tab w:val="num" w:pos="5040"/>
        </w:tabs>
        <w:ind w:left="5040" w:hanging="360"/>
      </w:pPr>
      <w:rPr>
        <w:rFonts w:ascii="Arial" w:hAnsi="Arial" w:hint="default"/>
      </w:rPr>
    </w:lvl>
    <w:lvl w:ilvl="7" w:tplc="F0BABAFA" w:tentative="1">
      <w:start w:val="1"/>
      <w:numFmt w:val="bullet"/>
      <w:lvlText w:val="•"/>
      <w:lvlJc w:val="left"/>
      <w:pPr>
        <w:tabs>
          <w:tab w:val="num" w:pos="5760"/>
        </w:tabs>
        <w:ind w:left="5760" w:hanging="360"/>
      </w:pPr>
      <w:rPr>
        <w:rFonts w:ascii="Arial" w:hAnsi="Arial" w:hint="default"/>
      </w:rPr>
    </w:lvl>
    <w:lvl w:ilvl="8" w:tplc="A3DE09D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E1B2E79"/>
    <w:multiLevelType w:val="hybridMultilevel"/>
    <w:tmpl w:val="1F3A3A3A"/>
    <w:lvl w:ilvl="0" w:tplc="52620AA8">
      <w:start w:val="1"/>
      <w:numFmt w:val="bullet"/>
      <w:lvlText w:val="•"/>
      <w:lvlJc w:val="left"/>
      <w:pPr>
        <w:tabs>
          <w:tab w:val="num" w:pos="720"/>
        </w:tabs>
        <w:ind w:left="720" w:hanging="360"/>
      </w:pPr>
      <w:rPr>
        <w:rFonts w:ascii="Arial" w:hAnsi="Arial" w:hint="default"/>
      </w:rPr>
    </w:lvl>
    <w:lvl w:ilvl="1" w:tplc="2F6CBB62" w:tentative="1">
      <w:start w:val="1"/>
      <w:numFmt w:val="bullet"/>
      <w:lvlText w:val="•"/>
      <w:lvlJc w:val="left"/>
      <w:pPr>
        <w:tabs>
          <w:tab w:val="num" w:pos="1440"/>
        </w:tabs>
        <w:ind w:left="1440" w:hanging="360"/>
      </w:pPr>
      <w:rPr>
        <w:rFonts w:ascii="Arial" w:hAnsi="Arial" w:hint="default"/>
      </w:rPr>
    </w:lvl>
    <w:lvl w:ilvl="2" w:tplc="2E38A564" w:tentative="1">
      <w:start w:val="1"/>
      <w:numFmt w:val="bullet"/>
      <w:lvlText w:val="•"/>
      <w:lvlJc w:val="left"/>
      <w:pPr>
        <w:tabs>
          <w:tab w:val="num" w:pos="2160"/>
        </w:tabs>
        <w:ind w:left="2160" w:hanging="360"/>
      </w:pPr>
      <w:rPr>
        <w:rFonts w:ascii="Arial" w:hAnsi="Arial" w:hint="default"/>
      </w:rPr>
    </w:lvl>
    <w:lvl w:ilvl="3" w:tplc="665EAF66" w:tentative="1">
      <w:start w:val="1"/>
      <w:numFmt w:val="bullet"/>
      <w:lvlText w:val="•"/>
      <w:lvlJc w:val="left"/>
      <w:pPr>
        <w:tabs>
          <w:tab w:val="num" w:pos="2880"/>
        </w:tabs>
        <w:ind w:left="2880" w:hanging="360"/>
      </w:pPr>
      <w:rPr>
        <w:rFonts w:ascii="Arial" w:hAnsi="Arial" w:hint="default"/>
      </w:rPr>
    </w:lvl>
    <w:lvl w:ilvl="4" w:tplc="4B440242" w:tentative="1">
      <w:start w:val="1"/>
      <w:numFmt w:val="bullet"/>
      <w:lvlText w:val="•"/>
      <w:lvlJc w:val="left"/>
      <w:pPr>
        <w:tabs>
          <w:tab w:val="num" w:pos="3600"/>
        </w:tabs>
        <w:ind w:left="3600" w:hanging="360"/>
      </w:pPr>
      <w:rPr>
        <w:rFonts w:ascii="Arial" w:hAnsi="Arial" w:hint="default"/>
      </w:rPr>
    </w:lvl>
    <w:lvl w:ilvl="5" w:tplc="04963EE8" w:tentative="1">
      <w:start w:val="1"/>
      <w:numFmt w:val="bullet"/>
      <w:lvlText w:val="•"/>
      <w:lvlJc w:val="left"/>
      <w:pPr>
        <w:tabs>
          <w:tab w:val="num" w:pos="4320"/>
        </w:tabs>
        <w:ind w:left="4320" w:hanging="360"/>
      </w:pPr>
      <w:rPr>
        <w:rFonts w:ascii="Arial" w:hAnsi="Arial" w:hint="default"/>
      </w:rPr>
    </w:lvl>
    <w:lvl w:ilvl="6" w:tplc="DBBEAD62" w:tentative="1">
      <w:start w:val="1"/>
      <w:numFmt w:val="bullet"/>
      <w:lvlText w:val="•"/>
      <w:lvlJc w:val="left"/>
      <w:pPr>
        <w:tabs>
          <w:tab w:val="num" w:pos="5040"/>
        </w:tabs>
        <w:ind w:left="5040" w:hanging="360"/>
      </w:pPr>
      <w:rPr>
        <w:rFonts w:ascii="Arial" w:hAnsi="Arial" w:hint="default"/>
      </w:rPr>
    </w:lvl>
    <w:lvl w:ilvl="7" w:tplc="1856153A" w:tentative="1">
      <w:start w:val="1"/>
      <w:numFmt w:val="bullet"/>
      <w:lvlText w:val="•"/>
      <w:lvlJc w:val="left"/>
      <w:pPr>
        <w:tabs>
          <w:tab w:val="num" w:pos="5760"/>
        </w:tabs>
        <w:ind w:left="5760" w:hanging="360"/>
      </w:pPr>
      <w:rPr>
        <w:rFonts w:ascii="Arial" w:hAnsi="Arial" w:hint="default"/>
      </w:rPr>
    </w:lvl>
    <w:lvl w:ilvl="8" w:tplc="9AB22C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0A7532B"/>
    <w:multiLevelType w:val="multilevel"/>
    <w:tmpl w:val="D5B4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5D74D2"/>
    <w:multiLevelType w:val="hybridMultilevel"/>
    <w:tmpl w:val="C6065C0A"/>
    <w:lvl w:ilvl="0" w:tplc="4022E5C0">
      <w:start w:val="1"/>
      <w:numFmt w:val="bullet"/>
      <w:lvlText w:val="•"/>
      <w:lvlJc w:val="left"/>
      <w:pPr>
        <w:tabs>
          <w:tab w:val="num" w:pos="720"/>
        </w:tabs>
        <w:ind w:left="720" w:hanging="360"/>
      </w:pPr>
      <w:rPr>
        <w:rFonts w:ascii="Arial" w:hAnsi="Arial" w:hint="default"/>
      </w:rPr>
    </w:lvl>
    <w:lvl w:ilvl="1" w:tplc="8716CB54" w:tentative="1">
      <w:start w:val="1"/>
      <w:numFmt w:val="bullet"/>
      <w:lvlText w:val="•"/>
      <w:lvlJc w:val="left"/>
      <w:pPr>
        <w:tabs>
          <w:tab w:val="num" w:pos="1440"/>
        </w:tabs>
        <w:ind w:left="1440" w:hanging="360"/>
      </w:pPr>
      <w:rPr>
        <w:rFonts w:ascii="Arial" w:hAnsi="Arial" w:hint="default"/>
      </w:rPr>
    </w:lvl>
    <w:lvl w:ilvl="2" w:tplc="DF6CD77C" w:tentative="1">
      <w:start w:val="1"/>
      <w:numFmt w:val="bullet"/>
      <w:lvlText w:val="•"/>
      <w:lvlJc w:val="left"/>
      <w:pPr>
        <w:tabs>
          <w:tab w:val="num" w:pos="2160"/>
        </w:tabs>
        <w:ind w:left="2160" w:hanging="360"/>
      </w:pPr>
      <w:rPr>
        <w:rFonts w:ascii="Arial" w:hAnsi="Arial" w:hint="default"/>
      </w:rPr>
    </w:lvl>
    <w:lvl w:ilvl="3" w:tplc="31C4A964" w:tentative="1">
      <w:start w:val="1"/>
      <w:numFmt w:val="bullet"/>
      <w:lvlText w:val="•"/>
      <w:lvlJc w:val="left"/>
      <w:pPr>
        <w:tabs>
          <w:tab w:val="num" w:pos="2880"/>
        </w:tabs>
        <w:ind w:left="2880" w:hanging="360"/>
      </w:pPr>
      <w:rPr>
        <w:rFonts w:ascii="Arial" w:hAnsi="Arial" w:hint="default"/>
      </w:rPr>
    </w:lvl>
    <w:lvl w:ilvl="4" w:tplc="FF667DA4" w:tentative="1">
      <w:start w:val="1"/>
      <w:numFmt w:val="bullet"/>
      <w:lvlText w:val="•"/>
      <w:lvlJc w:val="left"/>
      <w:pPr>
        <w:tabs>
          <w:tab w:val="num" w:pos="3600"/>
        </w:tabs>
        <w:ind w:left="3600" w:hanging="360"/>
      </w:pPr>
      <w:rPr>
        <w:rFonts w:ascii="Arial" w:hAnsi="Arial" w:hint="default"/>
      </w:rPr>
    </w:lvl>
    <w:lvl w:ilvl="5" w:tplc="9CDC3F3E" w:tentative="1">
      <w:start w:val="1"/>
      <w:numFmt w:val="bullet"/>
      <w:lvlText w:val="•"/>
      <w:lvlJc w:val="left"/>
      <w:pPr>
        <w:tabs>
          <w:tab w:val="num" w:pos="4320"/>
        </w:tabs>
        <w:ind w:left="4320" w:hanging="360"/>
      </w:pPr>
      <w:rPr>
        <w:rFonts w:ascii="Arial" w:hAnsi="Arial" w:hint="default"/>
      </w:rPr>
    </w:lvl>
    <w:lvl w:ilvl="6" w:tplc="7D36E9E0" w:tentative="1">
      <w:start w:val="1"/>
      <w:numFmt w:val="bullet"/>
      <w:lvlText w:val="•"/>
      <w:lvlJc w:val="left"/>
      <w:pPr>
        <w:tabs>
          <w:tab w:val="num" w:pos="5040"/>
        </w:tabs>
        <w:ind w:left="5040" w:hanging="360"/>
      </w:pPr>
      <w:rPr>
        <w:rFonts w:ascii="Arial" w:hAnsi="Arial" w:hint="default"/>
      </w:rPr>
    </w:lvl>
    <w:lvl w:ilvl="7" w:tplc="E57A1E8C" w:tentative="1">
      <w:start w:val="1"/>
      <w:numFmt w:val="bullet"/>
      <w:lvlText w:val="•"/>
      <w:lvlJc w:val="left"/>
      <w:pPr>
        <w:tabs>
          <w:tab w:val="num" w:pos="5760"/>
        </w:tabs>
        <w:ind w:left="5760" w:hanging="360"/>
      </w:pPr>
      <w:rPr>
        <w:rFonts w:ascii="Arial" w:hAnsi="Arial" w:hint="default"/>
      </w:rPr>
    </w:lvl>
    <w:lvl w:ilvl="8" w:tplc="357C28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693EBD"/>
    <w:multiLevelType w:val="multilevel"/>
    <w:tmpl w:val="B282CE5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58B02197"/>
    <w:multiLevelType w:val="multilevel"/>
    <w:tmpl w:val="C0D8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5E505A"/>
    <w:multiLevelType w:val="multilevel"/>
    <w:tmpl w:val="B7FA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0966E6"/>
    <w:multiLevelType w:val="multilevel"/>
    <w:tmpl w:val="7F2C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1C11B2"/>
    <w:multiLevelType w:val="hybridMultilevel"/>
    <w:tmpl w:val="0B60CF2C"/>
    <w:lvl w:ilvl="0" w:tplc="47C81F64">
      <w:start w:val="1"/>
      <w:numFmt w:val="bullet"/>
      <w:lvlText w:val="•"/>
      <w:lvlJc w:val="left"/>
      <w:pPr>
        <w:tabs>
          <w:tab w:val="num" w:pos="720"/>
        </w:tabs>
        <w:ind w:left="720" w:hanging="360"/>
      </w:pPr>
      <w:rPr>
        <w:rFonts w:ascii="Arial" w:hAnsi="Arial" w:hint="default"/>
      </w:rPr>
    </w:lvl>
    <w:lvl w:ilvl="1" w:tplc="C0F62D2A">
      <w:start w:val="238"/>
      <w:numFmt w:val="bullet"/>
      <w:lvlText w:val="–"/>
      <w:lvlJc w:val="left"/>
      <w:pPr>
        <w:tabs>
          <w:tab w:val="num" w:pos="1440"/>
        </w:tabs>
        <w:ind w:left="1440" w:hanging="360"/>
      </w:pPr>
      <w:rPr>
        <w:rFonts w:ascii="Arial" w:hAnsi="Arial" w:hint="default"/>
      </w:rPr>
    </w:lvl>
    <w:lvl w:ilvl="2" w:tplc="344CA8DA" w:tentative="1">
      <w:start w:val="1"/>
      <w:numFmt w:val="bullet"/>
      <w:lvlText w:val="•"/>
      <w:lvlJc w:val="left"/>
      <w:pPr>
        <w:tabs>
          <w:tab w:val="num" w:pos="2160"/>
        </w:tabs>
        <w:ind w:left="2160" w:hanging="360"/>
      </w:pPr>
      <w:rPr>
        <w:rFonts w:ascii="Arial" w:hAnsi="Arial" w:hint="default"/>
      </w:rPr>
    </w:lvl>
    <w:lvl w:ilvl="3" w:tplc="47FCE438" w:tentative="1">
      <w:start w:val="1"/>
      <w:numFmt w:val="bullet"/>
      <w:lvlText w:val="•"/>
      <w:lvlJc w:val="left"/>
      <w:pPr>
        <w:tabs>
          <w:tab w:val="num" w:pos="2880"/>
        </w:tabs>
        <w:ind w:left="2880" w:hanging="360"/>
      </w:pPr>
      <w:rPr>
        <w:rFonts w:ascii="Arial" w:hAnsi="Arial" w:hint="default"/>
      </w:rPr>
    </w:lvl>
    <w:lvl w:ilvl="4" w:tplc="FB8CC4F6" w:tentative="1">
      <w:start w:val="1"/>
      <w:numFmt w:val="bullet"/>
      <w:lvlText w:val="•"/>
      <w:lvlJc w:val="left"/>
      <w:pPr>
        <w:tabs>
          <w:tab w:val="num" w:pos="3600"/>
        </w:tabs>
        <w:ind w:left="3600" w:hanging="360"/>
      </w:pPr>
      <w:rPr>
        <w:rFonts w:ascii="Arial" w:hAnsi="Arial" w:hint="default"/>
      </w:rPr>
    </w:lvl>
    <w:lvl w:ilvl="5" w:tplc="8BB87A9A" w:tentative="1">
      <w:start w:val="1"/>
      <w:numFmt w:val="bullet"/>
      <w:lvlText w:val="•"/>
      <w:lvlJc w:val="left"/>
      <w:pPr>
        <w:tabs>
          <w:tab w:val="num" w:pos="4320"/>
        </w:tabs>
        <w:ind w:left="4320" w:hanging="360"/>
      </w:pPr>
      <w:rPr>
        <w:rFonts w:ascii="Arial" w:hAnsi="Arial" w:hint="default"/>
      </w:rPr>
    </w:lvl>
    <w:lvl w:ilvl="6" w:tplc="E340938E" w:tentative="1">
      <w:start w:val="1"/>
      <w:numFmt w:val="bullet"/>
      <w:lvlText w:val="•"/>
      <w:lvlJc w:val="left"/>
      <w:pPr>
        <w:tabs>
          <w:tab w:val="num" w:pos="5040"/>
        </w:tabs>
        <w:ind w:left="5040" w:hanging="360"/>
      </w:pPr>
      <w:rPr>
        <w:rFonts w:ascii="Arial" w:hAnsi="Arial" w:hint="default"/>
      </w:rPr>
    </w:lvl>
    <w:lvl w:ilvl="7" w:tplc="1378428C" w:tentative="1">
      <w:start w:val="1"/>
      <w:numFmt w:val="bullet"/>
      <w:lvlText w:val="•"/>
      <w:lvlJc w:val="left"/>
      <w:pPr>
        <w:tabs>
          <w:tab w:val="num" w:pos="5760"/>
        </w:tabs>
        <w:ind w:left="5760" w:hanging="360"/>
      </w:pPr>
      <w:rPr>
        <w:rFonts w:ascii="Arial" w:hAnsi="Arial" w:hint="default"/>
      </w:rPr>
    </w:lvl>
    <w:lvl w:ilvl="8" w:tplc="4A86493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D7B63A5"/>
    <w:multiLevelType w:val="hybridMultilevel"/>
    <w:tmpl w:val="F8BCDFD8"/>
    <w:lvl w:ilvl="0" w:tplc="25DCB142">
      <w:start w:val="1"/>
      <w:numFmt w:val="bullet"/>
      <w:lvlText w:val="•"/>
      <w:lvlJc w:val="left"/>
      <w:pPr>
        <w:tabs>
          <w:tab w:val="num" w:pos="360"/>
        </w:tabs>
        <w:ind w:left="360" w:hanging="360"/>
      </w:pPr>
      <w:rPr>
        <w:rFonts w:ascii="Arial" w:hAnsi="Arial" w:hint="default"/>
      </w:rPr>
    </w:lvl>
    <w:lvl w:ilvl="1" w:tplc="E5AA6A56">
      <w:start w:val="238"/>
      <w:numFmt w:val="bullet"/>
      <w:lvlText w:val="–"/>
      <w:lvlJc w:val="left"/>
      <w:pPr>
        <w:tabs>
          <w:tab w:val="num" w:pos="1080"/>
        </w:tabs>
        <w:ind w:left="1080" w:hanging="360"/>
      </w:pPr>
      <w:rPr>
        <w:rFonts w:ascii="Arial" w:hAnsi="Arial" w:hint="default"/>
      </w:rPr>
    </w:lvl>
    <w:lvl w:ilvl="2" w:tplc="0262AF7A" w:tentative="1">
      <w:start w:val="1"/>
      <w:numFmt w:val="bullet"/>
      <w:lvlText w:val="•"/>
      <w:lvlJc w:val="left"/>
      <w:pPr>
        <w:tabs>
          <w:tab w:val="num" w:pos="1800"/>
        </w:tabs>
        <w:ind w:left="1800" w:hanging="360"/>
      </w:pPr>
      <w:rPr>
        <w:rFonts w:ascii="Arial" w:hAnsi="Arial" w:hint="default"/>
      </w:rPr>
    </w:lvl>
    <w:lvl w:ilvl="3" w:tplc="53124760" w:tentative="1">
      <w:start w:val="1"/>
      <w:numFmt w:val="bullet"/>
      <w:lvlText w:val="•"/>
      <w:lvlJc w:val="left"/>
      <w:pPr>
        <w:tabs>
          <w:tab w:val="num" w:pos="2520"/>
        </w:tabs>
        <w:ind w:left="2520" w:hanging="360"/>
      </w:pPr>
      <w:rPr>
        <w:rFonts w:ascii="Arial" w:hAnsi="Arial" w:hint="default"/>
      </w:rPr>
    </w:lvl>
    <w:lvl w:ilvl="4" w:tplc="7FFEA186" w:tentative="1">
      <w:start w:val="1"/>
      <w:numFmt w:val="bullet"/>
      <w:lvlText w:val="•"/>
      <w:lvlJc w:val="left"/>
      <w:pPr>
        <w:tabs>
          <w:tab w:val="num" w:pos="3240"/>
        </w:tabs>
        <w:ind w:left="3240" w:hanging="360"/>
      </w:pPr>
      <w:rPr>
        <w:rFonts w:ascii="Arial" w:hAnsi="Arial" w:hint="default"/>
      </w:rPr>
    </w:lvl>
    <w:lvl w:ilvl="5" w:tplc="3F1C9428" w:tentative="1">
      <w:start w:val="1"/>
      <w:numFmt w:val="bullet"/>
      <w:lvlText w:val="•"/>
      <w:lvlJc w:val="left"/>
      <w:pPr>
        <w:tabs>
          <w:tab w:val="num" w:pos="3960"/>
        </w:tabs>
        <w:ind w:left="3960" w:hanging="360"/>
      </w:pPr>
      <w:rPr>
        <w:rFonts w:ascii="Arial" w:hAnsi="Arial" w:hint="default"/>
      </w:rPr>
    </w:lvl>
    <w:lvl w:ilvl="6" w:tplc="6B62FC06" w:tentative="1">
      <w:start w:val="1"/>
      <w:numFmt w:val="bullet"/>
      <w:lvlText w:val="•"/>
      <w:lvlJc w:val="left"/>
      <w:pPr>
        <w:tabs>
          <w:tab w:val="num" w:pos="4680"/>
        </w:tabs>
        <w:ind w:left="4680" w:hanging="360"/>
      </w:pPr>
      <w:rPr>
        <w:rFonts w:ascii="Arial" w:hAnsi="Arial" w:hint="default"/>
      </w:rPr>
    </w:lvl>
    <w:lvl w:ilvl="7" w:tplc="FAAE7A28" w:tentative="1">
      <w:start w:val="1"/>
      <w:numFmt w:val="bullet"/>
      <w:lvlText w:val="•"/>
      <w:lvlJc w:val="left"/>
      <w:pPr>
        <w:tabs>
          <w:tab w:val="num" w:pos="5400"/>
        </w:tabs>
        <w:ind w:left="5400" w:hanging="360"/>
      </w:pPr>
      <w:rPr>
        <w:rFonts w:ascii="Arial" w:hAnsi="Arial" w:hint="default"/>
      </w:rPr>
    </w:lvl>
    <w:lvl w:ilvl="8" w:tplc="E8F24D82"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74511315"/>
    <w:multiLevelType w:val="multilevel"/>
    <w:tmpl w:val="8806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A07FA9"/>
    <w:multiLevelType w:val="hybridMultilevel"/>
    <w:tmpl w:val="B4CC8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F81F45"/>
    <w:multiLevelType w:val="multilevel"/>
    <w:tmpl w:val="B282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006EB1"/>
    <w:multiLevelType w:val="hybridMultilevel"/>
    <w:tmpl w:val="95EA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6"/>
  </w:num>
  <w:num w:numId="4">
    <w:abstractNumId w:val="15"/>
  </w:num>
  <w:num w:numId="5">
    <w:abstractNumId w:val="2"/>
  </w:num>
  <w:num w:numId="6">
    <w:abstractNumId w:val="18"/>
  </w:num>
  <w:num w:numId="7">
    <w:abstractNumId w:val="8"/>
  </w:num>
  <w:num w:numId="8">
    <w:abstractNumId w:val="7"/>
  </w:num>
  <w:num w:numId="9">
    <w:abstractNumId w:val="4"/>
  </w:num>
  <w:num w:numId="10">
    <w:abstractNumId w:val="1"/>
  </w:num>
  <w:num w:numId="11">
    <w:abstractNumId w:val="0"/>
  </w:num>
  <w:num w:numId="12">
    <w:abstractNumId w:val="20"/>
  </w:num>
  <w:num w:numId="13">
    <w:abstractNumId w:val="13"/>
  </w:num>
  <w:num w:numId="14">
    <w:abstractNumId w:val="12"/>
  </w:num>
  <w:num w:numId="15">
    <w:abstractNumId w:val="14"/>
  </w:num>
  <w:num w:numId="16">
    <w:abstractNumId w:val="17"/>
  </w:num>
  <w:num w:numId="17">
    <w:abstractNumId w:val="9"/>
  </w:num>
  <w:num w:numId="18">
    <w:abstractNumId w:val="19"/>
  </w:num>
  <w:num w:numId="19">
    <w:abstractNumId w:val="3"/>
  </w:num>
  <w:num w:numId="20">
    <w:abstractNumId w:val="11"/>
  </w:num>
  <w:num w:numId="2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mwqAUAzmNaMSwAAAA="/>
  </w:docVars>
  <w:rsids>
    <w:rsidRoot w:val="00A97632"/>
    <w:rsid w:val="00007E28"/>
    <w:rsid w:val="0001725B"/>
    <w:rsid w:val="00025042"/>
    <w:rsid w:val="0002721D"/>
    <w:rsid w:val="00034631"/>
    <w:rsid w:val="00040596"/>
    <w:rsid w:val="0004572A"/>
    <w:rsid w:val="00064E8B"/>
    <w:rsid w:val="0008502B"/>
    <w:rsid w:val="00087368"/>
    <w:rsid w:val="00097F0A"/>
    <w:rsid w:val="000A67FF"/>
    <w:rsid w:val="000B2F53"/>
    <w:rsid w:val="000C2162"/>
    <w:rsid w:val="000C65C3"/>
    <w:rsid w:val="000D17AD"/>
    <w:rsid w:val="000E58F1"/>
    <w:rsid w:val="00102F48"/>
    <w:rsid w:val="00104C37"/>
    <w:rsid w:val="00112E3A"/>
    <w:rsid w:val="0012250E"/>
    <w:rsid w:val="00136D00"/>
    <w:rsid w:val="00143FDF"/>
    <w:rsid w:val="00153F9C"/>
    <w:rsid w:val="00170B92"/>
    <w:rsid w:val="001856F7"/>
    <w:rsid w:val="00186467"/>
    <w:rsid w:val="001867F9"/>
    <w:rsid w:val="001A0C37"/>
    <w:rsid w:val="001A29E6"/>
    <w:rsid w:val="001B5BA7"/>
    <w:rsid w:val="001D6FC2"/>
    <w:rsid w:val="001E46CE"/>
    <w:rsid w:val="001E777B"/>
    <w:rsid w:val="001F2427"/>
    <w:rsid w:val="001F24A2"/>
    <w:rsid w:val="002102D8"/>
    <w:rsid w:val="002109E5"/>
    <w:rsid w:val="00213BEF"/>
    <w:rsid w:val="00226F58"/>
    <w:rsid w:val="00296A23"/>
    <w:rsid w:val="002A0010"/>
    <w:rsid w:val="002B47D7"/>
    <w:rsid w:val="002D18E2"/>
    <w:rsid w:val="00302DC3"/>
    <w:rsid w:val="0030497B"/>
    <w:rsid w:val="0031138C"/>
    <w:rsid w:val="00324AAD"/>
    <w:rsid w:val="00352364"/>
    <w:rsid w:val="00357D7A"/>
    <w:rsid w:val="003606C4"/>
    <w:rsid w:val="00362772"/>
    <w:rsid w:val="00370048"/>
    <w:rsid w:val="00370254"/>
    <w:rsid w:val="0037108E"/>
    <w:rsid w:val="00371FDA"/>
    <w:rsid w:val="0037335B"/>
    <w:rsid w:val="003B43A1"/>
    <w:rsid w:val="003D6D65"/>
    <w:rsid w:val="003E05E0"/>
    <w:rsid w:val="003E7D3D"/>
    <w:rsid w:val="003F3280"/>
    <w:rsid w:val="003F7965"/>
    <w:rsid w:val="004034FC"/>
    <w:rsid w:val="00406F4B"/>
    <w:rsid w:val="004131CF"/>
    <w:rsid w:val="004243C1"/>
    <w:rsid w:val="00427CC8"/>
    <w:rsid w:val="00433392"/>
    <w:rsid w:val="0045176C"/>
    <w:rsid w:val="00471C9E"/>
    <w:rsid w:val="00474BF7"/>
    <w:rsid w:val="004A21F7"/>
    <w:rsid w:val="004B0A87"/>
    <w:rsid w:val="004B5C55"/>
    <w:rsid w:val="004C5BF6"/>
    <w:rsid w:val="004D2F2A"/>
    <w:rsid w:val="004F4E8D"/>
    <w:rsid w:val="004F6165"/>
    <w:rsid w:val="00500326"/>
    <w:rsid w:val="00500D93"/>
    <w:rsid w:val="005335F0"/>
    <w:rsid w:val="00547C1D"/>
    <w:rsid w:val="0055627B"/>
    <w:rsid w:val="0055712E"/>
    <w:rsid w:val="00560BD0"/>
    <w:rsid w:val="00564D22"/>
    <w:rsid w:val="00570FBC"/>
    <w:rsid w:val="00571248"/>
    <w:rsid w:val="005842AA"/>
    <w:rsid w:val="00586817"/>
    <w:rsid w:val="0058715E"/>
    <w:rsid w:val="00595A75"/>
    <w:rsid w:val="005A06F5"/>
    <w:rsid w:val="005B1228"/>
    <w:rsid w:val="005C3164"/>
    <w:rsid w:val="005C6A71"/>
    <w:rsid w:val="005D2BD5"/>
    <w:rsid w:val="005E7BC7"/>
    <w:rsid w:val="0060159B"/>
    <w:rsid w:val="00606C30"/>
    <w:rsid w:val="00610988"/>
    <w:rsid w:val="00625483"/>
    <w:rsid w:val="006553D4"/>
    <w:rsid w:val="00672849"/>
    <w:rsid w:val="00696999"/>
    <w:rsid w:val="006A00C7"/>
    <w:rsid w:val="006A3457"/>
    <w:rsid w:val="006A7DF7"/>
    <w:rsid w:val="006B00B4"/>
    <w:rsid w:val="006B0AEB"/>
    <w:rsid w:val="006B53D3"/>
    <w:rsid w:val="006C119E"/>
    <w:rsid w:val="006D133A"/>
    <w:rsid w:val="006D2ECE"/>
    <w:rsid w:val="006D7D5B"/>
    <w:rsid w:val="006F2C6D"/>
    <w:rsid w:val="006F3F02"/>
    <w:rsid w:val="006F78E3"/>
    <w:rsid w:val="007041B9"/>
    <w:rsid w:val="00710A0D"/>
    <w:rsid w:val="00716F9D"/>
    <w:rsid w:val="00722D16"/>
    <w:rsid w:val="007325F5"/>
    <w:rsid w:val="00763A72"/>
    <w:rsid w:val="00780383"/>
    <w:rsid w:val="00781B88"/>
    <w:rsid w:val="007968BD"/>
    <w:rsid w:val="007B096E"/>
    <w:rsid w:val="007B1FFE"/>
    <w:rsid w:val="007B6DCC"/>
    <w:rsid w:val="007B6FF0"/>
    <w:rsid w:val="007D67B8"/>
    <w:rsid w:val="007E1CDC"/>
    <w:rsid w:val="00847FF1"/>
    <w:rsid w:val="00850E38"/>
    <w:rsid w:val="00877758"/>
    <w:rsid w:val="00880199"/>
    <w:rsid w:val="008A3455"/>
    <w:rsid w:val="008C1521"/>
    <w:rsid w:val="008C45EA"/>
    <w:rsid w:val="008D1B6D"/>
    <w:rsid w:val="008F591B"/>
    <w:rsid w:val="0091206C"/>
    <w:rsid w:val="00927A79"/>
    <w:rsid w:val="009361ED"/>
    <w:rsid w:val="009416D2"/>
    <w:rsid w:val="00941FBB"/>
    <w:rsid w:val="0094709A"/>
    <w:rsid w:val="0095654B"/>
    <w:rsid w:val="00974565"/>
    <w:rsid w:val="009824D7"/>
    <w:rsid w:val="00983036"/>
    <w:rsid w:val="00990189"/>
    <w:rsid w:val="009B7FB8"/>
    <w:rsid w:val="009E7726"/>
    <w:rsid w:val="00A02255"/>
    <w:rsid w:val="00A0727B"/>
    <w:rsid w:val="00A167B7"/>
    <w:rsid w:val="00A2380A"/>
    <w:rsid w:val="00A35920"/>
    <w:rsid w:val="00A456B7"/>
    <w:rsid w:val="00A57A1A"/>
    <w:rsid w:val="00A57D93"/>
    <w:rsid w:val="00A773D6"/>
    <w:rsid w:val="00A97632"/>
    <w:rsid w:val="00AA0974"/>
    <w:rsid w:val="00AA4C94"/>
    <w:rsid w:val="00AB166C"/>
    <w:rsid w:val="00AD3224"/>
    <w:rsid w:val="00AD3E84"/>
    <w:rsid w:val="00AE1AD5"/>
    <w:rsid w:val="00AF2A57"/>
    <w:rsid w:val="00B027F1"/>
    <w:rsid w:val="00B109DA"/>
    <w:rsid w:val="00B13BE1"/>
    <w:rsid w:val="00B23C3E"/>
    <w:rsid w:val="00B37E49"/>
    <w:rsid w:val="00B43962"/>
    <w:rsid w:val="00B571AD"/>
    <w:rsid w:val="00B75011"/>
    <w:rsid w:val="00B77642"/>
    <w:rsid w:val="00B91471"/>
    <w:rsid w:val="00BB23AE"/>
    <w:rsid w:val="00BB6C41"/>
    <w:rsid w:val="00BB7155"/>
    <w:rsid w:val="00BC4501"/>
    <w:rsid w:val="00BF2F1E"/>
    <w:rsid w:val="00BF468D"/>
    <w:rsid w:val="00BF6278"/>
    <w:rsid w:val="00C00D68"/>
    <w:rsid w:val="00C02BF1"/>
    <w:rsid w:val="00C11DF6"/>
    <w:rsid w:val="00C303CB"/>
    <w:rsid w:val="00C35B23"/>
    <w:rsid w:val="00C54479"/>
    <w:rsid w:val="00C70655"/>
    <w:rsid w:val="00C81AC6"/>
    <w:rsid w:val="00C96AD4"/>
    <w:rsid w:val="00CA747F"/>
    <w:rsid w:val="00CC3751"/>
    <w:rsid w:val="00CD0BF3"/>
    <w:rsid w:val="00CD502C"/>
    <w:rsid w:val="00CD702E"/>
    <w:rsid w:val="00D00FED"/>
    <w:rsid w:val="00D03C25"/>
    <w:rsid w:val="00D05C7C"/>
    <w:rsid w:val="00D12C16"/>
    <w:rsid w:val="00D20BA2"/>
    <w:rsid w:val="00D32612"/>
    <w:rsid w:val="00D4479A"/>
    <w:rsid w:val="00D559E9"/>
    <w:rsid w:val="00D579B8"/>
    <w:rsid w:val="00D626D9"/>
    <w:rsid w:val="00D64533"/>
    <w:rsid w:val="00D65078"/>
    <w:rsid w:val="00D801A3"/>
    <w:rsid w:val="00D93C26"/>
    <w:rsid w:val="00DA037E"/>
    <w:rsid w:val="00DA0ADC"/>
    <w:rsid w:val="00DA3DC1"/>
    <w:rsid w:val="00DB42C8"/>
    <w:rsid w:val="00DC3EC1"/>
    <w:rsid w:val="00DD2581"/>
    <w:rsid w:val="00DD5920"/>
    <w:rsid w:val="00DE32A3"/>
    <w:rsid w:val="00DE56EA"/>
    <w:rsid w:val="00DE628E"/>
    <w:rsid w:val="00E00B5C"/>
    <w:rsid w:val="00E15C81"/>
    <w:rsid w:val="00E23C41"/>
    <w:rsid w:val="00E270EB"/>
    <w:rsid w:val="00E326A6"/>
    <w:rsid w:val="00E4218B"/>
    <w:rsid w:val="00E635E6"/>
    <w:rsid w:val="00E6590A"/>
    <w:rsid w:val="00E84B71"/>
    <w:rsid w:val="00E87FDE"/>
    <w:rsid w:val="00E90F9B"/>
    <w:rsid w:val="00EA0FCB"/>
    <w:rsid w:val="00EA20C7"/>
    <w:rsid w:val="00EB7C63"/>
    <w:rsid w:val="00EC1947"/>
    <w:rsid w:val="00EC5A66"/>
    <w:rsid w:val="00ED54AB"/>
    <w:rsid w:val="00EE7008"/>
    <w:rsid w:val="00F17A05"/>
    <w:rsid w:val="00F2638B"/>
    <w:rsid w:val="00F26566"/>
    <w:rsid w:val="00F577A9"/>
    <w:rsid w:val="00F61AC7"/>
    <w:rsid w:val="00F70798"/>
    <w:rsid w:val="00F70DBA"/>
    <w:rsid w:val="00F8207A"/>
    <w:rsid w:val="00F87043"/>
    <w:rsid w:val="00FC6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semiHidden/>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iowa.gov/docs/publications/LGI/89/SF545.pdf" TargetMode="External"/><Relationship Id="rId117" Type="http://schemas.openxmlformats.org/officeDocument/2006/relationships/hyperlink" Target="https://www.legis.iowa.gov/docs/publications/DMP/924982.pdf" TargetMode="External"/><Relationship Id="rId21" Type="http://schemas.openxmlformats.org/officeDocument/2006/relationships/hyperlink" Target="https://www.legis.iowa.gov/legislation/BillBook?ga=89&amp;ba=hsb519" TargetMode="External"/><Relationship Id="rId42" Type="http://schemas.openxmlformats.org/officeDocument/2006/relationships/hyperlink" Target="https://www.legis.iowa.gov/legislators/legislator?ga=89&amp;personID=10729" TargetMode="External"/><Relationship Id="rId47" Type="http://schemas.openxmlformats.org/officeDocument/2006/relationships/hyperlink" Target="https://www.legis.iowa.gov/docs/publications/DMP/925107.pdf" TargetMode="External"/><Relationship Id="rId63" Type="http://schemas.openxmlformats.org/officeDocument/2006/relationships/hyperlink" Target="https://www.legis.iowa.gov/docs/publications/DMP/925124.pdf" TargetMode="External"/><Relationship Id="rId68" Type="http://schemas.openxmlformats.org/officeDocument/2006/relationships/hyperlink" Target="https://www.legis.iowa.gov/legislators/legislator?ga=89&amp;personID=30551" TargetMode="External"/><Relationship Id="rId84" Type="http://schemas.openxmlformats.org/officeDocument/2006/relationships/hyperlink" Target="https://www.legis.iowa.gov/legislators/legislator?ga=89&amp;personID=88" TargetMode="External"/><Relationship Id="rId89" Type="http://schemas.openxmlformats.org/officeDocument/2006/relationships/hyperlink" Target="https://www.legis.iowa.gov/docs/publications/DMP/925010.pdf" TargetMode="External"/><Relationship Id="rId112" Type="http://schemas.openxmlformats.org/officeDocument/2006/relationships/hyperlink" Target="https://www.legis.iowa.gov/legislators/legislator?ga=89&amp;personID=30645" TargetMode="External"/><Relationship Id="rId16" Type="http://schemas.openxmlformats.org/officeDocument/2006/relationships/hyperlink" Target="https://www.legis.iowa.gov/legislation/BillBook?ga=89&amp;ba=hf2021" TargetMode="External"/><Relationship Id="rId107" Type="http://schemas.openxmlformats.org/officeDocument/2006/relationships/hyperlink" Target="https://www.legis.iowa.gov/docs/publications/DMP/925045.pdf" TargetMode="External"/><Relationship Id="rId11" Type="http://schemas.openxmlformats.org/officeDocument/2006/relationships/image" Target="media/image1.png"/><Relationship Id="rId24" Type="http://schemas.openxmlformats.org/officeDocument/2006/relationships/hyperlink" Target="https://www.legis.iowa.gov/legislation/BillBook?ga=89&amp;ba=hsb527" TargetMode="External"/><Relationship Id="rId32" Type="http://schemas.openxmlformats.org/officeDocument/2006/relationships/hyperlink" Target="https://www.uen-ia.org/system/files/Public/UENDigests/UEN%202021%20Lesiglative%20Session%20Successes.docx" TargetMode="External"/><Relationship Id="rId37" Type="http://schemas.openxmlformats.org/officeDocument/2006/relationships/hyperlink" Target="http://www.uen-ia.org/blogs-list" TargetMode="External"/><Relationship Id="rId40" Type="http://schemas.openxmlformats.org/officeDocument/2006/relationships/header" Target="header1.xml"/><Relationship Id="rId45" Type="http://schemas.openxmlformats.org/officeDocument/2006/relationships/hyperlink" Target="https://www.legis.iowa.gov/docs/publications/DMP/925086.pdf" TargetMode="External"/><Relationship Id="rId53" Type="http://schemas.openxmlformats.org/officeDocument/2006/relationships/hyperlink" Target="https://www.legis.iowa.gov/docs/publications/DMP/925133.pdf" TargetMode="External"/><Relationship Id="rId58" Type="http://schemas.openxmlformats.org/officeDocument/2006/relationships/hyperlink" Target="https://www.legis.iowa.gov/legislators/legislator?ga=89&amp;personID=18075" TargetMode="External"/><Relationship Id="rId66" Type="http://schemas.openxmlformats.org/officeDocument/2006/relationships/hyperlink" Target="https://www.legis.iowa.gov/legislators/legislator?ga=89&amp;personID=6585" TargetMode="External"/><Relationship Id="rId74" Type="http://schemas.openxmlformats.org/officeDocument/2006/relationships/hyperlink" Target="https://www.legis.iowa.gov/legislators/legislator?ga=89&amp;personID=18040" TargetMode="External"/><Relationship Id="rId79" Type="http://schemas.openxmlformats.org/officeDocument/2006/relationships/hyperlink" Target="https://www.legis.iowa.gov/docs/publications/DMP/924987.pdf" TargetMode="External"/><Relationship Id="rId87" Type="http://schemas.openxmlformats.org/officeDocument/2006/relationships/hyperlink" Target="https://www.legis.iowa.gov/docs/publications/DMP/925053.pdf" TargetMode="External"/><Relationship Id="rId102" Type="http://schemas.openxmlformats.org/officeDocument/2006/relationships/hyperlink" Target="https://www.legis.iowa.gov/legislators/legislator?ga=89&amp;personID=17112" TargetMode="External"/><Relationship Id="rId110" Type="http://schemas.openxmlformats.org/officeDocument/2006/relationships/hyperlink" Target="https://www.legis.iowa.gov/legislators/legislator?ga=89&amp;personID=10743" TargetMode="External"/><Relationship Id="rId115" Type="http://schemas.openxmlformats.org/officeDocument/2006/relationships/hyperlink" Target="https://www.legis.iowa.gov/docs/publications/DMP/925030.pdf" TargetMode="External"/><Relationship Id="rId5" Type="http://schemas.openxmlformats.org/officeDocument/2006/relationships/webSettings" Target="webSettings.xml"/><Relationship Id="rId61" Type="http://schemas.openxmlformats.org/officeDocument/2006/relationships/hyperlink" Target="https://www.legis.iowa.gov/docs/publications/DMP/925089.pdf" TargetMode="External"/><Relationship Id="rId82" Type="http://schemas.openxmlformats.org/officeDocument/2006/relationships/hyperlink" Target="https://www.legis.iowa.gov/legislators/legislator?ga=89&amp;personID=30660" TargetMode="External"/><Relationship Id="rId90" Type="http://schemas.openxmlformats.org/officeDocument/2006/relationships/hyperlink" Target="https://www.legis.iowa.gov/legislators/legislator?ga=89&amp;personID=9413" TargetMode="External"/><Relationship Id="rId95" Type="http://schemas.openxmlformats.org/officeDocument/2006/relationships/hyperlink" Target="https://www.legis.iowa.gov/docs/publications/DMP/925021.pdf" TargetMode="External"/><Relationship Id="rId19" Type="http://schemas.openxmlformats.org/officeDocument/2006/relationships/hyperlink" Target="https://www.legis.iowa.gov/legislation/BillBook?ga=89&amp;ba=hsb517" TargetMode="External"/><Relationship Id="rId14" Type="http://schemas.openxmlformats.org/officeDocument/2006/relationships/hyperlink" Target="https://www.legis.iowa.gov/legislation/BillBook?ga=89&amp;ba=hf2019" TargetMode="External"/><Relationship Id="rId22" Type="http://schemas.openxmlformats.org/officeDocument/2006/relationships/hyperlink" Target="https://www.legis.iowa.gov/legislation/BillBook?ga=89&amp;ba=hsb520" TargetMode="External"/><Relationship Id="rId27" Type="http://schemas.openxmlformats.org/officeDocument/2006/relationships/hyperlink" Target="https://www.legis.iowa.gov/legislation/BillBook?ga=89&amp;ba=SF2003" TargetMode="External"/><Relationship Id="rId30" Type="http://schemas.openxmlformats.org/officeDocument/2006/relationships/hyperlink" Target="https://www.legis.iowa.gov/legislation/BillBook?ga=89&amp;ba=ssb3004" TargetMode="External"/><Relationship Id="rId35" Type="http://schemas.openxmlformats.org/officeDocument/2006/relationships/hyperlink" Target="https://www.legis.iowa.gov/legislators/find" TargetMode="External"/><Relationship Id="rId43" Type="http://schemas.openxmlformats.org/officeDocument/2006/relationships/hyperlink" Target="https://www.legis.iowa.gov/docs/publications/DMP/925098.pdf" TargetMode="External"/><Relationship Id="rId48" Type="http://schemas.openxmlformats.org/officeDocument/2006/relationships/hyperlink" Target="https://www.legis.iowa.gov/legislators/legislator?ga=89&amp;personID=18041" TargetMode="External"/><Relationship Id="rId56" Type="http://schemas.openxmlformats.org/officeDocument/2006/relationships/hyperlink" Target="https://www.legis.iowa.gov/legislators/legislator?ga=89&amp;personID=30550" TargetMode="External"/><Relationship Id="rId64" Type="http://schemas.openxmlformats.org/officeDocument/2006/relationships/hyperlink" Target="https://www.legis.iowa.gov/legislators/legislator?ga=89&amp;personID=26998" TargetMode="External"/><Relationship Id="rId69" Type="http://schemas.openxmlformats.org/officeDocument/2006/relationships/hyperlink" Target="https://www.legis.iowa.gov/docs/publications/DMP/925106.pdf" TargetMode="External"/><Relationship Id="rId77" Type="http://schemas.openxmlformats.org/officeDocument/2006/relationships/hyperlink" Target="https://www.legis.iowa.gov/docs/publications/DMP/925036.pdf" TargetMode="External"/><Relationship Id="rId100" Type="http://schemas.openxmlformats.org/officeDocument/2006/relationships/hyperlink" Target="https://www.legis.iowa.gov/legislators/legislator?ga=89&amp;personID=46" TargetMode="External"/><Relationship Id="rId105" Type="http://schemas.openxmlformats.org/officeDocument/2006/relationships/hyperlink" Target="https://www.legis.iowa.gov/docs/publications/DMP/925046.pdf" TargetMode="External"/><Relationship Id="rId113" Type="http://schemas.openxmlformats.org/officeDocument/2006/relationships/hyperlink" Target="https://www.legis.iowa.gov/docs/publications/DMP/924988.pdf" TargetMode="External"/><Relationship Id="rId118" Type="http://schemas.openxmlformats.org/officeDocument/2006/relationships/hyperlink" Target="mailto:margaret@iowaschoolfinance.com" TargetMode="External"/><Relationship Id="rId8" Type="http://schemas.openxmlformats.org/officeDocument/2006/relationships/hyperlink" Target="https://www.legis.iowa.gov/docs/publications/LAGRP/1285407.pdf" TargetMode="External"/><Relationship Id="rId51" Type="http://schemas.openxmlformats.org/officeDocument/2006/relationships/hyperlink" Target="https://www.legis.iowa.gov/docs/publications/DMP/925105.pdf" TargetMode="External"/><Relationship Id="rId72" Type="http://schemas.openxmlformats.org/officeDocument/2006/relationships/hyperlink" Target="https://www.legis.iowa.gov/legislators/legislator?ga=89&amp;personID=27034" TargetMode="External"/><Relationship Id="rId80" Type="http://schemas.openxmlformats.org/officeDocument/2006/relationships/hyperlink" Target="https://www.legis.iowa.gov/legislators/legislator?ga=89&amp;personID=27035" TargetMode="External"/><Relationship Id="rId85" Type="http://schemas.openxmlformats.org/officeDocument/2006/relationships/hyperlink" Target="https://www.legis.iowa.gov/docs/publications/DMP/925007.pdf" TargetMode="External"/><Relationship Id="rId93" Type="http://schemas.openxmlformats.org/officeDocument/2006/relationships/hyperlink" Target="https://www.legis.iowa.gov/docs/publications/DMP/925050.pdf" TargetMode="External"/><Relationship Id="rId98" Type="http://schemas.openxmlformats.org/officeDocument/2006/relationships/hyperlink" Target="https://www.legis.iowa.gov/legislators/legislator?ga=89&amp;personID=18051" TargetMode="External"/><Relationship Id="rId3" Type="http://schemas.openxmlformats.org/officeDocument/2006/relationships/styles" Target="styles.xml"/><Relationship Id="rId12" Type="http://schemas.openxmlformats.org/officeDocument/2006/relationships/hyperlink" Target="https://www.legis.iowa.gov/legislation/BillBook?ga=89&amp;ba=hf2008" TargetMode="External"/><Relationship Id="rId17" Type="http://schemas.openxmlformats.org/officeDocument/2006/relationships/hyperlink" Target="https://www.legis.iowa.gov/legislation/BillBook?ga=89&amp;ba=hf2023" TargetMode="External"/><Relationship Id="rId25" Type="http://schemas.openxmlformats.org/officeDocument/2006/relationships/hyperlink" Target="https://www.legis.iowa.gov/legislation/BillBook?ga=89&amp;ba=SF310" TargetMode="External"/><Relationship Id="rId33" Type="http://schemas.openxmlformats.org/officeDocument/2006/relationships/hyperlink" Target="https://www.uen-ia.org/system/files/Public/IssueBriefs/Issue%20Brief%20SSA%20adequate%20school%20funding%202022.docx" TargetMode="External"/><Relationship Id="rId38" Type="http://schemas.openxmlformats.org/officeDocument/2006/relationships/hyperlink" Target="https://www.iowaschoolfinance.com/system/files/members/Public/UEN/UEN%20Advocacy%20Handbook%20-%20Jan%202021.pdf" TargetMode="External"/><Relationship Id="rId46" Type="http://schemas.openxmlformats.org/officeDocument/2006/relationships/hyperlink" Target="https://www.legis.iowa.gov/legislators/legislator?ga=89&amp;personID=161" TargetMode="External"/><Relationship Id="rId59" Type="http://schemas.openxmlformats.org/officeDocument/2006/relationships/hyperlink" Target="https://www.legis.iowa.gov/docs/publications/DMP/925116.pdf" TargetMode="External"/><Relationship Id="rId67" Type="http://schemas.openxmlformats.org/officeDocument/2006/relationships/hyperlink" Target="https://www.legis.iowa.gov/docs/publications/DMP/925109.pdf" TargetMode="External"/><Relationship Id="rId103" Type="http://schemas.openxmlformats.org/officeDocument/2006/relationships/hyperlink" Target="https://www.legis.iowa.gov/docs/publications/DMP/925003.pdf" TargetMode="External"/><Relationship Id="rId108" Type="http://schemas.openxmlformats.org/officeDocument/2006/relationships/hyperlink" Target="https://www.legis.iowa.gov/legislators/legislator?ga=89&amp;personID=27020" TargetMode="External"/><Relationship Id="rId116" Type="http://schemas.openxmlformats.org/officeDocument/2006/relationships/hyperlink" Target="https://www.legis.iowa.gov/legislators/legislator?ga=89&amp;personID=13794" TargetMode="External"/><Relationship Id="rId20" Type="http://schemas.openxmlformats.org/officeDocument/2006/relationships/hyperlink" Target="https://www.legis.iowa.gov/legislation/BillBook?ga=89&amp;ba=hsb518" TargetMode="External"/><Relationship Id="rId41" Type="http://schemas.openxmlformats.org/officeDocument/2006/relationships/footer" Target="footer2.xml"/><Relationship Id="rId54" Type="http://schemas.openxmlformats.org/officeDocument/2006/relationships/hyperlink" Target="https://www.legis.iowa.gov/legislators/legislator?ga=89&amp;personID=28254" TargetMode="External"/><Relationship Id="rId62" Type="http://schemas.openxmlformats.org/officeDocument/2006/relationships/hyperlink" Target="https://www.legis.iowa.gov/legislators/legislator?ga=89&amp;personID=10731" TargetMode="External"/><Relationship Id="rId70" Type="http://schemas.openxmlformats.org/officeDocument/2006/relationships/hyperlink" Target="https://www.legis.iowa.gov/legislators/legislator?ga=89&amp;personID=788" TargetMode="External"/><Relationship Id="rId75" Type="http://schemas.openxmlformats.org/officeDocument/2006/relationships/hyperlink" Target="https://www.legis.iowa.gov/docs/publications/DMP/924985.pdf" TargetMode="External"/><Relationship Id="rId83" Type="http://schemas.openxmlformats.org/officeDocument/2006/relationships/hyperlink" Target="https://www.legis.iowa.gov/docs/publications/DMP/925054.pdf" TargetMode="External"/><Relationship Id="rId88" Type="http://schemas.openxmlformats.org/officeDocument/2006/relationships/hyperlink" Target="https://www.legis.iowa.gov/legislators/legislator?ga=89&amp;personID=9409" TargetMode="External"/><Relationship Id="rId91" Type="http://schemas.openxmlformats.org/officeDocument/2006/relationships/hyperlink" Target="https://www.legis.iowa.gov/docs/publications/DMP/925015.pdf" TargetMode="External"/><Relationship Id="rId96" Type="http://schemas.openxmlformats.org/officeDocument/2006/relationships/hyperlink" Target="https://www.legis.iowa.gov/legislators/legislator?ga=89&amp;personID=30653" TargetMode="External"/><Relationship Id="rId111" Type="http://schemas.openxmlformats.org/officeDocument/2006/relationships/hyperlink" Target="https://www.legis.iowa.gov/docs/publications/DMP/925049.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iowa.gov/legislation/BillBook?ga=89&amp;ba=hf2020" TargetMode="External"/><Relationship Id="rId23" Type="http://schemas.openxmlformats.org/officeDocument/2006/relationships/hyperlink" Target="https://www.legis.iowa.gov/legislation/BillBook?ga=89&amp;ba=hsb521" TargetMode="External"/><Relationship Id="rId28" Type="http://schemas.openxmlformats.org/officeDocument/2006/relationships/hyperlink" Target="https://www.legis.iowa.gov/legislation/BillBook?ga=89&amp;ba=SF2012" TargetMode="External"/><Relationship Id="rId36" Type="http://schemas.openxmlformats.org/officeDocument/2006/relationships/hyperlink" Target="http://www.uen-ia.org" TargetMode="External"/><Relationship Id="rId49" Type="http://schemas.openxmlformats.org/officeDocument/2006/relationships/hyperlink" Target="https://www.legis.iowa.gov/docs/publications/DMP/925087.pdf" TargetMode="External"/><Relationship Id="rId57" Type="http://schemas.openxmlformats.org/officeDocument/2006/relationships/hyperlink" Target="https://www.legis.iowa.gov/docs/publications/DMP/925128.pdf" TargetMode="External"/><Relationship Id="rId106" Type="http://schemas.openxmlformats.org/officeDocument/2006/relationships/hyperlink" Target="https://www.legis.iowa.gov/legislators/legislator?ga=89&amp;personID=18048" TargetMode="External"/><Relationship Id="rId114" Type="http://schemas.openxmlformats.org/officeDocument/2006/relationships/hyperlink" Target="https://www.legis.iowa.gov/legislators/legislator?ga=89&amp;personID=27028" TargetMode="External"/><Relationship Id="rId119" Type="http://schemas.openxmlformats.org/officeDocument/2006/relationships/fontTable" Target="fontTable.xml"/><Relationship Id="rId10" Type="http://schemas.openxmlformats.org/officeDocument/2006/relationships/hyperlink" Target="https://www.legis.iowa.gov/docs/publications/SESTT/current.pdf" TargetMode="External"/><Relationship Id="rId31" Type="http://schemas.openxmlformats.org/officeDocument/2006/relationships/hyperlink" Target="https://www.legis.iowa.gov/legislation/BillBook?ga=89&amp;ba=SSB%203005" TargetMode="External"/><Relationship Id="rId44" Type="http://schemas.openxmlformats.org/officeDocument/2006/relationships/hyperlink" Target="https://www.legis.iowa.gov/legislators/legislator?ga=89&amp;personID=30544" TargetMode="External"/><Relationship Id="rId52" Type="http://schemas.openxmlformats.org/officeDocument/2006/relationships/hyperlink" Target="https://www.legis.iowa.gov/legislators/legislator?ga=89&amp;personID=27004" TargetMode="External"/><Relationship Id="rId60" Type="http://schemas.openxmlformats.org/officeDocument/2006/relationships/hyperlink" Target="https://www.legis.iowa.gov/legislators/legislator?ga=89&amp;personID=14812" TargetMode="External"/><Relationship Id="rId65" Type="http://schemas.openxmlformats.org/officeDocument/2006/relationships/hyperlink" Target="https://www.legis.iowa.gov/docs/publications/DMP/925091.pdf" TargetMode="External"/><Relationship Id="rId73" Type="http://schemas.openxmlformats.org/officeDocument/2006/relationships/hyperlink" Target="https://www.legis.iowa.gov/docs/publications/DMP/925062.pdf" TargetMode="External"/><Relationship Id="rId78" Type="http://schemas.openxmlformats.org/officeDocument/2006/relationships/hyperlink" Target="https://www.legis.iowa.gov/legislators/legislator?ga=89&amp;personID=25497" TargetMode="External"/><Relationship Id="rId81" Type="http://schemas.openxmlformats.org/officeDocument/2006/relationships/hyperlink" Target="https://www.legis.iowa.gov/docs/publications/DMP/925063.pdf" TargetMode="External"/><Relationship Id="rId86" Type="http://schemas.openxmlformats.org/officeDocument/2006/relationships/hyperlink" Target="https://www.legis.iowa.gov/legislators/legislator?ga=89&amp;personID=27032" TargetMode="External"/><Relationship Id="rId94" Type="http://schemas.openxmlformats.org/officeDocument/2006/relationships/hyperlink" Target="https://www.legis.iowa.gov/legislators/legislator?ga=89&amp;personID=30649" TargetMode="External"/><Relationship Id="rId99" Type="http://schemas.openxmlformats.org/officeDocument/2006/relationships/hyperlink" Target="https://www.legis.iowa.gov/docs/publications/DMP/925071.pdf" TargetMode="External"/><Relationship Id="rId101" Type="http://schemas.openxmlformats.org/officeDocument/2006/relationships/hyperlink" Target="https://www.legis.iowa.gov/docs/publications/DMP/925069.pdf" TargetMode="External"/><Relationship Id="rId4" Type="http://schemas.openxmlformats.org/officeDocument/2006/relationships/settings" Target="settings.xml"/><Relationship Id="rId9" Type="http://schemas.openxmlformats.org/officeDocument/2006/relationships/hyperlink" Target="https://governor.iowa.gov/basic-page/providing-educational-choice-and-transparency-for-iowa-families" TargetMode="External"/><Relationship Id="rId13" Type="http://schemas.openxmlformats.org/officeDocument/2006/relationships/hyperlink" Target="https://www.legis.iowa.gov/legislation/BillBook?ga=89&amp;ba=hf2009" TargetMode="External"/><Relationship Id="rId18" Type="http://schemas.openxmlformats.org/officeDocument/2006/relationships/hyperlink" Target="https://www.legis.iowa.gov/legislation/BillBook?ga=89&amp;ba=hsb516" TargetMode="External"/><Relationship Id="rId39" Type="http://schemas.openxmlformats.org/officeDocument/2006/relationships/footer" Target="footer1.xml"/><Relationship Id="rId109" Type="http://schemas.openxmlformats.org/officeDocument/2006/relationships/hyperlink" Target="https://www.legis.iowa.gov/docs/publications/DMP/925002.pdf" TargetMode="External"/><Relationship Id="rId34" Type="http://schemas.openxmlformats.org/officeDocument/2006/relationships/hyperlink" Target="http://www.iowaschoolfinance.com/legislative_bios" TargetMode="External"/><Relationship Id="rId50" Type="http://schemas.openxmlformats.org/officeDocument/2006/relationships/hyperlink" Target="https://www.legis.iowa.gov/legislators/legislator?ga=89&amp;personID=27000" TargetMode="External"/><Relationship Id="rId55" Type="http://schemas.openxmlformats.org/officeDocument/2006/relationships/hyperlink" Target="https://www.legis.iowa.gov/docs/publications/DMP/925114.pdf" TargetMode="External"/><Relationship Id="rId76" Type="http://schemas.openxmlformats.org/officeDocument/2006/relationships/hyperlink" Target="https://www.legis.iowa.gov/legislators/legislator?ga=89&amp;personID=6580" TargetMode="External"/><Relationship Id="rId97" Type="http://schemas.openxmlformats.org/officeDocument/2006/relationships/hyperlink" Target="https://www.legis.iowa.gov/docs/publications/DMP/925047.pdf" TargetMode="External"/><Relationship Id="rId104" Type="http://schemas.openxmlformats.org/officeDocument/2006/relationships/hyperlink" Target="https://www.legis.iowa.gov/legislators/legislator?ga=89&amp;personID=10754"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legis.iowa.gov/docs/publications/DMP/925104.pdf" TargetMode="External"/><Relationship Id="rId92" Type="http://schemas.openxmlformats.org/officeDocument/2006/relationships/hyperlink" Target="https://www.legis.iowa.gov/legislators/legislator?ga=89&amp;personID=30659" TargetMode="External"/><Relationship Id="rId2" Type="http://schemas.openxmlformats.org/officeDocument/2006/relationships/numbering" Target="numbering.xml"/><Relationship Id="rId29" Type="http://schemas.openxmlformats.org/officeDocument/2006/relationships/hyperlink" Target="https://www.legis.iowa.gov/legislation/BillBook?ga=89&amp;ba=ssb300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8FAD-4F0F-422A-8C76-0206757B4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4664</Words>
  <Characters>26585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2022-01-14T02:32:00Z</dcterms:created>
  <dcterms:modified xsi:type="dcterms:W3CDTF">2022-01-14T02:32:00Z</dcterms:modified>
</cp:coreProperties>
</file>